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32C" w:rsidRPr="00520DE8" w:rsidRDefault="006E032C" w:rsidP="00F0510D">
      <w:pPr>
        <w:spacing w:after="0" w:line="240" w:lineRule="auto"/>
        <w:jc w:val="center"/>
        <w:rPr>
          <w:rFonts w:ascii="Times New Roman" w:hAnsi="Times New Roman"/>
          <w:b/>
          <w:sz w:val="28"/>
          <w:szCs w:val="28"/>
          <w:lang w:val="nl-NL"/>
        </w:rPr>
      </w:pPr>
      <w:bookmarkStart w:id="0" w:name="_GoBack"/>
      <w:bookmarkEnd w:id="0"/>
      <w:r w:rsidRPr="00520DE8">
        <w:rPr>
          <w:rFonts w:ascii="Times New Roman" w:hAnsi="Times New Roman"/>
          <w:b/>
          <w:sz w:val="28"/>
          <w:szCs w:val="28"/>
          <w:lang w:val="nl-NL"/>
        </w:rPr>
        <w:t xml:space="preserve">DANH MỤC </w:t>
      </w:r>
      <w:r w:rsidR="00AD157F" w:rsidRPr="00520DE8">
        <w:rPr>
          <w:rFonts w:ascii="Times New Roman" w:hAnsi="Times New Roman"/>
          <w:b/>
          <w:sz w:val="28"/>
          <w:szCs w:val="28"/>
          <w:lang w:val="nl-NL"/>
        </w:rPr>
        <w:t xml:space="preserve">132 </w:t>
      </w:r>
      <w:r w:rsidRPr="00520DE8">
        <w:rPr>
          <w:rFonts w:ascii="Times New Roman" w:hAnsi="Times New Roman"/>
          <w:b/>
          <w:sz w:val="28"/>
          <w:szCs w:val="28"/>
          <w:lang w:val="nl-NL"/>
        </w:rPr>
        <w:t>THỦ TỤC HÀNH CHÍNH THUỘC PHẠM VI CHỨC NĂNG QUẢN LÝ CỦA SỞ NÔNG NGHIỆP VÀ PHÁT TRIỂN NÔNG THÔN</w:t>
      </w:r>
      <w:r w:rsidR="001A6606" w:rsidRPr="00520DE8">
        <w:rPr>
          <w:rFonts w:ascii="Times New Roman" w:hAnsi="Times New Roman"/>
          <w:b/>
          <w:sz w:val="28"/>
          <w:szCs w:val="28"/>
          <w:lang w:val="nl-NL"/>
        </w:rPr>
        <w:t xml:space="preserve"> TỈNH TUYÊN QUANG</w:t>
      </w:r>
    </w:p>
    <w:p w:rsidR="007C1F54" w:rsidRPr="00520DE8" w:rsidRDefault="00AD383F" w:rsidP="009E66FA">
      <w:pPr>
        <w:spacing w:after="0" w:line="240" w:lineRule="auto"/>
        <w:jc w:val="center"/>
        <w:rPr>
          <w:rFonts w:ascii="Times New Roman" w:hAnsi="Times New Roman"/>
          <w:i/>
          <w:sz w:val="28"/>
          <w:szCs w:val="28"/>
          <w:lang w:val="nl-NL"/>
        </w:rPr>
      </w:pPr>
      <w:r w:rsidRPr="00520DE8">
        <w:rPr>
          <w:rFonts w:ascii="Times New Roman" w:hAnsi="Times New Roman"/>
          <w:i/>
          <w:sz w:val="28"/>
          <w:szCs w:val="28"/>
          <w:lang w:val="nl-NL"/>
        </w:rPr>
        <w:t>(Ban hành kèm theo Quyết định số</w:t>
      </w:r>
      <w:r w:rsidR="00F17FB3" w:rsidRPr="00520DE8">
        <w:rPr>
          <w:rFonts w:ascii="Times New Roman" w:hAnsi="Times New Roman"/>
          <w:i/>
          <w:sz w:val="28"/>
          <w:szCs w:val="28"/>
          <w:lang w:val="nl-NL"/>
        </w:rPr>
        <w:t xml:space="preserve"> 1193</w:t>
      </w:r>
      <w:r w:rsidRPr="00520DE8">
        <w:rPr>
          <w:rFonts w:ascii="Times New Roman" w:hAnsi="Times New Roman"/>
          <w:i/>
          <w:sz w:val="28"/>
          <w:szCs w:val="28"/>
          <w:lang w:val="nl-NL"/>
        </w:rPr>
        <w:t xml:space="preserve"> /QĐ-UBND ngày</w:t>
      </w:r>
      <w:r w:rsidR="00AC5E86">
        <w:rPr>
          <w:rFonts w:ascii="Times New Roman" w:hAnsi="Times New Roman"/>
          <w:i/>
          <w:sz w:val="28"/>
          <w:szCs w:val="28"/>
          <w:lang w:val="nl-NL"/>
        </w:rPr>
        <w:t xml:space="preserve"> </w:t>
      </w:r>
      <w:r w:rsidRPr="00520DE8">
        <w:rPr>
          <w:rFonts w:ascii="Times New Roman" w:hAnsi="Times New Roman"/>
          <w:i/>
          <w:sz w:val="28"/>
          <w:szCs w:val="28"/>
          <w:lang w:val="nl-NL"/>
        </w:rPr>
        <w:t xml:space="preserve"> </w:t>
      </w:r>
      <w:r w:rsidR="00F17FB3" w:rsidRPr="00520DE8">
        <w:rPr>
          <w:rFonts w:ascii="Times New Roman" w:hAnsi="Times New Roman"/>
          <w:i/>
          <w:sz w:val="28"/>
          <w:szCs w:val="28"/>
          <w:lang w:val="nl-NL"/>
        </w:rPr>
        <w:t>12</w:t>
      </w:r>
      <w:r w:rsidR="00AC5E86">
        <w:rPr>
          <w:rFonts w:ascii="Times New Roman" w:hAnsi="Times New Roman"/>
          <w:i/>
          <w:sz w:val="28"/>
          <w:szCs w:val="28"/>
          <w:lang w:val="nl-NL"/>
        </w:rPr>
        <w:t xml:space="preserve"> </w:t>
      </w:r>
      <w:r w:rsidRPr="00520DE8">
        <w:rPr>
          <w:rFonts w:ascii="Times New Roman" w:hAnsi="Times New Roman"/>
          <w:i/>
          <w:sz w:val="28"/>
          <w:szCs w:val="28"/>
          <w:lang w:val="nl-NL"/>
        </w:rPr>
        <w:t xml:space="preserve"> tháng </w:t>
      </w:r>
      <w:r w:rsidR="00F17FB3" w:rsidRPr="00520DE8">
        <w:rPr>
          <w:rFonts w:ascii="Times New Roman" w:hAnsi="Times New Roman"/>
          <w:i/>
          <w:sz w:val="28"/>
          <w:szCs w:val="28"/>
          <w:lang w:val="nl-NL"/>
        </w:rPr>
        <w:t>8</w:t>
      </w:r>
      <w:r w:rsidRPr="00520DE8">
        <w:rPr>
          <w:rFonts w:ascii="Times New Roman" w:hAnsi="Times New Roman"/>
          <w:i/>
          <w:sz w:val="28"/>
          <w:szCs w:val="28"/>
          <w:lang w:val="nl-NL"/>
        </w:rPr>
        <w:t xml:space="preserve"> năm 2021 </w:t>
      </w:r>
    </w:p>
    <w:p w:rsidR="00AD383F" w:rsidRPr="00520DE8" w:rsidRDefault="00AD383F" w:rsidP="007C1F54">
      <w:pPr>
        <w:spacing w:after="0" w:line="240" w:lineRule="auto"/>
        <w:jc w:val="center"/>
        <w:rPr>
          <w:rFonts w:ascii="Times New Roman" w:hAnsi="Times New Roman"/>
          <w:i/>
          <w:sz w:val="28"/>
          <w:szCs w:val="28"/>
          <w:lang w:val="nl-NL"/>
        </w:rPr>
      </w:pPr>
      <w:r w:rsidRPr="00520DE8">
        <w:rPr>
          <w:rFonts w:ascii="Times New Roman" w:hAnsi="Times New Roman"/>
          <w:i/>
          <w:sz w:val="28"/>
          <w:szCs w:val="28"/>
          <w:lang w:val="nl-NL"/>
        </w:rPr>
        <w:t>của Chủ tịch Ủy ban nhân dân tỉnh Tuyên Quang)</w:t>
      </w:r>
    </w:p>
    <w:p w:rsidR="00AD383F" w:rsidRPr="00520DE8" w:rsidRDefault="006E44E6" w:rsidP="006E032C">
      <w:pPr>
        <w:widowControl w:val="0"/>
        <w:spacing w:after="120" w:line="240" w:lineRule="auto"/>
        <w:jc w:val="center"/>
        <w:rPr>
          <w:rFonts w:ascii="Times New Roman" w:hAnsi="Times New Roman"/>
          <w:i/>
          <w:spacing w:val="-4"/>
          <w:sz w:val="28"/>
          <w:szCs w:val="28"/>
        </w:rPr>
      </w:pPr>
      <w:r w:rsidRPr="00520DE8">
        <w:rPr>
          <w:rFonts w:ascii="Times New Roman" w:hAnsi="Times New Roman"/>
          <w:i/>
          <w:noProof/>
          <w:sz w:val="28"/>
          <w:szCs w:val="28"/>
        </w:rPr>
        <mc:AlternateContent>
          <mc:Choice Requires="wps">
            <w:drawing>
              <wp:anchor distT="0" distB="0" distL="114300" distR="114300" simplePos="0" relativeHeight="251661312" behindDoc="0" locked="0" layoutInCell="1" allowOverlap="1" wp14:anchorId="55715D25" wp14:editId="790F36E5">
                <wp:simplePos x="0" y="0"/>
                <wp:positionH relativeFrom="column">
                  <wp:posOffset>2524125</wp:posOffset>
                </wp:positionH>
                <wp:positionV relativeFrom="paragraph">
                  <wp:posOffset>66138</wp:posOffset>
                </wp:positionV>
                <wp:extent cx="1701165" cy="0"/>
                <wp:effectExtent l="0" t="0" r="1333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5C46C9" id="_x0000_t32" coordsize="21600,21600" o:spt="32" o:oned="t" path="m,l21600,21600e" filled="f">
                <v:path arrowok="t" fillok="f" o:connecttype="none"/>
                <o:lock v:ext="edit" shapetype="t"/>
              </v:shapetype>
              <v:shape id="Straight Arrow Connector 3" o:spid="_x0000_s1026" type="#_x0000_t32" style="position:absolute;margin-left:198.75pt;margin-top:5.2pt;width:133.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CLxJQIAAEo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"/>
            </w:pict>
          </mc:Fallback>
        </mc:AlternateContent>
      </w:r>
    </w:p>
    <w:tbl>
      <w:tblPr>
        <w:tblW w:w="11057" w:type="dxa"/>
        <w:tblInd w:w="-176" w:type="dxa"/>
        <w:tblLayout w:type="fixed"/>
        <w:tblLook w:val="04A0" w:firstRow="1" w:lastRow="0" w:firstColumn="1" w:lastColumn="0" w:noHBand="0" w:noVBand="1"/>
      </w:tblPr>
      <w:tblGrid>
        <w:gridCol w:w="704"/>
        <w:gridCol w:w="1846"/>
        <w:gridCol w:w="1701"/>
        <w:gridCol w:w="1278"/>
        <w:gridCol w:w="1699"/>
        <w:gridCol w:w="2128"/>
        <w:gridCol w:w="853"/>
        <w:gridCol w:w="848"/>
      </w:tblGrid>
      <w:tr w:rsidR="003B3BF4" w:rsidRPr="00520DE8" w:rsidTr="00B83972">
        <w:trPr>
          <w:trHeight w:val="780"/>
          <w:tblHead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0599" w:rsidRPr="00520DE8" w:rsidRDefault="00070599" w:rsidP="00C577D9">
            <w:pPr>
              <w:spacing w:before="40" w:after="40" w:line="240" w:lineRule="auto"/>
              <w:jc w:val="center"/>
              <w:rPr>
                <w:rFonts w:ascii="Times New Roman" w:eastAsia="Times New Roman" w:hAnsi="Times New Roman"/>
                <w:b/>
                <w:sz w:val="24"/>
                <w:szCs w:val="24"/>
              </w:rPr>
            </w:pPr>
            <w:r w:rsidRPr="00520DE8">
              <w:rPr>
                <w:rFonts w:ascii="Times New Roman" w:eastAsia="Times New Roman" w:hAnsi="Times New Roman"/>
                <w:b/>
                <w:sz w:val="24"/>
                <w:szCs w:val="24"/>
              </w:rPr>
              <w:t>TT</w:t>
            </w:r>
          </w:p>
        </w:tc>
        <w:tc>
          <w:tcPr>
            <w:tcW w:w="1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0599" w:rsidRPr="00520DE8" w:rsidRDefault="00070599" w:rsidP="001E7D3C">
            <w:pPr>
              <w:spacing w:before="40" w:after="40" w:line="240" w:lineRule="auto"/>
              <w:jc w:val="center"/>
              <w:rPr>
                <w:rFonts w:ascii="Times New Roman" w:eastAsia="Times New Roman" w:hAnsi="Times New Roman"/>
                <w:b/>
                <w:sz w:val="24"/>
                <w:szCs w:val="24"/>
              </w:rPr>
            </w:pPr>
            <w:r w:rsidRPr="00520DE8">
              <w:rPr>
                <w:rFonts w:ascii="Times New Roman" w:eastAsia="Times New Roman" w:hAnsi="Times New Roman"/>
                <w:b/>
                <w:sz w:val="24"/>
                <w:szCs w:val="24"/>
              </w:rPr>
              <w:t>Tên thủ tục hành chính</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063E" w:rsidRDefault="00070599" w:rsidP="00C4063E">
            <w:pPr>
              <w:spacing w:after="0" w:line="240" w:lineRule="auto"/>
              <w:jc w:val="center"/>
              <w:rPr>
                <w:rFonts w:ascii="Times New Roman" w:eastAsia="Times New Roman" w:hAnsi="Times New Roman"/>
                <w:b/>
                <w:sz w:val="24"/>
                <w:szCs w:val="24"/>
              </w:rPr>
            </w:pPr>
            <w:r w:rsidRPr="00520DE8">
              <w:rPr>
                <w:rFonts w:ascii="Times New Roman" w:eastAsia="Times New Roman" w:hAnsi="Times New Roman"/>
                <w:b/>
                <w:sz w:val="24"/>
                <w:szCs w:val="24"/>
              </w:rPr>
              <w:t xml:space="preserve">Thời hạn </w:t>
            </w:r>
          </w:p>
          <w:p w:rsidR="00070599" w:rsidRPr="00520DE8" w:rsidRDefault="00070599" w:rsidP="00C4063E">
            <w:pPr>
              <w:spacing w:after="0" w:line="240" w:lineRule="auto"/>
              <w:jc w:val="center"/>
              <w:rPr>
                <w:rFonts w:ascii="Times New Roman" w:eastAsia="Times New Roman" w:hAnsi="Times New Roman"/>
                <w:b/>
                <w:sz w:val="24"/>
                <w:szCs w:val="24"/>
              </w:rPr>
            </w:pPr>
            <w:r w:rsidRPr="00520DE8">
              <w:rPr>
                <w:rFonts w:ascii="Times New Roman" w:eastAsia="Times New Roman" w:hAnsi="Times New Roman"/>
                <w:b/>
                <w:sz w:val="24"/>
                <w:szCs w:val="24"/>
              </w:rPr>
              <w:t>giải quyết</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0599" w:rsidRPr="00520DE8" w:rsidRDefault="00070599" w:rsidP="001E7D3C">
            <w:pPr>
              <w:spacing w:before="40" w:after="40" w:line="240" w:lineRule="auto"/>
              <w:jc w:val="center"/>
              <w:rPr>
                <w:rFonts w:ascii="Times New Roman" w:eastAsia="Times New Roman" w:hAnsi="Times New Roman"/>
                <w:b/>
                <w:sz w:val="24"/>
                <w:szCs w:val="24"/>
              </w:rPr>
            </w:pPr>
            <w:r w:rsidRPr="00520DE8">
              <w:rPr>
                <w:rFonts w:ascii="Times New Roman" w:eastAsia="Times New Roman" w:hAnsi="Times New Roman"/>
                <w:b/>
                <w:sz w:val="24"/>
                <w:szCs w:val="24"/>
              </w:rPr>
              <w:t>Địa điểm thực hiện</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0599" w:rsidRPr="00520DE8" w:rsidRDefault="00070599" w:rsidP="001E7D3C">
            <w:pPr>
              <w:spacing w:before="40" w:after="40" w:line="240" w:lineRule="auto"/>
              <w:jc w:val="center"/>
              <w:rPr>
                <w:rFonts w:ascii="Times New Roman" w:eastAsia="Times New Roman" w:hAnsi="Times New Roman"/>
                <w:b/>
                <w:sz w:val="24"/>
                <w:szCs w:val="24"/>
              </w:rPr>
            </w:pPr>
            <w:r w:rsidRPr="00520DE8">
              <w:rPr>
                <w:rFonts w:ascii="Times New Roman" w:eastAsia="Times New Roman" w:hAnsi="Times New Roman"/>
                <w:b/>
                <w:sz w:val="24"/>
                <w:szCs w:val="24"/>
              </w:rPr>
              <w:t>Phí, lệ phí</w:t>
            </w:r>
          </w:p>
        </w:tc>
        <w:tc>
          <w:tcPr>
            <w:tcW w:w="2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0599" w:rsidRPr="00520DE8" w:rsidRDefault="00070599" w:rsidP="001E7D3C">
            <w:pPr>
              <w:spacing w:before="40" w:after="40" w:line="240" w:lineRule="auto"/>
              <w:jc w:val="center"/>
              <w:rPr>
                <w:rFonts w:ascii="Times New Roman" w:eastAsia="Times New Roman" w:hAnsi="Times New Roman"/>
                <w:b/>
                <w:sz w:val="24"/>
                <w:szCs w:val="24"/>
              </w:rPr>
            </w:pPr>
            <w:r w:rsidRPr="00520DE8">
              <w:rPr>
                <w:rFonts w:ascii="Times New Roman" w:eastAsia="Times New Roman" w:hAnsi="Times New Roman"/>
                <w:b/>
                <w:sz w:val="24"/>
                <w:szCs w:val="24"/>
              </w:rPr>
              <w:t>Căn cứ pháp lý</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2B75" w:rsidRPr="00520DE8" w:rsidRDefault="00070599" w:rsidP="002F2B75">
            <w:pPr>
              <w:spacing w:before="40" w:after="40" w:line="240" w:lineRule="auto"/>
              <w:jc w:val="center"/>
              <w:rPr>
                <w:rFonts w:ascii="Times New Roman" w:eastAsia="Times New Roman" w:hAnsi="Times New Roman"/>
                <w:b/>
                <w:sz w:val="24"/>
                <w:szCs w:val="24"/>
              </w:rPr>
            </w:pPr>
            <w:r w:rsidRPr="00520DE8">
              <w:rPr>
                <w:rFonts w:ascii="Times New Roman" w:eastAsia="Times New Roman" w:hAnsi="Times New Roman"/>
                <w:b/>
                <w:sz w:val="24"/>
                <w:szCs w:val="24"/>
              </w:rPr>
              <w:t xml:space="preserve">Thực hiện qua </w:t>
            </w:r>
            <w:r w:rsidR="002F2B75" w:rsidRPr="00520DE8">
              <w:rPr>
                <w:rFonts w:ascii="Times New Roman" w:eastAsia="Times New Roman" w:hAnsi="Times New Roman"/>
                <w:b/>
                <w:sz w:val="24"/>
                <w:szCs w:val="24"/>
              </w:rPr>
              <w:t>DV</w:t>
            </w:r>
          </w:p>
          <w:p w:rsidR="00070599" w:rsidRPr="00520DE8" w:rsidRDefault="002F2B75" w:rsidP="002F2B75">
            <w:pPr>
              <w:spacing w:before="40" w:after="40" w:line="240" w:lineRule="auto"/>
              <w:jc w:val="center"/>
              <w:rPr>
                <w:rFonts w:ascii="Times New Roman" w:eastAsia="Times New Roman" w:hAnsi="Times New Roman"/>
                <w:b/>
                <w:sz w:val="24"/>
                <w:szCs w:val="24"/>
              </w:rPr>
            </w:pPr>
            <w:r w:rsidRPr="00520DE8">
              <w:rPr>
                <w:rFonts w:ascii="Times New Roman" w:eastAsia="Times New Roman" w:hAnsi="Times New Roman"/>
                <w:b/>
                <w:sz w:val="24"/>
                <w:szCs w:val="24"/>
              </w:rPr>
              <w:t>BCCI</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0599" w:rsidRPr="00520DE8" w:rsidRDefault="00070599" w:rsidP="001E7D3C">
            <w:pPr>
              <w:spacing w:before="40" w:after="40" w:line="240" w:lineRule="auto"/>
              <w:jc w:val="center"/>
              <w:rPr>
                <w:rFonts w:ascii="Times New Roman" w:eastAsia="Times New Roman" w:hAnsi="Times New Roman"/>
                <w:b/>
                <w:sz w:val="24"/>
                <w:szCs w:val="24"/>
              </w:rPr>
            </w:pPr>
            <w:r w:rsidRPr="00520DE8">
              <w:rPr>
                <w:rFonts w:ascii="Times New Roman" w:eastAsia="Times New Roman" w:hAnsi="Times New Roman"/>
                <w:b/>
                <w:sz w:val="24"/>
                <w:szCs w:val="24"/>
              </w:rPr>
              <w:t>Thực hiện tại Bộ phận Một cửa</w:t>
            </w:r>
          </w:p>
        </w:tc>
      </w:tr>
      <w:tr w:rsidR="003B3BF4" w:rsidRPr="00520DE8" w:rsidTr="00B83972">
        <w:trPr>
          <w:trHeight w:val="1080"/>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070599" w:rsidRPr="00520DE8" w:rsidRDefault="00070599" w:rsidP="00C577D9">
            <w:pPr>
              <w:spacing w:before="40" w:after="40" w:line="240" w:lineRule="auto"/>
              <w:jc w:val="center"/>
              <w:rPr>
                <w:rFonts w:ascii="Times New Roman" w:eastAsia="Times New Roman" w:hAnsi="Times New Roman"/>
                <w:b/>
                <w:sz w:val="24"/>
                <w:szCs w:val="24"/>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070599" w:rsidRPr="00520DE8" w:rsidRDefault="00070599" w:rsidP="001E7D3C">
            <w:pPr>
              <w:spacing w:before="40" w:after="40" w:line="240" w:lineRule="auto"/>
              <w:jc w:val="center"/>
              <w:rPr>
                <w:rFonts w:ascii="Times New Roman" w:eastAsia="Times New Roman" w:hAnsi="Times New Roman"/>
                <w:b/>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70599" w:rsidRPr="00520DE8" w:rsidRDefault="00070599" w:rsidP="001E7D3C">
            <w:pPr>
              <w:spacing w:before="40" w:after="40" w:line="240" w:lineRule="auto"/>
              <w:jc w:val="center"/>
              <w:rPr>
                <w:rFonts w:ascii="Times New Roman" w:eastAsia="Times New Roman" w:hAnsi="Times New Roman"/>
                <w:b/>
                <w:sz w:val="24"/>
                <w:szCs w:val="24"/>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070599" w:rsidRPr="00520DE8" w:rsidRDefault="00070599" w:rsidP="001E7D3C">
            <w:pPr>
              <w:spacing w:before="40" w:after="40" w:line="240" w:lineRule="auto"/>
              <w:jc w:val="center"/>
              <w:rPr>
                <w:rFonts w:ascii="Times New Roman" w:eastAsia="Times New Roman" w:hAnsi="Times New Roman"/>
                <w:b/>
                <w:sz w:val="24"/>
                <w:szCs w:val="24"/>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070599" w:rsidRPr="00520DE8" w:rsidRDefault="00070599" w:rsidP="001E7D3C">
            <w:pPr>
              <w:spacing w:before="40" w:after="40" w:line="240" w:lineRule="auto"/>
              <w:jc w:val="center"/>
              <w:rPr>
                <w:rFonts w:ascii="Times New Roman" w:eastAsia="Times New Roman" w:hAnsi="Times New Roman"/>
                <w:b/>
                <w:sz w:val="24"/>
                <w:szCs w:val="24"/>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070599" w:rsidRPr="00520DE8" w:rsidRDefault="00070599" w:rsidP="001E7D3C">
            <w:pPr>
              <w:spacing w:before="40" w:after="40" w:line="240" w:lineRule="auto"/>
              <w:jc w:val="center"/>
              <w:rPr>
                <w:rFonts w:ascii="Times New Roman" w:eastAsia="Times New Roman" w:hAnsi="Times New Roman"/>
                <w:b/>
                <w:sz w:val="24"/>
                <w:szCs w:val="24"/>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070599" w:rsidRPr="00520DE8" w:rsidRDefault="00070599" w:rsidP="001E7D3C">
            <w:pPr>
              <w:spacing w:before="40" w:after="40" w:line="240" w:lineRule="auto"/>
              <w:jc w:val="center"/>
              <w:rPr>
                <w:rFonts w:ascii="Times New Roman" w:eastAsia="Times New Roman" w:hAnsi="Times New Roman"/>
                <w:b/>
                <w:sz w:val="24"/>
                <w:szCs w:val="24"/>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070599" w:rsidRPr="00520DE8" w:rsidRDefault="00070599" w:rsidP="001E7D3C">
            <w:pPr>
              <w:spacing w:before="40" w:after="40" w:line="240" w:lineRule="auto"/>
              <w:jc w:val="center"/>
              <w:rPr>
                <w:rFonts w:ascii="Times New Roman" w:eastAsia="Times New Roman" w:hAnsi="Times New Roman"/>
                <w:b/>
                <w:sz w:val="24"/>
                <w:szCs w:val="24"/>
              </w:rPr>
            </w:pPr>
          </w:p>
        </w:tc>
      </w:tr>
      <w:tr w:rsidR="00070599" w:rsidRPr="00520DE8" w:rsidTr="00E85511">
        <w:trPr>
          <w:trHeight w:val="568"/>
        </w:trPr>
        <w:tc>
          <w:tcPr>
            <w:tcW w:w="704" w:type="dxa"/>
            <w:tcBorders>
              <w:top w:val="single" w:sz="4" w:space="0" w:color="auto"/>
              <w:left w:val="single" w:sz="4" w:space="0" w:color="auto"/>
              <w:bottom w:val="single" w:sz="4" w:space="0" w:color="auto"/>
              <w:right w:val="single" w:sz="4" w:space="0" w:color="auto"/>
            </w:tcBorders>
            <w:vAlign w:val="center"/>
          </w:tcPr>
          <w:p w:rsidR="00070599" w:rsidRPr="00520DE8" w:rsidRDefault="00070599" w:rsidP="00C577D9">
            <w:pPr>
              <w:spacing w:before="40" w:after="40" w:line="240" w:lineRule="auto"/>
              <w:jc w:val="center"/>
              <w:rPr>
                <w:rFonts w:ascii="Times New Roman" w:eastAsia="Times New Roman" w:hAnsi="Times New Roman"/>
                <w:b/>
                <w:sz w:val="24"/>
                <w:szCs w:val="24"/>
              </w:rPr>
            </w:pPr>
            <w:r w:rsidRPr="00520DE8">
              <w:rPr>
                <w:rFonts w:ascii="Times New Roman" w:eastAsia="Times New Roman" w:hAnsi="Times New Roman"/>
                <w:b/>
                <w:sz w:val="24"/>
                <w:szCs w:val="24"/>
              </w:rPr>
              <w:t>A</w:t>
            </w:r>
          </w:p>
        </w:tc>
        <w:tc>
          <w:tcPr>
            <w:tcW w:w="10353" w:type="dxa"/>
            <w:gridSpan w:val="7"/>
            <w:tcBorders>
              <w:top w:val="single" w:sz="4" w:space="0" w:color="auto"/>
              <w:left w:val="single" w:sz="4" w:space="0" w:color="auto"/>
              <w:bottom w:val="single" w:sz="4" w:space="0" w:color="auto"/>
              <w:right w:val="single" w:sz="4" w:space="0" w:color="auto"/>
            </w:tcBorders>
            <w:vAlign w:val="center"/>
          </w:tcPr>
          <w:p w:rsidR="00070599" w:rsidRPr="00520DE8" w:rsidRDefault="00070599" w:rsidP="00F92A88">
            <w:pPr>
              <w:spacing w:before="40" w:after="40" w:line="240" w:lineRule="auto"/>
              <w:rPr>
                <w:rFonts w:ascii="Times New Roman" w:eastAsia="Times New Roman" w:hAnsi="Times New Roman"/>
                <w:b/>
                <w:sz w:val="24"/>
                <w:szCs w:val="24"/>
              </w:rPr>
            </w:pPr>
            <w:r w:rsidRPr="00520DE8">
              <w:rPr>
                <w:rFonts w:ascii="Times New Roman" w:eastAsia="Times New Roman" w:hAnsi="Times New Roman"/>
                <w:b/>
                <w:sz w:val="24"/>
                <w:szCs w:val="24"/>
              </w:rPr>
              <w:t>THỦ TỤC HÀNH CHÍNH CẤP TỈNH (10</w:t>
            </w:r>
            <w:r w:rsidR="00F92A88" w:rsidRPr="00520DE8">
              <w:rPr>
                <w:rFonts w:ascii="Times New Roman" w:eastAsia="Times New Roman" w:hAnsi="Times New Roman"/>
                <w:b/>
                <w:sz w:val="24"/>
                <w:szCs w:val="24"/>
              </w:rPr>
              <w:t>6</w:t>
            </w:r>
            <w:r w:rsidRPr="00520DE8">
              <w:rPr>
                <w:rFonts w:ascii="Times New Roman" w:eastAsia="Times New Roman" w:hAnsi="Times New Roman"/>
                <w:b/>
                <w:sz w:val="24"/>
                <w:szCs w:val="24"/>
              </w:rPr>
              <w:t xml:space="preserve"> thủ tục)</w:t>
            </w:r>
          </w:p>
        </w:tc>
      </w:tr>
      <w:tr w:rsidR="00070599" w:rsidRPr="00520DE8" w:rsidTr="00E85511">
        <w:trPr>
          <w:trHeight w:val="568"/>
        </w:trPr>
        <w:tc>
          <w:tcPr>
            <w:tcW w:w="704" w:type="dxa"/>
            <w:tcBorders>
              <w:top w:val="single" w:sz="4" w:space="0" w:color="auto"/>
              <w:left w:val="single" w:sz="4" w:space="0" w:color="auto"/>
              <w:bottom w:val="single" w:sz="4" w:space="0" w:color="auto"/>
              <w:right w:val="single" w:sz="4" w:space="0" w:color="auto"/>
            </w:tcBorders>
            <w:vAlign w:val="center"/>
          </w:tcPr>
          <w:p w:rsidR="00070599" w:rsidRPr="00520DE8" w:rsidRDefault="00070599" w:rsidP="00C577D9">
            <w:pPr>
              <w:spacing w:before="40" w:after="40" w:line="240" w:lineRule="auto"/>
              <w:jc w:val="center"/>
              <w:rPr>
                <w:rFonts w:ascii="Times New Roman" w:eastAsia="Times New Roman" w:hAnsi="Times New Roman"/>
                <w:b/>
                <w:sz w:val="24"/>
                <w:szCs w:val="24"/>
              </w:rPr>
            </w:pPr>
            <w:r w:rsidRPr="00520DE8">
              <w:rPr>
                <w:rFonts w:ascii="Times New Roman" w:eastAsia="Times New Roman" w:hAnsi="Times New Roman"/>
                <w:b/>
                <w:sz w:val="24"/>
                <w:szCs w:val="24"/>
              </w:rPr>
              <w:t>I</w:t>
            </w:r>
          </w:p>
        </w:tc>
        <w:tc>
          <w:tcPr>
            <w:tcW w:w="10353" w:type="dxa"/>
            <w:gridSpan w:val="7"/>
            <w:tcBorders>
              <w:top w:val="single" w:sz="4" w:space="0" w:color="auto"/>
              <w:left w:val="single" w:sz="4" w:space="0" w:color="auto"/>
              <w:bottom w:val="single" w:sz="4" w:space="0" w:color="auto"/>
              <w:right w:val="single" w:sz="4" w:space="0" w:color="auto"/>
            </w:tcBorders>
            <w:vAlign w:val="center"/>
          </w:tcPr>
          <w:p w:rsidR="00070599" w:rsidRPr="00520DE8" w:rsidRDefault="00070599" w:rsidP="00F8356C">
            <w:pPr>
              <w:spacing w:before="40" w:after="40" w:line="240" w:lineRule="auto"/>
              <w:rPr>
                <w:rFonts w:ascii="Times New Roman" w:eastAsia="Times New Roman" w:hAnsi="Times New Roman"/>
                <w:b/>
                <w:sz w:val="24"/>
                <w:szCs w:val="24"/>
              </w:rPr>
            </w:pPr>
            <w:r w:rsidRPr="00520DE8">
              <w:rPr>
                <w:rFonts w:ascii="Times New Roman" w:eastAsia="Times New Roman" w:hAnsi="Times New Roman"/>
                <w:b/>
                <w:sz w:val="24"/>
                <w:szCs w:val="24"/>
              </w:rPr>
              <w:t>Lĩnh vực Lâm nghiệp (16 thủ tục)</w:t>
            </w:r>
          </w:p>
        </w:tc>
      </w:tr>
      <w:tr w:rsidR="003B3BF4"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070599" w:rsidRPr="00520DE8" w:rsidRDefault="00070599"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070599" w:rsidRPr="00520DE8" w:rsidRDefault="00070599" w:rsidP="00C577D9">
            <w:pPr>
              <w:spacing w:before="120" w:after="0" w:line="240" w:lineRule="auto"/>
              <w:jc w:val="both"/>
              <w:rPr>
                <w:rFonts w:ascii="Times New Roman" w:eastAsia="Times New Roman" w:hAnsi="Times New Roman"/>
                <w:sz w:val="24"/>
                <w:szCs w:val="24"/>
              </w:rPr>
            </w:pPr>
            <w:r w:rsidRPr="00520DE8">
              <w:rPr>
                <w:rFonts w:ascii="Times New Roman" w:hAnsi="Times New Roman"/>
                <w:sz w:val="24"/>
                <w:szCs w:val="24"/>
                <w:lang w:val="nl-NL"/>
              </w:rPr>
              <w:t>Phê duyệt Đề án sắp xếp, đổi mới công ty nông, lâm nghiệp</w:t>
            </w:r>
          </w:p>
        </w:tc>
        <w:tc>
          <w:tcPr>
            <w:tcW w:w="1701" w:type="dxa"/>
            <w:tcBorders>
              <w:top w:val="single" w:sz="4" w:space="0" w:color="auto"/>
              <w:left w:val="single" w:sz="4" w:space="0" w:color="auto"/>
              <w:bottom w:val="single" w:sz="4" w:space="0" w:color="auto"/>
              <w:right w:val="single" w:sz="4" w:space="0" w:color="auto"/>
            </w:tcBorders>
          </w:tcPr>
          <w:p w:rsidR="00070599" w:rsidRPr="00520DE8" w:rsidRDefault="00070599" w:rsidP="00CE585C">
            <w:pPr>
              <w:pStyle w:val="NormalWeb"/>
              <w:shd w:val="clear" w:color="auto" w:fill="FFFFFF"/>
              <w:spacing w:before="0" w:beforeAutospacing="0" w:after="0" w:afterAutospacing="0"/>
              <w:jc w:val="both"/>
            </w:pPr>
            <w:r w:rsidRPr="00520DE8">
              <w:rPr>
                <w:lang w:val="vi-VN"/>
              </w:rPr>
              <w:t>- Th</w:t>
            </w:r>
            <w:r w:rsidRPr="00520DE8">
              <w:t>ẩ</w:t>
            </w:r>
            <w:r w:rsidRPr="00520DE8">
              <w:rPr>
                <w:lang w:val="vi-VN"/>
              </w:rPr>
              <w:t>m đ</w:t>
            </w:r>
            <w:r w:rsidRPr="00520DE8">
              <w:t>ị</w:t>
            </w:r>
            <w:r w:rsidRPr="00520DE8">
              <w:rPr>
                <w:lang w:val="vi-VN"/>
              </w:rPr>
              <w:t>nh Đề án: 20 ngày làm việc kể từ ngày nhận hồ sơ thẩm định Đề án hợp lệ;</w:t>
            </w:r>
          </w:p>
          <w:p w:rsidR="00070599" w:rsidRPr="00520DE8" w:rsidRDefault="00070599" w:rsidP="00CE585C">
            <w:pPr>
              <w:pStyle w:val="NormalWeb"/>
              <w:shd w:val="clear" w:color="auto" w:fill="FFFFFF"/>
              <w:spacing w:before="0" w:beforeAutospacing="0" w:after="0" w:afterAutospacing="0"/>
              <w:jc w:val="both"/>
            </w:pPr>
            <w:r w:rsidRPr="00520DE8">
              <w:rPr>
                <w:lang w:val="vi-VN"/>
              </w:rPr>
              <w:t>- Thẩm định Phương án: không quá 20 ngày làm việc kể từ khi nhận được hồ sơ Phương án đ</w:t>
            </w:r>
            <w:r w:rsidRPr="00520DE8">
              <w:t>ầ</w:t>
            </w:r>
            <w:r w:rsidRPr="00520DE8">
              <w:rPr>
                <w:lang w:val="vi-VN"/>
              </w:rPr>
              <w:t>y đủ, đúng quy định;</w:t>
            </w:r>
          </w:p>
          <w:p w:rsidR="00070599" w:rsidRPr="00520DE8" w:rsidRDefault="00070599" w:rsidP="00CE585C">
            <w:pPr>
              <w:pStyle w:val="NormalWeb"/>
              <w:shd w:val="clear" w:color="auto" w:fill="FFFFFF"/>
              <w:spacing w:before="0" w:beforeAutospacing="0" w:after="0" w:afterAutospacing="0"/>
              <w:jc w:val="both"/>
            </w:pPr>
            <w:r w:rsidRPr="00520DE8">
              <w:rPr>
                <w:lang w:val="vi-VN"/>
              </w:rPr>
              <w:t>- Hoàn thiện H</w:t>
            </w:r>
            <w:r w:rsidRPr="00520DE8">
              <w:t>ồ </w:t>
            </w:r>
            <w:r w:rsidRPr="00520DE8">
              <w:rPr>
                <w:lang w:val="vi-VN"/>
              </w:rPr>
              <w:t>sơ trình Phê duyệt Phương án: 10 ngày l</w:t>
            </w:r>
            <w:r w:rsidRPr="00520DE8">
              <w:t>à</w:t>
            </w:r>
            <w:r w:rsidRPr="00520DE8">
              <w:rPr>
                <w:lang w:val="vi-VN"/>
              </w:rPr>
              <w:t xml:space="preserve">m việc kể từ ngày nhận dược văn bản thẩm định của Bộ Nông nghiệp và </w:t>
            </w:r>
            <w:r w:rsidRPr="00520DE8">
              <w:t>PTNT</w:t>
            </w:r>
            <w:r w:rsidRPr="00520DE8">
              <w:rPr>
                <w:lang w:val="vi-VN"/>
              </w:rPr>
              <w:t>;</w:t>
            </w:r>
          </w:p>
          <w:p w:rsidR="00070599" w:rsidRPr="00520DE8" w:rsidRDefault="00070599" w:rsidP="00CE585C">
            <w:pPr>
              <w:pStyle w:val="NormalWeb"/>
              <w:shd w:val="clear" w:color="auto" w:fill="FFFFFF"/>
              <w:spacing w:before="0" w:beforeAutospacing="0" w:after="0" w:afterAutospacing="0"/>
              <w:jc w:val="both"/>
            </w:pPr>
            <w:r w:rsidRPr="00520DE8">
              <w:rPr>
                <w:lang w:val="vi-VN"/>
              </w:rPr>
              <w:t>- Phê duyệt Đề án: </w:t>
            </w:r>
            <w:r w:rsidRPr="00520DE8">
              <w:t>tro</w:t>
            </w:r>
            <w:r w:rsidR="00C577D9" w:rsidRPr="00520DE8">
              <w:rPr>
                <w:lang w:val="vi-VN"/>
              </w:rPr>
              <w:t>ng thời hạn không quá 05</w:t>
            </w:r>
            <w:r w:rsidRPr="00520DE8">
              <w:rPr>
                <w:lang w:val="vi-VN"/>
              </w:rPr>
              <w:t xml:space="preserve"> ngày làm việc kể từ ngày nhận được văn bản phê duyệt Phương án của Thủ tướng Ch</w:t>
            </w:r>
            <w:r w:rsidRPr="00520DE8">
              <w:t>í</w:t>
            </w:r>
            <w:r w:rsidRPr="00520DE8">
              <w:rPr>
                <w:lang w:val="vi-VN"/>
              </w:rPr>
              <w:t>nh ph</w:t>
            </w:r>
            <w:r w:rsidRPr="00520DE8">
              <w:t>ủ</w:t>
            </w:r>
            <w:r w:rsidRPr="00520DE8">
              <w:rPr>
                <w:lang w:val="vi-VN"/>
              </w:rPr>
              <w:t>.</w:t>
            </w:r>
          </w:p>
        </w:tc>
        <w:tc>
          <w:tcPr>
            <w:tcW w:w="1278" w:type="dxa"/>
            <w:tcBorders>
              <w:top w:val="single" w:sz="4" w:space="0" w:color="auto"/>
              <w:left w:val="single" w:sz="4" w:space="0" w:color="auto"/>
              <w:bottom w:val="single" w:sz="4" w:space="0" w:color="auto"/>
              <w:right w:val="single" w:sz="4" w:space="0" w:color="auto"/>
            </w:tcBorders>
          </w:tcPr>
          <w:p w:rsidR="00070599" w:rsidRPr="009E66FA" w:rsidRDefault="00070599" w:rsidP="009E66FA">
            <w:pPr>
              <w:spacing w:before="120" w:after="0" w:line="240" w:lineRule="auto"/>
              <w:jc w:val="both"/>
              <w:rPr>
                <w:rFonts w:ascii="Times New Roman" w:hAnsi="Times New Roman"/>
                <w:sz w:val="24"/>
                <w:szCs w:val="24"/>
              </w:rPr>
            </w:pPr>
            <w:r w:rsidRPr="00520DE8">
              <w:rPr>
                <w:rFonts w:ascii="Times New Roman" w:hAnsi="Times New Roman"/>
                <w:sz w:val="24"/>
                <w:szCs w:val="24"/>
              </w:rPr>
              <w:t>Sở Nông nghiệp và P</w:t>
            </w:r>
            <w:r w:rsidR="00D57A11" w:rsidRPr="00520DE8">
              <w:rPr>
                <w:rFonts w:ascii="Times New Roman" w:hAnsi="Times New Roman"/>
                <w:sz w:val="24"/>
                <w:szCs w:val="24"/>
              </w:rPr>
              <w:t>hát triển nông thôn</w:t>
            </w:r>
            <w:r w:rsidRPr="00520DE8">
              <w:rPr>
                <w:rFonts w:ascii="Times New Roman" w:hAnsi="Times New Roman"/>
                <w:sz w:val="24"/>
                <w:szCs w:val="24"/>
              </w:rPr>
              <w:t xml:space="preserve">, địa chỉ: Số 108 đường Nguyễn Văn Cừ, phường Minh Xuân, </w:t>
            </w:r>
            <w:r w:rsidR="009E66FA">
              <w:rPr>
                <w:rFonts w:ascii="Times New Roman" w:hAnsi="Times New Roman"/>
                <w:sz w:val="24"/>
                <w:szCs w:val="24"/>
              </w:rPr>
              <w:t>thành phố</w:t>
            </w:r>
            <w:r w:rsidRPr="00520DE8">
              <w:rPr>
                <w:rFonts w:ascii="Times New Roman" w:hAnsi="Times New Roman"/>
                <w:sz w:val="24"/>
                <w:szCs w:val="24"/>
              </w:rPr>
              <w:t xml:space="preserve"> Tuyên Quang, tỉnh Tuyên Quang</w:t>
            </w:r>
          </w:p>
        </w:tc>
        <w:tc>
          <w:tcPr>
            <w:tcW w:w="1699" w:type="dxa"/>
            <w:tcBorders>
              <w:top w:val="single" w:sz="4" w:space="0" w:color="auto"/>
              <w:left w:val="single" w:sz="4" w:space="0" w:color="auto"/>
              <w:bottom w:val="single" w:sz="4" w:space="0" w:color="auto"/>
              <w:right w:val="single" w:sz="4" w:space="0" w:color="auto"/>
            </w:tcBorders>
          </w:tcPr>
          <w:p w:rsidR="00070599" w:rsidRPr="00520DE8" w:rsidRDefault="00070599" w:rsidP="009E66FA">
            <w:pPr>
              <w:spacing w:before="120"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Không</w:t>
            </w:r>
          </w:p>
          <w:p w:rsidR="0049450F" w:rsidRPr="00520DE8" w:rsidRDefault="0049450F" w:rsidP="009E66FA">
            <w:pPr>
              <w:spacing w:before="120" w:after="0" w:line="240" w:lineRule="auto"/>
              <w:jc w:val="both"/>
              <w:rPr>
                <w:rFonts w:ascii="Times New Roman" w:eastAsia="Times New Roman" w:hAnsi="Times New Roman"/>
                <w:sz w:val="24"/>
                <w:szCs w:val="24"/>
              </w:rPr>
            </w:pPr>
          </w:p>
        </w:tc>
        <w:tc>
          <w:tcPr>
            <w:tcW w:w="2128" w:type="dxa"/>
            <w:tcBorders>
              <w:top w:val="single" w:sz="4" w:space="0" w:color="auto"/>
              <w:left w:val="single" w:sz="4" w:space="0" w:color="auto"/>
              <w:bottom w:val="single" w:sz="4" w:space="0" w:color="auto"/>
              <w:right w:val="single" w:sz="4" w:space="0" w:color="auto"/>
            </w:tcBorders>
          </w:tcPr>
          <w:p w:rsidR="00F92927" w:rsidRPr="00520DE8" w:rsidRDefault="00F92927" w:rsidP="009E66FA">
            <w:pPr>
              <w:shd w:val="clear" w:color="auto" w:fill="FFFFFF"/>
              <w:spacing w:before="120" w:after="0" w:line="234" w:lineRule="atLeast"/>
              <w:jc w:val="both"/>
              <w:rPr>
                <w:rFonts w:ascii="Times New Roman" w:eastAsia="Times New Roman" w:hAnsi="Times New Roman"/>
                <w:sz w:val="24"/>
                <w:szCs w:val="24"/>
              </w:rPr>
            </w:pPr>
            <w:r w:rsidRPr="00520DE8">
              <w:rPr>
                <w:rFonts w:ascii="Times New Roman" w:eastAsia="Times New Roman" w:hAnsi="Times New Roman"/>
                <w:sz w:val="24"/>
                <w:szCs w:val="24"/>
                <w:lang w:val="vi-VN"/>
              </w:rPr>
              <w:t>- Nghị định số </w:t>
            </w:r>
            <w:hyperlink r:id="rId8" w:tgtFrame="_blank" w:tooltip="Nghị định 118/2014/NĐ-CP" w:history="1">
              <w:r w:rsidRPr="00520DE8">
                <w:rPr>
                  <w:rFonts w:ascii="Times New Roman" w:eastAsia="Times New Roman" w:hAnsi="Times New Roman"/>
                  <w:sz w:val="24"/>
                  <w:szCs w:val="24"/>
                  <w:lang w:val="vi-VN"/>
                </w:rPr>
                <w:t>118/2014/NĐ-CP</w:t>
              </w:r>
            </w:hyperlink>
            <w:r w:rsidRPr="00520DE8">
              <w:rPr>
                <w:rFonts w:ascii="Times New Roman" w:eastAsia="Times New Roman" w:hAnsi="Times New Roman"/>
                <w:sz w:val="24"/>
                <w:szCs w:val="24"/>
                <w:lang w:val="vi-VN"/>
              </w:rPr>
              <w:t> ngày 17/12/2014 của Chính phủ về s</w:t>
            </w:r>
            <w:r w:rsidRPr="00520DE8">
              <w:rPr>
                <w:rFonts w:ascii="Times New Roman" w:eastAsia="Times New Roman" w:hAnsi="Times New Roman"/>
                <w:sz w:val="24"/>
                <w:szCs w:val="24"/>
              </w:rPr>
              <w:t>ắ</w:t>
            </w:r>
            <w:r w:rsidRPr="00520DE8">
              <w:rPr>
                <w:rFonts w:ascii="Times New Roman" w:eastAsia="Times New Roman" w:hAnsi="Times New Roman"/>
                <w:sz w:val="24"/>
                <w:szCs w:val="24"/>
                <w:lang w:val="vi-VN"/>
              </w:rPr>
              <w:t>p xếp, </w:t>
            </w:r>
            <w:r w:rsidRPr="00520DE8">
              <w:rPr>
                <w:rFonts w:ascii="Times New Roman" w:eastAsia="Times New Roman" w:hAnsi="Times New Roman"/>
                <w:sz w:val="24"/>
                <w:szCs w:val="24"/>
              </w:rPr>
              <w:t>đ</w:t>
            </w:r>
            <w:r w:rsidRPr="00520DE8">
              <w:rPr>
                <w:rFonts w:ascii="Times New Roman" w:eastAsia="Times New Roman" w:hAnsi="Times New Roman"/>
                <w:sz w:val="24"/>
                <w:szCs w:val="24"/>
                <w:lang w:val="vi-VN"/>
              </w:rPr>
              <w:t>ổi mới v</w:t>
            </w:r>
            <w:r w:rsidRPr="00520DE8">
              <w:rPr>
                <w:rFonts w:ascii="Times New Roman" w:eastAsia="Times New Roman" w:hAnsi="Times New Roman"/>
                <w:sz w:val="24"/>
                <w:szCs w:val="24"/>
              </w:rPr>
              <w:t>à </w:t>
            </w:r>
            <w:r w:rsidRPr="00520DE8">
              <w:rPr>
                <w:rFonts w:ascii="Times New Roman" w:eastAsia="Times New Roman" w:hAnsi="Times New Roman"/>
                <w:sz w:val="24"/>
                <w:szCs w:val="24"/>
                <w:lang w:val="vi-VN"/>
              </w:rPr>
              <w:t>phát triển, nâng cao hiệu quả hoạt động của công ty nông, lâm nghiệp</w:t>
            </w:r>
          </w:p>
          <w:p w:rsidR="00F92927" w:rsidRPr="00520DE8" w:rsidRDefault="00F92927" w:rsidP="009E66FA">
            <w:pPr>
              <w:shd w:val="clear" w:color="auto" w:fill="FFFFFF"/>
              <w:spacing w:before="120" w:after="0" w:line="234" w:lineRule="atLeast"/>
              <w:jc w:val="both"/>
              <w:rPr>
                <w:rFonts w:ascii="Times New Roman" w:eastAsia="Times New Roman" w:hAnsi="Times New Roman"/>
                <w:sz w:val="24"/>
                <w:szCs w:val="24"/>
              </w:rPr>
            </w:pPr>
            <w:r w:rsidRPr="00520DE8">
              <w:rPr>
                <w:rFonts w:ascii="Times New Roman" w:eastAsia="Times New Roman" w:hAnsi="Times New Roman"/>
                <w:sz w:val="24"/>
                <w:szCs w:val="24"/>
                <w:lang w:val="vi-VN"/>
              </w:rPr>
              <w:t>- Thông tư số </w:t>
            </w:r>
            <w:hyperlink r:id="rId9" w:tgtFrame="_blank" w:tooltip="Thông tư 02/2015/TT-BNNPTNT" w:history="1">
              <w:r w:rsidRPr="00520DE8">
                <w:rPr>
                  <w:rFonts w:ascii="Times New Roman" w:eastAsia="Times New Roman" w:hAnsi="Times New Roman"/>
                  <w:sz w:val="24"/>
                  <w:szCs w:val="24"/>
                  <w:lang w:val="vi-VN"/>
                </w:rPr>
                <w:t>02/2015/TT-BNNPTNT</w:t>
              </w:r>
            </w:hyperlink>
            <w:r w:rsidR="00CE585C" w:rsidRPr="00520DE8">
              <w:rPr>
                <w:rFonts w:ascii="Times New Roman" w:eastAsia="Times New Roman" w:hAnsi="Times New Roman"/>
                <w:sz w:val="24"/>
                <w:szCs w:val="24"/>
                <w:lang w:val="vi-VN"/>
              </w:rPr>
              <w:t> ngày 27</w:t>
            </w:r>
            <w:r w:rsidR="00CE585C" w:rsidRPr="00520DE8">
              <w:rPr>
                <w:rFonts w:ascii="Times New Roman" w:eastAsia="Times New Roman" w:hAnsi="Times New Roman"/>
                <w:sz w:val="24"/>
                <w:szCs w:val="24"/>
              </w:rPr>
              <w:t>/</w:t>
            </w:r>
            <w:r w:rsidRPr="00520DE8">
              <w:rPr>
                <w:rFonts w:ascii="Times New Roman" w:eastAsia="Times New Roman" w:hAnsi="Times New Roman"/>
                <w:sz w:val="24"/>
                <w:szCs w:val="24"/>
                <w:lang w:val="vi-VN"/>
              </w:rPr>
              <w:t>01</w:t>
            </w:r>
            <w:r w:rsidR="00CE585C" w:rsidRPr="00520DE8">
              <w:rPr>
                <w:rFonts w:ascii="Times New Roman" w:eastAsia="Times New Roman" w:hAnsi="Times New Roman"/>
                <w:sz w:val="24"/>
                <w:szCs w:val="24"/>
              </w:rPr>
              <w:t>/</w:t>
            </w:r>
            <w:r w:rsidRPr="00520DE8">
              <w:rPr>
                <w:rFonts w:ascii="Times New Roman" w:eastAsia="Times New Roman" w:hAnsi="Times New Roman"/>
                <w:sz w:val="24"/>
                <w:szCs w:val="24"/>
                <w:lang w:val="vi-VN"/>
              </w:rPr>
              <w:t>2015 của Bộ Nông nghiệp và Phát triển nông thôn hướng dẫn xây dựng </w:t>
            </w:r>
            <w:r w:rsidRPr="00520DE8">
              <w:rPr>
                <w:rFonts w:ascii="Times New Roman" w:eastAsia="Times New Roman" w:hAnsi="Times New Roman"/>
                <w:sz w:val="24"/>
                <w:szCs w:val="24"/>
              </w:rPr>
              <w:t>đ</w:t>
            </w:r>
            <w:r w:rsidRPr="00520DE8">
              <w:rPr>
                <w:rFonts w:ascii="Times New Roman" w:eastAsia="Times New Roman" w:hAnsi="Times New Roman"/>
                <w:sz w:val="24"/>
                <w:szCs w:val="24"/>
                <w:lang w:val="vi-VN"/>
              </w:rPr>
              <w:t>ề án và phương án t</w:t>
            </w:r>
            <w:r w:rsidRPr="00520DE8">
              <w:rPr>
                <w:rFonts w:ascii="Times New Roman" w:eastAsia="Times New Roman" w:hAnsi="Times New Roman"/>
                <w:sz w:val="24"/>
                <w:szCs w:val="24"/>
              </w:rPr>
              <w:t>ổ</w:t>
            </w:r>
            <w:r w:rsidRPr="00520DE8">
              <w:rPr>
                <w:rFonts w:ascii="Times New Roman" w:eastAsia="Times New Roman" w:hAnsi="Times New Roman"/>
                <w:sz w:val="24"/>
                <w:szCs w:val="24"/>
                <w:lang w:val="vi-VN"/>
              </w:rPr>
              <w:t>ng th</w:t>
            </w:r>
            <w:r w:rsidRPr="00520DE8">
              <w:rPr>
                <w:rFonts w:ascii="Times New Roman" w:eastAsia="Times New Roman" w:hAnsi="Times New Roman"/>
                <w:sz w:val="24"/>
                <w:szCs w:val="24"/>
              </w:rPr>
              <w:t>ể </w:t>
            </w:r>
            <w:r w:rsidRPr="00520DE8">
              <w:rPr>
                <w:rFonts w:ascii="Times New Roman" w:eastAsia="Times New Roman" w:hAnsi="Times New Roman"/>
                <w:sz w:val="24"/>
                <w:szCs w:val="24"/>
                <w:lang w:val="vi-VN"/>
              </w:rPr>
              <w:t>sắp xếp, </w:t>
            </w:r>
            <w:r w:rsidRPr="00520DE8">
              <w:rPr>
                <w:rFonts w:ascii="Times New Roman" w:eastAsia="Times New Roman" w:hAnsi="Times New Roman"/>
                <w:sz w:val="24"/>
                <w:szCs w:val="24"/>
              </w:rPr>
              <w:t>đổi </w:t>
            </w:r>
            <w:r w:rsidRPr="00520DE8">
              <w:rPr>
                <w:rFonts w:ascii="Times New Roman" w:eastAsia="Times New Roman" w:hAnsi="Times New Roman"/>
                <w:sz w:val="24"/>
                <w:szCs w:val="24"/>
                <w:lang w:val="vi-VN"/>
              </w:rPr>
              <w:t>mới công ty nông, lâm nghiệp theo Nghị định số </w:t>
            </w:r>
            <w:hyperlink r:id="rId10" w:tgtFrame="_blank" w:tooltip="Nghị định 118/2014/NĐ-CP" w:history="1">
              <w:r w:rsidRPr="00520DE8">
                <w:rPr>
                  <w:rFonts w:ascii="Times New Roman" w:eastAsia="Times New Roman" w:hAnsi="Times New Roman"/>
                  <w:sz w:val="24"/>
                  <w:szCs w:val="24"/>
                  <w:lang w:val="vi-VN"/>
                </w:rPr>
                <w:t>118/2014/NĐ-CP</w:t>
              </w:r>
            </w:hyperlink>
            <w:r w:rsidRPr="00520DE8">
              <w:rPr>
                <w:rFonts w:ascii="Times New Roman" w:eastAsia="Times New Roman" w:hAnsi="Times New Roman"/>
                <w:sz w:val="24"/>
                <w:szCs w:val="24"/>
                <w:lang w:val="vi-VN"/>
              </w:rPr>
              <w:t> ngày 17/12/2014 của Chính phủ.</w:t>
            </w:r>
          </w:p>
          <w:p w:rsidR="00F92927" w:rsidRPr="00520DE8" w:rsidRDefault="00F92927" w:rsidP="009E66FA">
            <w:pPr>
              <w:shd w:val="clear" w:color="auto" w:fill="FFFFFF"/>
              <w:spacing w:before="120" w:after="0" w:line="240" w:lineRule="auto"/>
              <w:jc w:val="both"/>
              <w:rPr>
                <w:rFonts w:ascii="Times New Roman" w:eastAsia="Times New Roman" w:hAnsi="Times New Roman"/>
                <w:sz w:val="24"/>
                <w:szCs w:val="24"/>
              </w:rPr>
            </w:pPr>
          </w:p>
          <w:p w:rsidR="00070599" w:rsidRPr="00520DE8" w:rsidRDefault="00070599" w:rsidP="009E66FA">
            <w:pPr>
              <w:numPr>
                <w:ilvl w:val="0"/>
                <w:numId w:val="17"/>
              </w:numPr>
              <w:shd w:val="clear" w:color="auto" w:fill="FFFFFF"/>
              <w:spacing w:before="120" w:after="0" w:line="240" w:lineRule="auto"/>
              <w:ind w:left="0"/>
              <w:jc w:val="both"/>
              <w:rPr>
                <w:rFonts w:ascii="Times New Roman" w:eastAsia="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070599" w:rsidRPr="00520DE8" w:rsidRDefault="00070599" w:rsidP="009E66FA">
            <w:pPr>
              <w:spacing w:before="120"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070599" w:rsidRPr="00520DE8" w:rsidRDefault="00070599" w:rsidP="009E66FA">
            <w:pPr>
              <w:spacing w:before="120"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r>
      <w:tr w:rsidR="003B3BF4"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070599" w:rsidRPr="00520DE8" w:rsidRDefault="00070599"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070599" w:rsidRPr="00520DE8" w:rsidRDefault="00070599" w:rsidP="002F2B75">
            <w:pPr>
              <w:spacing w:before="40" w:after="40" w:line="240" w:lineRule="auto"/>
              <w:jc w:val="both"/>
              <w:rPr>
                <w:rFonts w:ascii="Times New Roman" w:eastAsia="Times New Roman" w:hAnsi="Times New Roman"/>
                <w:sz w:val="24"/>
                <w:szCs w:val="24"/>
              </w:rPr>
            </w:pPr>
            <w:r w:rsidRPr="00520DE8">
              <w:rPr>
                <w:rFonts w:ascii="Times New Roman" w:hAnsi="Times New Roman"/>
                <w:sz w:val="24"/>
                <w:szCs w:val="24"/>
                <w:lang w:val="vi-VN"/>
              </w:rPr>
              <w:t>Phê duyệt đề án du lịch sinh thái, nghỉ dưỡng, giải tr</w:t>
            </w:r>
            <w:r w:rsidRPr="00520DE8">
              <w:rPr>
                <w:rFonts w:ascii="Times New Roman" w:hAnsi="Times New Roman"/>
                <w:sz w:val="24"/>
                <w:szCs w:val="24"/>
                <w:lang w:val="nl-NL"/>
              </w:rPr>
              <w:t xml:space="preserve">í </w:t>
            </w:r>
            <w:r w:rsidRPr="00520DE8">
              <w:rPr>
                <w:rFonts w:ascii="Times New Roman" w:hAnsi="Times New Roman"/>
                <w:sz w:val="24"/>
                <w:szCs w:val="24"/>
                <w:lang w:val="vi-VN"/>
              </w:rPr>
              <w:t>trong rừng đặc dụng đối với khu rừng đặc dụng thuộc địa phương quản lý</w:t>
            </w:r>
          </w:p>
        </w:tc>
        <w:tc>
          <w:tcPr>
            <w:tcW w:w="1701" w:type="dxa"/>
            <w:tcBorders>
              <w:top w:val="single" w:sz="4" w:space="0" w:color="auto"/>
              <w:left w:val="single" w:sz="4" w:space="0" w:color="auto"/>
              <w:bottom w:val="single" w:sz="4" w:space="0" w:color="auto"/>
              <w:right w:val="single" w:sz="4" w:space="0" w:color="auto"/>
            </w:tcBorders>
          </w:tcPr>
          <w:p w:rsidR="00070599" w:rsidRPr="00520DE8" w:rsidRDefault="00070599" w:rsidP="007B3D06">
            <w:pPr>
              <w:spacing w:before="40" w:after="40" w:line="240" w:lineRule="auto"/>
              <w:jc w:val="both"/>
              <w:rPr>
                <w:rFonts w:ascii="Times New Roman" w:hAnsi="Times New Roman"/>
                <w:sz w:val="24"/>
                <w:szCs w:val="24"/>
              </w:rPr>
            </w:pPr>
            <w:r w:rsidRPr="00520DE8">
              <w:rPr>
                <w:rFonts w:ascii="Times New Roman" w:hAnsi="Times New Roman"/>
                <w:sz w:val="24"/>
                <w:szCs w:val="24"/>
                <w:lang w:val="vi-VN"/>
              </w:rPr>
              <w:t>50 ngày l</w:t>
            </w:r>
            <w:r w:rsidRPr="00520DE8">
              <w:rPr>
                <w:rFonts w:ascii="Times New Roman" w:hAnsi="Times New Roman"/>
                <w:sz w:val="24"/>
                <w:szCs w:val="24"/>
              </w:rPr>
              <w:t>à</w:t>
            </w:r>
            <w:r w:rsidRPr="00520DE8">
              <w:rPr>
                <w:rFonts w:ascii="Times New Roman" w:hAnsi="Times New Roman"/>
                <w:sz w:val="24"/>
                <w:szCs w:val="24"/>
                <w:lang w:val="vi-VN"/>
              </w:rPr>
              <w:t>m việc</w:t>
            </w:r>
          </w:p>
        </w:tc>
        <w:tc>
          <w:tcPr>
            <w:tcW w:w="1278" w:type="dxa"/>
            <w:tcBorders>
              <w:top w:val="single" w:sz="4" w:space="0" w:color="auto"/>
              <w:left w:val="single" w:sz="4" w:space="0" w:color="auto"/>
              <w:bottom w:val="single" w:sz="4" w:space="0" w:color="auto"/>
              <w:right w:val="single" w:sz="4" w:space="0" w:color="auto"/>
            </w:tcBorders>
          </w:tcPr>
          <w:p w:rsidR="00070599" w:rsidRPr="00520DE8" w:rsidRDefault="00D57A11" w:rsidP="008E136F">
            <w:pPr>
              <w:spacing w:before="120" w:after="40" w:line="240" w:lineRule="auto"/>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070599" w:rsidRPr="00520DE8" w:rsidRDefault="00070599" w:rsidP="009E66FA">
            <w:pPr>
              <w:spacing w:before="120" w:after="40" w:line="240" w:lineRule="auto"/>
              <w:jc w:val="center"/>
              <w:rPr>
                <w:rFonts w:ascii="Times New Roman" w:hAnsi="Times New Roman"/>
                <w:sz w:val="24"/>
                <w:szCs w:val="24"/>
              </w:rPr>
            </w:pPr>
            <w:r w:rsidRPr="00520DE8">
              <w:rPr>
                <w:rFonts w:ascii="Times New Roman" w:hAnsi="Times New Roman"/>
                <w:sz w:val="24"/>
                <w:szCs w:val="24"/>
                <w:lang w:val="vi-VN"/>
              </w:rPr>
              <w:t>Không</w:t>
            </w:r>
          </w:p>
        </w:tc>
        <w:tc>
          <w:tcPr>
            <w:tcW w:w="2128" w:type="dxa"/>
            <w:tcBorders>
              <w:top w:val="single" w:sz="4" w:space="0" w:color="auto"/>
              <w:left w:val="single" w:sz="4" w:space="0" w:color="auto"/>
              <w:bottom w:val="single" w:sz="4" w:space="0" w:color="auto"/>
              <w:right w:val="single" w:sz="4" w:space="0" w:color="auto"/>
            </w:tcBorders>
          </w:tcPr>
          <w:p w:rsidR="00070599" w:rsidRPr="00520DE8" w:rsidRDefault="00070599" w:rsidP="002F2B75">
            <w:pPr>
              <w:spacing w:before="40" w:after="40" w:line="240" w:lineRule="auto"/>
              <w:jc w:val="both"/>
              <w:rPr>
                <w:rFonts w:ascii="Times New Roman" w:hAnsi="Times New Roman"/>
                <w:sz w:val="24"/>
                <w:szCs w:val="24"/>
              </w:rPr>
            </w:pPr>
            <w:r w:rsidRPr="00520DE8">
              <w:rPr>
                <w:rFonts w:ascii="Times New Roman" w:hAnsi="Times New Roman"/>
                <w:sz w:val="24"/>
                <w:szCs w:val="24"/>
                <w:lang w:val="vi-VN"/>
              </w:rPr>
              <w:t xml:space="preserve">Nghị định </w:t>
            </w:r>
            <w:r w:rsidR="00BA29EC" w:rsidRPr="00520DE8">
              <w:rPr>
                <w:rFonts w:ascii="Times New Roman" w:hAnsi="Times New Roman"/>
                <w:sz w:val="24"/>
                <w:szCs w:val="24"/>
              </w:rPr>
              <w:t xml:space="preserve">số </w:t>
            </w:r>
            <w:r w:rsidRPr="00520DE8">
              <w:rPr>
                <w:rFonts w:ascii="Times New Roman" w:hAnsi="Times New Roman"/>
                <w:sz w:val="24"/>
                <w:szCs w:val="24"/>
                <w:lang w:val="vi-VN"/>
              </w:rPr>
              <w:t>156/2018/NĐ-CP ngày 16/11/2018 của Chính phủ quy định chi tiết thi hành một số điều của Luật Lâm nghiệp</w:t>
            </w:r>
            <w:r w:rsidRPr="00520DE8">
              <w:rPr>
                <w:rFonts w:ascii="Times New Roman" w:hAnsi="Times New Roman"/>
                <w:sz w:val="24"/>
                <w:szCs w:val="24"/>
              </w:rPr>
              <w:t>.</w:t>
            </w:r>
          </w:p>
        </w:tc>
        <w:tc>
          <w:tcPr>
            <w:tcW w:w="853" w:type="dxa"/>
            <w:tcBorders>
              <w:top w:val="single" w:sz="4" w:space="0" w:color="auto"/>
              <w:left w:val="single" w:sz="4" w:space="0" w:color="auto"/>
              <w:bottom w:val="single" w:sz="4" w:space="0" w:color="auto"/>
              <w:right w:val="single" w:sz="4" w:space="0" w:color="auto"/>
            </w:tcBorders>
          </w:tcPr>
          <w:p w:rsidR="00070599" w:rsidRPr="00520DE8" w:rsidRDefault="00070599" w:rsidP="008E231F">
            <w:pPr>
              <w:spacing w:before="40" w:after="40" w:line="240" w:lineRule="auto"/>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070599" w:rsidRPr="00520DE8" w:rsidRDefault="00070599" w:rsidP="008E231F">
            <w:pPr>
              <w:spacing w:before="40" w:after="40" w:line="240" w:lineRule="auto"/>
              <w:jc w:val="center"/>
              <w:rPr>
                <w:rFonts w:ascii="Times New Roman" w:hAnsi="Times New Roman"/>
                <w:sz w:val="24"/>
                <w:szCs w:val="24"/>
              </w:rPr>
            </w:pPr>
            <w:r w:rsidRPr="00520DE8">
              <w:rPr>
                <w:rFonts w:ascii="Times New Roman" w:hAnsi="Times New Roman"/>
                <w:sz w:val="24"/>
                <w:szCs w:val="24"/>
              </w:rPr>
              <w:t>x</w:t>
            </w:r>
          </w:p>
        </w:tc>
      </w:tr>
      <w:tr w:rsidR="00D57A11"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D57A11" w:rsidRPr="00520DE8" w:rsidRDefault="00D57A11"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D57A11" w:rsidRPr="00520DE8" w:rsidRDefault="00D57A11" w:rsidP="002F2B75">
            <w:pPr>
              <w:spacing w:before="40" w:after="40" w:line="240" w:lineRule="auto"/>
              <w:jc w:val="both"/>
              <w:rPr>
                <w:rFonts w:ascii="Times New Roman" w:hAnsi="Times New Roman"/>
                <w:sz w:val="24"/>
                <w:szCs w:val="24"/>
                <w:lang w:val="vi-VN"/>
              </w:rPr>
            </w:pPr>
            <w:r w:rsidRPr="00520DE8">
              <w:rPr>
                <w:rFonts w:ascii="Times New Roman" w:hAnsi="Times New Roman"/>
                <w:sz w:val="24"/>
                <w:szCs w:val="24"/>
                <w:lang w:val="vi-VN"/>
              </w:rPr>
              <w:t xml:space="preserve">Phê duyệt đề án du lịch sinh thái, nghỉ dưỡng, giải trí trong rừng </w:t>
            </w:r>
            <w:r w:rsidRPr="00520DE8">
              <w:rPr>
                <w:rFonts w:ascii="Times New Roman" w:hAnsi="Times New Roman"/>
                <w:spacing w:val="-6"/>
                <w:sz w:val="24"/>
                <w:szCs w:val="24"/>
                <w:lang w:val="vi-VN"/>
              </w:rPr>
              <w:t>phòng hộ đối với</w:t>
            </w:r>
            <w:r w:rsidRPr="00520DE8">
              <w:rPr>
                <w:rFonts w:ascii="Times New Roman" w:hAnsi="Times New Roman"/>
                <w:sz w:val="24"/>
                <w:szCs w:val="24"/>
                <w:lang w:val="vi-VN"/>
              </w:rPr>
              <w:t xml:space="preserve"> khu rừng phòng hộ thuộc địa phương quản lý</w:t>
            </w:r>
          </w:p>
        </w:tc>
        <w:tc>
          <w:tcPr>
            <w:tcW w:w="1701" w:type="dxa"/>
            <w:tcBorders>
              <w:top w:val="single" w:sz="4" w:space="0" w:color="auto"/>
              <w:left w:val="single" w:sz="4" w:space="0" w:color="auto"/>
              <w:bottom w:val="single" w:sz="4" w:space="0" w:color="auto"/>
              <w:right w:val="single" w:sz="4" w:space="0" w:color="auto"/>
            </w:tcBorders>
          </w:tcPr>
          <w:p w:rsidR="00D57A11" w:rsidRPr="00520DE8" w:rsidRDefault="00D57A11" w:rsidP="007B3D06">
            <w:pPr>
              <w:spacing w:before="40" w:after="40" w:line="240" w:lineRule="auto"/>
              <w:jc w:val="both"/>
              <w:rPr>
                <w:rFonts w:ascii="Times New Roman" w:hAnsi="Times New Roman"/>
                <w:sz w:val="24"/>
                <w:szCs w:val="24"/>
                <w:lang w:val="vi-VN"/>
              </w:rPr>
            </w:pPr>
            <w:r w:rsidRPr="00520DE8">
              <w:rPr>
                <w:rFonts w:ascii="Times New Roman" w:hAnsi="Times New Roman"/>
                <w:sz w:val="24"/>
                <w:szCs w:val="24"/>
                <w:lang w:val="vi-VN"/>
              </w:rPr>
              <w:t>50 ngày làm việc</w:t>
            </w:r>
          </w:p>
        </w:tc>
        <w:tc>
          <w:tcPr>
            <w:tcW w:w="1278" w:type="dxa"/>
            <w:tcBorders>
              <w:top w:val="single" w:sz="4" w:space="0" w:color="auto"/>
              <w:left w:val="single" w:sz="4" w:space="0" w:color="auto"/>
              <w:bottom w:val="single" w:sz="4" w:space="0" w:color="auto"/>
              <w:right w:val="single" w:sz="4" w:space="0" w:color="auto"/>
            </w:tcBorders>
          </w:tcPr>
          <w:p w:rsidR="00D57A11" w:rsidRPr="00520DE8" w:rsidRDefault="00D57A11" w:rsidP="008E136F">
            <w:pPr>
              <w:spacing w:before="120"/>
              <w:jc w:val="cente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D57A11" w:rsidRPr="00520DE8" w:rsidRDefault="00D57A11" w:rsidP="009E66FA">
            <w:pPr>
              <w:spacing w:before="120" w:after="40" w:line="240" w:lineRule="auto"/>
              <w:jc w:val="center"/>
              <w:rPr>
                <w:rFonts w:ascii="Times New Roman" w:hAnsi="Times New Roman"/>
                <w:sz w:val="24"/>
                <w:szCs w:val="24"/>
              </w:rPr>
            </w:pPr>
            <w:r w:rsidRPr="00520DE8">
              <w:rPr>
                <w:rFonts w:ascii="Times New Roman" w:hAnsi="Times New Roman"/>
                <w:sz w:val="24"/>
                <w:szCs w:val="24"/>
                <w:lang w:val="vi-VN"/>
              </w:rPr>
              <w:t>Không</w:t>
            </w:r>
          </w:p>
        </w:tc>
        <w:tc>
          <w:tcPr>
            <w:tcW w:w="2128" w:type="dxa"/>
            <w:tcBorders>
              <w:top w:val="single" w:sz="4" w:space="0" w:color="auto"/>
              <w:left w:val="single" w:sz="4" w:space="0" w:color="auto"/>
              <w:bottom w:val="single" w:sz="4" w:space="0" w:color="auto"/>
              <w:right w:val="single" w:sz="4" w:space="0" w:color="auto"/>
            </w:tcBorders>
          </w:tcPr>
          <w:p w:rsidR="00D57A11" w:rsidRPr="00520DE8" w:rsidRDefault="00D57A11" w:rsidP="008E231F">
            <w:pPr>
              <w:spacing w:before="120" w:after="0" w:line="240" w:lineRule="auto"/>
              <w:jc w:val="both"/>
            </w:pPr>
            <w:r w:rsidRPr="00520DE8">
              <w:rPr>
                <w:rFonts w:ascii="Times New Roman" w:hAnsi="Times New Roman"/>
                <w:sz w:val="24"/>
                <w:szCs w:val="24"/>
                <w:lang w:val="vi-VN"/>
              </w:rPr>
              <w:t xml:space="preserve">Nghị định </w:t>
            </w:r>
            <w:r w:rsidRPr="00520DE8">
              <w:rPr>
                <w:rFonts w:ascii="Times New Roman" w:hAnsi="Times New Roman"/>
                <w:sz w:val="24"/>
                <w:szCs w:val="24"/>
              </w:rPr>
              <w:t xml:space="preserve">số </w:t>
            </w:r>
            <w:r w:rsidRPr="00520DE8">
              <w:rPr>
                <w:rFonts w:ascii="Times New Roman" w:hAnsi="Times New Roman"/>
                <w:sz w:val="24"/>
                <w:szCs w:val="24"/>
                <w:lang w:val="vi-VN"/>
              </w:rPr>
              <w:t xml:space="preserve">156/2018/NĐ-CP ngày 16/11/2018 của Chính phủ </w:t>
            </w:r>
          </w:p>
        </w:tc>
        <w:tc>
          <w:tcPr>
            <w:tcW w:w="853" w:type="dxa"/>
            <w:tcBorders>
              <w:top w:val="single" w:sz="4" w:space="0" w:color="auto"/>
              <w:left w:val="single" w:sz="4" w:space="0" w:color="auto"/>
              <w:bottom w:val="single" w:sz="4" w:space="0" w:color="auto"/>
              <w:right w:val="single" w:sz="4" w:space="0" w:color="auto"/>
            </w:tcBorders>
          </w:tcPr>
          <w:p w:rsidR="00D57A11" w:rsidRPr="00520DE8" w:rsidRDefault="00D57A11" w:rsidP="008E231F">
            <w:pPr>
              <w:spacing w:before="40" w:after="40" w:line="240" w:lineRule="auto"/>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D57A11" w:rsidRPr="00520DE8" w:rsidRDefault="00D57A11" w:rsidP="008E231F">
            <w:pPr>
              <w:spacing w:before="40" w:after="40" w:line="240" w:lineRule="auto"/>
              <w:jc w:val="center"/>
              <w:rPr>
                <w:rFonts w:ascii="Times New Roman" w:hAnsi="Times New Roman"/>
                <w:sz w:val="24"/>
                <w:szCs w:val="24"/>
              </w:rPr>
            </w:pPr>
            <w:r w:rsidRPr="00520DE8">
              <w:rPr>
                <w:rFonts w:ascii="Times New Roman" w:hAnsi="Times New Roman"/>
                <w:sz w:val="24"/>
                <w:szCs w:val="24"/>
              </w:rPr>
              <w:t>x</w:t>
            </w:r>
          </w:p>
        </w:tc>
      </w:tr>
      <w:tr w:rsidR="00D57A11"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D57A11" w:rsidRPr="00520DE8" w:rsidRDefault="00D57A11"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D57A11" w:rsidRPr="00520DE8" w:rsidRDefault="00D57A11" w:rsidP="002F2B75">
            <w:pPr>
              <w:spacing w:before="40" w:after="40" w:line="240" w:lineRule="auto"/>
              <w:jc w:val="both"/>
              <w:rPr>
                <w:rFonts w:ascii="Times New Roman" w:hAnsi="Times New Roman"/>
                <w:sz w:val="24"/>
                <w:szCs w:val="24"/>
                <w:lang w:val="vi-VN"/>
              </w:rPr>
            </w:pPr>
            <w:r w:rsidRPr="00520DE8">
              <w:rPr>
                <w:rFonts w:ascii="Times New Roman" w:hAnsi="Times New Roman"/>
                <w:sz w:val="24"/>
                <w:szCs w:val="24"/>
                <w:lang w:val="vi-VN"/>
              </w:rPr>
              <w:t>Phê duyệt chương trình, dự án và hoạt động phi dự án được hỗ trợ tài chính của Quỹ bảo vệ và phát triển rừng cấp tỉnh</w:t>
            </w:r>
          </w:p>
        </w:tc>
        <w:tc>
          <w:tcPr>
            <w:tcW w:w="1701" w:type="dxa"/>
            <w:tcBorders>
              <w:top w:val="single" w:sz="4" w:space="0" w:color="auto"/>
              <w:left w:val="single" w:sz="4" w:space="0" w:color="auto"/>
              <w:bottom w:val="single" w:sz="4" w:space="0" w:color="auto"/>
              <w:right w:val="single" w:sz="4" w:space="0" w:color="auto"/>
            </w:tcBorders>
          </w:tcPr>
          <w:p w:rsidR="00D57A11" w:rsidRPr="00520DE8" w:rsidRDefault="00D57A11" w:rsidP="007B3D06">
            <w:pPr>
              <w:spacing w:before="40" w:after="40" w:line="240" w:lineRule="auto"/>
              <w:jc w:val="both"/>
              <w:rPr>
                <w:rFonts w:ascii="Times New Roman" w:hAnsi="Times New Roman"/>
                <w:sz w:val="24"/>
                <w:szCs w:val="24"/>
                <w:lang w:val="vi-VN"/>
              </w:rPr>
            </w:pPr>
            <w:r w:rsidRPr="00520DE8">
              <w:rPr>
                <w:rFonts w:ascii="Times New Roman" w:hAnsi="Times New Roman"/>
                <w:sz w:val="24"/>
                <w:szCs w:val="24"/>
                <w:lang w:val="vi-VN"/>
              </w:rPr>
              <w:t>40 ngày làm việc</w:t>
            </w:r>
          </w:p>
        </w:tc>
        <w:tc>
          <w:tcPr>
            <w:tcW w:w="1278" w:type="dxa"/>
            <w:tcBorders>
              <w:top w:val="single" w:sz="4" w:space="0" w:color="auto"/>
              <w:left w:val="single" w:sz="4" w:space="0" w:color="auto"/>
              <w:bottom w:val="single" w:sz="4" w:space="0" w:color="auto"/>
              <w:right w:val="single" w:sz="4" w:space="0" w:color="auto"/>
            </w:tcBorders>
          </w:tcPr>
          <w:p w:rsidR="00D57A11" w:rsidRPr="00520DE8" w:rsidRDefault="00D57A11" w:rsidP="008E136F">
            <w:pPr>
              <w:spacing w:before="120"/>
              <w:jc w:val="cente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D57A11" w:rsidRPr="00520DE8" w:rsidRDefault="00D57A11" w:rsidP="009E66FA">
            <w:pPr>
              <w:spacing w:before="120" w:after="40" w:line="240" w:lineRule="auto"/>
              <w:jc w:val="center"/>
              <w:rPr>
                <w:rFonts w:ascii="Times New Roman" w:hAnsi="Times New Roman"/>
                <w:sz w:val="24"/>
                <w:szCs w:val="24"/>
              </w:rPr>
            </w:pPr>
            <w:r w:rsidRPr="00520DE8">
              <w:rPr>
                <w:rFonts w:ascii="Times New Roman" w:hAnsi="Times New Roman"/>
                <w:sz w:val="24"/>
                <w:szCs w:val="24"/>
                <w:lang w:val="vi-VN"/>
              </w:rPr>
              <w:t>Không</w:t>
            </w:r>
          </w:p>
        </w:tc>
        <w:tc>
          <w:tcPr>
            <w:tcW w:w="2128" w:type="dxa"/>
            <w:tcBorders>
              <w:top w:val="single" w:sz="4" w:space="0" w:color="auto"/>
              <w:left w:val="single" w:sz="4" w:space="0" w:color="auto"/>
              <w:bottom w:val="single" w:sz="4" w:space="0" w:color="auto"/>
              <w:right w:val="single" w:sz="4" w:space="0" w:color="auto"/>
            </w:tcBorders>
          </w:tcPr>
          <w:p w:rsidR="00D57A11" w:rsidRPr="00520DE8" w:rsidRDefault="00D57A11" w:rsidP="008E231F">
            <w:pPr>
              <w:spacing w:before="120" w:after="0" w:line="240" w:lineRule="auto"/>
              <w:jc w:val="both"/>
            </w:pPr>
            <w:r w:rsidRPr="00520DE8">
              <w:rPr>
                <w:rFonts w:ascii="Times New Roman" w:hAnsi="Times New Roman"/>
                <w:sz w:val="24"/>
                <w:szCs w:val="24"/>
                <w:lang w:val="vi-VN"/>
              </w:rPr>
              <w:t xml:space="preserve">Nghị định </w:t>
            </w:r>
            <w:r w:rsidRPr="00520DE8">
              <w:rPr>
                <w:rFonts w:ascii="Times New Roman" w:hAnsi="Times New Roman"/>
                <w:sz w:val="24"/>
                <w:szCs w:val="24"/>
              </w:rPr>
              <w:t xml:space="preserve">số </w:t>
            </w:r>
            <w:r w:rsidRPr="00520DE8">
              <w:rPr>
                <w:rFonts w:ascii="Times New Roman" w:hAnsi="Times New Roman"/>
                <w:sz w:val="24"/>
                <w:szCs w:val="24"/>
                <w:lang w:val="vi-VN"/>
              </w:rPr>
              <w:t xml:space="preserve">156/2018/NĐ-CP ngày 16/11/2018 của Chính phủ </w:t>
            </w:r>
          </w:p>
        </w:tc>
        <w:tc>
          <w:tcPr>
            <w:tcW w:w="853" w:type="dxa"/>
            <w:tcBorders>
              <w:top w:val="single" w:sz="4" w:space="0" w:color="auto"/>
              <w:left w:val="single" w:sz="4" w:space="0" w:color="auto"/>
              <w:bottom w:val="single" w:sz="4" w:space="0" w:color="auto"/>
              <w:right w:val="single" w:sz="4" w:space="0" w:color="auto"/>
            </w:tcBorders>
          </w:tcPr>
          <w:p w:rsidR="00D57A11" w:rsidRPr="00520DE8" w:rsidRDefault="00D57A11" w:rsidP="008E231F">
            <w:pPr>
              <w:spacing w:before="40" w:after="40" w:line="240" w:lineRule="auto"/>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D57A11" w:rsidRPr="00520DE8" w:rsidRDefault="00D57A11" w:rsidP="008E231F">
            <w:pPr>
              <w:spacing w:before="40" w:after="40" w:line="240" w:lineRule="auto"/>
              <w:jc w:val="center"/>
              <w:rPr>
                <w:rFonts w:ascii="Times New Roman" w:hAnsi="Times New Roman"/>
                <w:sz w:val="24"/>
                <w:szCs w:val="24"/>
              </w:rPr>
            </w:pPr>
            <w:r w:rsidRPr="00520DE8">
              <w:rPr>
                <w:rFonts w:ascii="Times New Roman" w:hAnsi="Times New Roman"/>
                <w:sz w:val="24"/>
                <w:szCs w:val="24"/>
              </w:rPr>
              <w:t>x</w:t>
            </w:r>
          </w:p>
        </w:tc>
      </w:tr>
      <w:tr w:rsidR="00D57A11"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D57A11" w:rsidRPr="00520DE8" w:rsidRDefault="00D57A11"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D57A11" w:rsidRPr="00520DE8" w:rsidRDefault="00D57A11" w:rsidP="002F2B75">
            <w:pPr>
              <w:spacing w:before="40" w:after="40" w:line="240" w:lineRule="auto"/>
              <w:jc w:val="both"/>
              <w:rPr>
                <w:rFonts w:ascii="Times New Roman" w:hAnsi="Times New Roman"/>
                <w:sz w:val="24"/>
                <w:szCs w:val="24"/>
                <w:lang w:val="vi-VN"/>
              </w:rPr>
            </w:pPr>
            <w:r w:rsidRPr="00520DE8">
              <w:rPr>
                <w:rFonts w:ascii="Times New Roman" w:hAnsi="Times New Roman"/>
                <w:sz w:val="24"/>
                <w:szCs w:val="24"/>
                <w:lang w:val="vi-VN"/>
              </w:rPr>
              <w:t>Chuyển loại rừng đối với khu rừng do UBND cấp tỉnh quyết định thành lập</w:t>
            </w:r>
          </w:p>
        </w:tc>
        <w:tc>
          <w:tcPr>
            <w:tcW w:w="1701" w:type="dxa"/>
            <w:tcBorders>
              <w:top w:val="single" w:sz="4" w:space="0" w:color="auto"/>
              <w:left w:val="single" w:sz="4" w:space="0" w:color="auto"/>
              <w:bottom w:val="single" w:sz="4" w:space="0" w:color="auto"/>
              <w:right w:val="single" w:sz="4" w:space="0" w:color="auto"/>
            </w:tcBorders>
          </w:tcPr>
          <w:p w:rsidR="00D57A11" w:rsidRPr="00520DE8" w:rsidRDefault="00D57A11" w:rsidP="007B3D06">
            <w:pPr>
              <w:spacing w:before="40" w:after="40" w:line="240" w:lineRule="auto"/>
              <w:jc w:val="both"/>
              <w:rPr>
                <w:rFonts w:ascii="Times New Roman" w:hAnsi="Times New Roman"/>
                <w:sz w:val="24"/>
                <w:szCs w:val="24"/>
                <w:lang w:val="vi-VN"/>
              </w:rPr>
            </w:pPr>
            <w:r w:rsidRPr="00520DE8">
              <w:rPr>
                <w:rFonts w:ascii="Times New Roman" w:hAnsi="Times New Roman"/>
                <w:sz w:val="24"/>
                <w:szCs w:val="24"/>
                <w:lang w:val="vi-VN"/>
              </w:rPr>
              <w:t>45 ngày làm việc</w:t>
            </w:r>
          </w:p>
        </w:tc>
        <w:tc>
          <w:tcPr>
            <w:tcW w:w="1278" w:type="dxa"/>
            <w:tcBorders>
              <w:top w:val="single" w:sz="4" w:space="0" w:color="auto"/>
              <w:left w:val="single" w:sz="4" w:space="0" w:color="auto"/>
              <w:bottom w:val="single" w:sz="4" w:space="0" w:color="auto"/>
              <w:right w:val="single" w:sz="4" w:space="0" w:color="auto"/>
            </w:tcBorders>
          </w:tcPr>
          <w:p w:rsidR="00D57A11" w:rsidRPr="00520DE8" w:rsidRDefault="00D57A11" w:rsidP="008E136F">
            <w:pPr>
              <w:spacing w:before="120"/>
              <w:jc w:val="cente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D57A11" w:rsidRPr="00520DE8" w:rsidRDefault="00D57A11" w:rsidP="009E66FA">
            <w:pPr>
              <w:spacing w:before="120" w:after="40" w:line="240" w:lineRule="auto"/>
              <w:jc w:val="center"/>
              <w:rPr>
                <w:rFonts w:ascii="Times New Roman" w:hAnsi="Times New Roman"/>
                <w:sz w:val="24"/>
                <w:szCs w:val="24"/>
              </w:rPr>
            </w:pPr>
            <w:r w:rsidRPr="00520DE8">
              <w:rPr>
                <w:rFonts w:ascii="Times New Roman" w:hAnsi="Times New Roman"/>
                <w:sz w:val="24"/>
                <w:szCs w:val="24"/>
                <w:lang w:val="vi-VN"/>
              </w:rPr>
              <w:t>Không</w:t>
            </w:r>
          </w:p>
        </w:tc>
        <w:tc>
          <w:tcPr>
            <w:tcW w:w="2128" w:type="dxa"/>
            <w:tcBorders>
              <w:top w:val="single" w:sz="4" w:space="0" w:color="auto"/>
              <w:left w:val="single" w:sz="4" w:space="0" w:color="auto"/>
              <w:bottom w:val="single" w:sz="4" w:space="0" w:color="auto"/>
              <w:right w:val="single" w:sz="4" w:space="0" w:color="auto"/>
            </w:tcBorders>
          </w:tcPr>
          <w:p w:rsidR="00D57A11" w:rsidRPr="00520DE8" w:rsidRDefault="00D57A11" w:rsidP="008E231F">
            <w:pPr>
              <w:spacing w:before="120" w:after="0" w:line="240" w:lineRule="auto"/>
              <w:jc w:val="both"/>
            </w:pPr>
            <w:r w:rsidRPr="00520DE8">
              <w:rPr>
                <w:rFonts w:ascii="Times New Roman" w:hAnsi="Times New Roman"/>
                <w:sz w:val="24"/>
                <w:szCs w:val="24"/>
                <w:lang w:val="vi-VN"/>
              </w:rPr>
              <w:t xml:space="preserve">Nghị định </w:t>
            </w:r>
            <w:r w:rsidRPr="00520DE8">
              <w:rPr>
                <w:rFonts w:ascii="Times New Roman" w:hAnsi="Times New Roman"/>
                <w:sz w:val="24"/>
                <w:szCs w:val="24"/>
              </w:rPr>
              <w:t xml:space="preserve">số </w:t>
            </w:r>
            <w:r w:rsidRPr="00520DE8">
              <w:rPr>
                <w:rFonts w:ascii="Times New Roman" w:hAnsi="Times New Roman"/>
                <w:sz w:val="24"/>
                <w:szCs w:val="24"/>
                <w:lang w:val="vi-VN"/>
              </w:rPr>
              <w:t xml:space="preserve">156/2018/NĐ-CP ngày 16/11/2018 của Chính phủ </w:t>
            </w:r>
          </w:p>
        </w:tc>
        <w:tc>
          <w:tcPr>
            <w:tcW w:w="853" w:type="dxa"/>
            <w:tcBorders>
              <w:top w:val="single" w:sz="4" w:space="0" w:color="auto"/>
              <w:left w:val="single" w:sz="4" w:space="0" w:color="auto"/>
              <w:bottom w:val="single" w:sz="4" w:space="0" w:color="auto"/>
              <w:right w:val="single" w:sz="4" w:space="0" w:color="auto"/>
            </w:tcBorders>
          </w:tcPr>
          <w:p w:rsidR="00D57A11" w:rsidRPr="00520DE8" w:rsidRDefault="00D57A11" w:rsidP="008E231F">
            <w:pPr>
              <w:spacing w:before="40" w:after="40" w:line="240" w:lineRule="auto"/>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D57A11" w:rsidRPr="00520DE8" w:rsidRDefault="00D57A11" w:rsidP="008E231F">
            <w:pPr>
              <w:spacing w:before="40" w:after="40" w:line="240" w:lineRule="auto"/>
              <w:jc w:val="center"/>
              <w:rPr>
                <w:rFonts w:ascii="Times New Roman" w:hAnsi="Times New Roman"/>
                <w:sz w:val="24"/>
                <w:szCs w:val="24"/>
              </w:rPr>
            </w:pPr>
            <w:r w:rsidRPr="00520DE8">
              <w:rPr>
                <w:rFonts w:ascii="Times New Roman" w:hAnsi="Times New Roman"/>
                <w:sz w:val="24"/>
                <w:szCs w:val="24"/>
              </w:rPr>
              <w:t>x</w:t>
            </w:r>
          </w:p>
        </w:tc>
      </w:tr>
      <w:tr w:rsidR="00D57A11"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D57A11" w:rsidRPr="00520DE8" w:rsidRDefault="00D57A11"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8E136F" w:rsidRPr="00520DE8" w:rsidRDefault="00D57A11" w:rsidP="002F2B75">
            <w:pPr>
              <w:spacing w:before="40" w:after="40" w:line="240" w:lineRule="auto"/>
              <w:jc w:val="both"/>
              <w:rPr>
                <w:rFonts w:ascii="Times New Roman" w:hAnsi="Times New Roman"/>
                <w:sz w:val="24"/>
                <w:szCs w:val="24"/>
              </w:rPr>
            </w:pPr>
            <w:r w:rsidRPr="00520DE8">
              <w:rPr>
                <w:rFonts w:ascii="Times New Roman" w:hAnsi="Times New Roman"/>
                <w:sz w:val="24"/>
                <w:szCs w:val="24"/>
                <w:lang w:val="vi-VN"/>
              </w:rPr>
              <w:t xml:space="preserve">Miễn, giảm tiền dịch vụ môi trường rừng (đối với bên sử dụng dịch vụ môi </w:t>
            </w:r>
            <w:r w:rsidRPr="00520DE8">
              <w:rPr>
                <w:rFonts w:ascii="Times New Roman" w:hAnsi="Times New Roman"/>
                <w:spacing w:val="-8"/>
                <w:sz w:val="24"/>
                <w:szCs w:val="24"/>
                <w:lang w:val="vi-VN"/>
              </w:rPr>
              <w:t>trường rừng trong</w:t>
            </w:r>
            <w:r w:rsidRPr="00520DE8">
              <w:rPr>
                <w:rFonts w:ascii="Times New Roman" w:hAnsi="Times New Roman"/>
                <w:sz w:val="24"/>
                <w:szCs w:val="24"/>
                <w:lang w:val="vi-VN"/>
              </w:rPr>
              <w:t xml:space="preserve"> phạm vi địa giới hành chính của một tỉnh)</w:t>
            </w:r>
          </w:p>
        </w:tc>
        <w:tc>
          <w:tcPr>
            <w:tcW w:w="1701" w:type="dxa"/>
            <w:tcBorders>
              <w:top w:val="single" w:sz="4" w:space="0" w:color="auto"/>
              <w:left w:val="single" w:sz="4" w:space="0" w:color="auto"/>
              <w:bottom w:val="single" w:sz="4" w:space="0" w:color="auto"/>
              <w:right w:val="single" w:sz="4" w:space="0" w:color="auto"/>
            </w:tcBorders>
          </w:tcPr>
          <w:p w:rsidR="00D57A11" w:rsidRPr="00520DE8" w:rsidRDefault="00D57A11" w:rsidP="007B3D06">
            <w:pPr>
              <w:spacing w:before="40" w:after="40" w:line="240" w:lineRule="auto"/>
              <w:jc w:val="both"/>
              <w:rPr>
                <w:rFonts w:ascii="Times New Roman" w:hAnsi="Times New Roman"/>
                <w:sz w:val="24"/>
                <w:szCs w:val="24"/>
                <w:lang w:val="vi-VN"/>
              </w:rPr>
            </w:pPr>
            <w:r w:rsidRPr="00520DE8">
              <w:rPr>
                <w:rFonts w:ascii="Times New Roman" w:hAnsi="Times New Roman"/>
                <w:sz w:val="24"/>
                <w:szCs w:val="24"/>
                <w:lang w:val="vi-VN"/>
              </w:rPr>
              <w:t>15 ngày làm việc</w:t>
            </w:r>
          </w:p>
        </w:tc>
        <w:tc>
          <w:tcPr>
            <w:tcW w:w="1278" w:type="dxa"/>
            <w:tcBorders>
              <w:top w:val="single" w:sz="4" w:space="0" w:color="auto"/>
              <w:left w:val="single" w:sz="4" w:space="0" w:color="auto"/>
              <w:bottom w:val="single" w:sz="4" w:space="0" w:color="auto"/>
              <w:right w:val="single" w:sz="4" w:space="0" w:color="auto"/>
            </w:tcBorders>
          </w:tcPr>
          <w:p w:rsidR="00D57A11" w:rsidRPr="00520DE8" w:rsidRDefault="00D57A11" w:rsidP="008E136F">
            <w:pPr>
              <w:spacing w:before="120"/>
              <w:jc w:val="cente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D57A11" w:rsidRPr="00520DE8" w:rsidRDefault="00D57A11" w:rsidP="009E66FA">
            <w:pPr>
              <w:spacing w:before="120" w:after="40" w:line="240" w:lineRule="auto"/>
              <w:jc w:val="center"/>
              <w:rPr>
                <w:rFonts w:ascii="Times New Roman" w:hAnsi="Times New Roman"/>
                <w:sz w:val="24"/>
                <w:szCs w:val="24"/>
              </w:rPr>
            </w:pPr>
            <w:r w:rsidRPr="00520DE8">
              <w:rPr>
                <w:rFonts w:ascii="Times New Roman" w:hAnsi="Times New Roman"/>
                <w:sz w:val="24"/>
                <w:szCs w:val="24"/>
                <w:lang w:val="vi-VN"/>
              </w:rPr>
              <w:t>Không</w:t>
            </w:r>
          </w:p>
        </w:tc>
        <w:tc>
          <w:tcPr>
            <w:tcW w:w="2128" w:type="dxa"/>
            <w:tcBorders>
              <w:top w:val="single" w:sz="4" w:space="0" w:color="auto"/>
              <w:left w:val="single" w:sz="4" w:space="0" w:color="auto"/>
              <w:bottom w:val="single" w:sz="4" w:space="0" w:color="auto"/>
              <w:right w:val="single" w:sz="4" w:space="0" w:color="auto"/>
            </w:tcBorders>
          </w:tcPr>
          <w:p w:rsidR="00D57A11" w:rsidRPr="00520DE8" w:rsidRDefault="00D57A11" w:rsidP="008E231F">
            <w:pPr>
              <w:spacing w:before="120" w:after="0" w:line="240" w:lineRule="auto"/>
              <w:jc w:val="both"/>
            </w:pPr>
            <w:r w:rsidRPr="00520DE8">
              <w:rPr>
                <w:rFonts w:ascii="Times New Roman" w:hAnsi="Times New Roman"/>
                <w:sz w:val="24"/>
                <w:szCs w:val="24"/>
                <w:lang w:val="vi-VN"/>
              </w:rPr>
              <w:t xml:space="preserve">Nghị định </w:t>
            </w:r>
            <w:r w:rsidRPr="00520DE8">
              <w:rPr>
                <w:rFonts w:ascii="Times New Roman" w:hAnsi="Times New Roman"/>
                <w:sz w:val="24"/>
                <w:szCs w:val="24"/>
              </w:rPr>
              <w:t xml:space="preserve">số </w:t>
            </w:r>
            <w:r w:rsidRPr="00520DE8">
              <w:rPr>
                <w:rFonts w:ascii="Times New Roman" w:hAnsi="Times New Roman"/>
                <w:sz w:val="24"/>
                <w:szCs w:val="24"/>
                <w:lang w:val="vi-VN"/>
              </w:rPr>
              <w:t xml:space="preserve">156/2018/NĐ-CP ngày 16/11/2018 của Chính phủ </w:t>
            </w:r>
          </w:p>
        </w:tc>
        <w:tc>
          <w:tcPr>
            <w:tcW w:w="853" w:type="dxa"/>
            <w:tcBorders>
              <w:top w:val="single" w:sz="4" w:space="0" w:color="auto"/>
              <w:left w:val="single" w:sz="4" w:space="0" w:color="auto"/>
              <w:bottom w:val="single" w:sz="4" w:space="0" w:color="auto"/>
              <w:right w:val="single" w:sz="4" w:space="0" w:color="auto"/>
            </w:tcBorders>
          </w:tcPr>
          <w:p w:rsidR="00D57A11" w:rsidRPr="00520DE8" w:rsidRDefault="00D57A11" w:rsidP="003E5BC5">
            <w:pPr>
              <w:spacing w:before="40" w:after="40" w:line="240" w:lineRule="auto"/>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D57A11" w:rsidRPr="00520DE8" w:rsidRDefault="00D57A11" w:rsidP="003E5BC5">
            <w:pPr>
              <w:spacing w:before="40" w:after="40" w:line="240" w:lineRule="auto"/>
              <w:jc w:val="center"/>
              <w:rPr>
                <w:rFonts w:ascii="Times New Roman" w:hAnsi="Times New Roman"/>
                <w:sz w:val="24"/>
                <w:szCs w:val="24"/>
              </w:rPr>
            </w:pPr>
            <w:r w:rsidRPr="00520DE8">
              <w:rPr>
                <w:rFonts w:ascii="Times New Roman" w:hAnsi="Times New Roman"/>
                <w:sz w:val="24"/>
                <w:szCs w:val="24"/>
              </w:rPr>
              <w:t>x</w:t>
            </w:r>
          </w:p>
        </w:tc>
      </w:tr>
      <w:tr w:rsidR="003B3BF4"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070599" w:rsidRPr="00520DE8" w:rsidRDefault="00070599"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070599" w:rsidRPr="00520DE8" w:rsidRDefault="001E1687" w:rsidP="002F2B75">
            <w:pPr>
              <w:spacing w:before="40" w:after="40" w:line="240" w:lineRule="auto"/>
              <w:jc w:val="both"/>
              <w:rPr>
                <w:rFonts w:ascii="Times New Roman" w:hAnsi="Times New Roman"/>
                <w:sz w:val="24"/>
                <w:szCs w:val="24"/>
                <w:lang w:val="vi-VN"/>
              </w:rPr>
            </w:pPr>
            <w:r w:rsidRPr="00520DE8">
              <w:rPr>
                <w:rFonts w:ascii="Times New Roman" w:hAnsi="Times New Roman"/>
                <w:sz w:val="24"/>
                <w:szCs w:val="24"/>
              </w:rPr>
              <w:t>P</w:t>
            </w:r>
            <w:r w:rsidR="00070599" w:rsidRPr="00520DE8">
              <w:rPr>
                <w:rFonts w:ascii="Times New Roman" w:hAnsi="Times New Roman"/>
                <w:sz w:val="24"/>
                <w:szCs w:val="24"/>
                <w:lang w:val="vi-VN"/>
              </w:rPr>
              <w:t>hê duyệt phương án quản lý rừng bền vững của</w:t>
            </w:r>
            <w:r w:rsidRPr="00520DE8">
              <w:rPr>
                <w:rFonts w:ascii="Times New Roman" w:hAnsi="Times New Roman"/>
                <w:sz w:val="24"/>
                <w:szCs w:val="24"/>
              </w:rPr>
              <w:t xml:space="preserve"> chủ rừng là</w:t>
            </w:r>
            <w:r w:rsidR="00070599" w:rsidRPr="00520DE8">
              <w:rPr>
                <w:rFonts w:ascii="Times New Roman" w:hAnsi="Times New Roman"/>
                <w:sz w:val="24"/>
                <w:szCs w:val="24"/>
                <w:lang w:val="vi-VN"/>
              </w:rPr>
              <w:t xml:space="preserve"> tổ chức</w:t>
            </w:r>
          </w:p>
        </w:tc>
        <w:tc>
          <w:tcPr>
            <w:tcW w:w="1701" w:type="dxa"/>
            <w:tcBorders>
              <w:top w:val="single" w:sz="4" w:space="0" w:color="auto"/>
              <w:left w:val="single" w:sz="4" w:space="0" w:color="auto"/>
              <w:bottom w:val="single" w:sz="4" w:space="0" w:color="auto"/>
              <w:right w:val="single" w:sz="4" w:space="0" w:color="auto"/>
            </w:tcBorders>
          </w:tcPr>
          <w:p w:rsidR="00070599" w:rsidRPr="00520DE8" w:rsidRDefault="00070599" w:rsidP="002F2B75">
            <w:pPr>
              <w:spacing w:before="40" w:after="40" w:line="240" w:lineRule="auto"/>
              <w:jc w:val="both"/>
              <w:rPr>
                <w:rFonts w:ascii="Times New Roman" w:hAnsi="Times New Roman"/>
                <w:sz w:val="24"/>
                <w:szCs w:val="24"/>
                <w:lang w:val="vi-VN"/>
              </w:rPr>
            </w:pPr>
            <w:r w:rsidRPr="00520DE8">
              <w:rPr>
                <w:rFonts w:ascii="Times New Roman" w:hAnsi="Times New Roman"/>
                <w:sz w:val="24"/>
                <w:szCs w:val="24"/>
                <w:lang w:val="vi-VN"/>
              </w:rPr>
              <w:t>23 ngày làm việc</w:t>
            </w:r>
          </w:p>
        </w:tc>
        <w:tc>
          <w:tcPr>
            <w:tcW w:w="1278" w:type="dxa"/>
            <w:tcBorders>
              <w:top w:val="single" w:sz="4" w:space="0" w:color="auto"/>
              <w:left w:val="single" w:sz="4" w:space="0" w:color="auto"/>
              <w:bottom w:val="single" w:sz="4" w:space="0" w:color="auto"/>
              <w:right w:val="single" w:sz="4" w:space="0" w:color="auto"/>
            </w:tcBorders>
          </w:tcPr>
          <w:p w:rsidR="00070599" w:rsidRPr="00520DE8" w:rsidRDefault="008E136F" w:rsidP="007B3D06">
            <w:pPr>
              <w:spacing w:before="40" w:after="40" w:line="240" w:lineRule="auto"/>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070599" w:rsidRPr="00520DE8" w:rsidRDefault="00070599" w:rsidP="009E66FA">
            <w:pPr>
              <w:spacing w:before="120" w:after="40" w:line="240" w:lineRule="auto"/>
              <w:jc w:val="center"/>
              <w:rPr>
                <w:rFonts w:ascii="Times New Roman" w:hAnsi="Times New Roman"/>
                <w:sz w:val="24"/>
                <w:szCs w:val="24"/>
              </w:rPr>
            </w:pPr>
            <w:r w:rsidRPr="00520DE8">
              <w:rPr>
                <w:rFonts w:ascii="Times New Roman" w:hAnsi="Times New Roman"/>
                <w:sz w:val="24"/>
                <w:szCs w:val="24"/>
                <w:lang w:val="vi-VN"/>
              </w:rPr>
              <w:t>Không</w:t>
            </w:r>
          </w:p>
        </w:tc>
        <w:tc>
          <w:tcPr>
            <w:tcW w:w="2128" w:type="dxa"/>
            <w:tcBorders>
              <w:top w:val="single" w:sz="4" w:space="0" w:color="auto"/>
              <w:left w:val="single" w:sz="4" w:space="0" w:color="auto"/>
              <w:bottom w:val="single" w:sz="4" w:space="0" w:color="auto"/>
              <w:right w:val="single" w:sz="4" w:space="0" w:color="auto"/>
            </w:tcBorders>
          </w:tcPr>
          <w:p w:rsidR="00070599" w:rsidRPr="00520DE8" w:rsidRDefault="00070599" w:rsidP="00B83972">
            <w:pPr>
              <w:spacing w:before="40" w:after="40" w:line="240" w:lineRule="auto"/>
              <w:jc w:val="both"/>
              <w:rPr>
                <w:rFonts w:ascii="Times New Roman" w:hAnsi="Times New Roman"/>
                <w:sz w:val="24"/>
                <w:szCs w:val="24"/>
              </w:rPr>
            </w:pPr>
            <w:r w:rsidRPr="00520DE8">
              <w:rPr>
                <w:rFonts w:ascii="Times New Roman" w:hAnsi="Times New Roman"/>
                <w:sz w:val="24"/>
                <w:szCs w:val="24"/>
                <w:lang w:val="vi-VN"/>
              </w:rPr>
              <w:t>Thông tư số 28/2018/TT-BNNPTNT</w:t>
            </w:r>
            <w:r w:rsidRPr="00520DE8">
              <w:rPr>
                <w:rFonts w:ascii="Times New Roman" w:hAnsi="Times New Roman"/>
                <w:sz w:val="24"/>
                <w:szCs w:val="24"/>
              </w:rPr>
              <w:t xml:space="preserve"> ngày 16/11/2018 </w:t>
            </w:r>
          </w:p>
        </w:tc>
        <w:tc>
          <w:tcPr>
            <w:tcW w:w="853" w:type="dxa"/>
            <w:tcBorders>
              <w:top w:val="single" w:sz="4" w:space="0" w:color="auto"/>
              <w:left w:val="single" w:sz="4" w:space="0" w:color="auto"/>
              <w:bottom w:val="single" w:sz="4" w:space="0" w:color="auto"/>
              <w:right w:val="single" w:sz="4" w:space="0" w:color="auto"/>
            </w:tcBorders>
          </w:tcPr>
          <w:p w:rsidR="00070599" w:rsidRPr="00520DE8" w:rsidRDefault="00070599" w:rsidP="003E5BC5">
            <w:pPr>
              <w:spacing w:before="40" w:after="40" w:line="240" w:lineRule="auto"/>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070599" w:rsidRPr="00520DE8" w:rsidRDefault="00070599" w:rsidP="003E5BC5">
            <w:pPr>
              <w:spacing w:before="40" w:after="40" w:line="240" w:lineRule="auto"/>
              <w:jc w:val="center"/>
              <w:rPr>
                <w:rFonts w:ascii="Times New Roman" w:hAnsi="Times New Roman"/>
                <w:sz w:val="24"/>
                <w:szCs w:val="24"/>
              </w:rPr>
            </w:pPr>
            <w:r w:rsidRPr="00520DE8">
              <w:rPr>
                <w:rFonts w:ascii="Times New Roman" w:hAnsi="Times New Roman"/>
                <w:sz w:val="24"/>
                <w:szCs w:val="24"/>
              </w:rPr>
              <w:t>x</w:t>
            </w:r>
          </w:p>
        </w:tc>
      </w:tr>
      <w:tr w:rsidR="003B3BF4"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070599" w:rsidRPr="00520DE8" w:rsidRDefault="00070599"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070599" w:rsidRPr="00520DE8" w:rsidRDefault="00070599" w:rsidP="002F2B75">
            <w:pPr>
              <w:spacing w:before="40" w:after="40" w:line="240" w:lineRule="auto"/>
              <w:jc w:val="both"/>
              <w:rPr>
                <w:rFonts w:ascii="Times New Roman" w:eastAsia="Times New Roman" w:hAnsi="Times New Roman"/>
                <w:sz w:val="24"/>
                <w:szCs w:val="24"/>
              </w:rPr>
            </w:pPr>
            <w:r w:rsidRPr="00520DE8">
              <w:rPr>
                <w:rFonts w:ascii="Times New Roman" w:hAnsi="Times New Roman"/>
                <w:sz w:val="24"/>
                <w:szCs w:val="24"/>
                <w:lang w:val="vi-VN"/>
              </w:rPr>
              <w:t>Công nhận nguồn giống cây trồng l</w:t>
            </w:r>
            <w:r w:rsidRPr="00520DE8">
              <w:rPr>
                <w:rFonts w:ascii="Times New Roman" w:hAnsi="Times New Roman"/>
                <w:sz w:val="24"/>
                <w:szCs w:val="24"/>
                <w:lang w:val="nl-NL"/>
              </w:rPr>
              <w:t>â</w:t>
            </w:r>
            <w:r w:rsidRPr="00520DE8">
              <w:rPr>
                <w:rFonts w:ascii="Times New Roman" w:hAnsi="Times New Roman"/>
                <w:sz w:val="24"/>
                <w:szCs w:val="24"/>
                <w:lang w:val="vi-VN"/>
              </w:rPr>
              <w:t>m nghiệp</w:t>
            </w:r>
          </w:p>
        </w:tc>
        <w:tc>
          <w:tcPr>
            <w:tcW w:w="1701" w:type="dxa"/>
            <w:tcBorders>
              <w:top w:val="single" w:sz="4" w:space="0" w:color="auto"/>
              <w:left w:val="single" w:sz="4" w:space="0" w:color="auto"/>
              <w:bottom w:val="single" w:sz="4" w:space="0" w:color="auto"/>
              <w:right w:val="single" w:sz="4" w:space="0" w:color="auto"/>
            </w:tcBorders>
          </w:tcPr>
          <w:p w:rsidR="00070599" w:rsidRPr="00520DE8" w:rsidRDefault="00070599" w:rsidP="002F2B75">
            <w:pPr>
              <w:spacing w:before="40" w:after="40" w:line="240" w:lineRule="auto"/>
              <w:jc w:val="both"/>
              <w:rPr>
                <w:rFonts w:ascii="Times New Roman" w:hAnsi="Times New Roman"/>
                <w:sz w:val="24"/>
                <w:szCs w:val="24"/>
              </w:rPr>
            </w:pPr>
            <w:r w:rsidRPr="00520DE8">
              <w:rPr>
                <w:rFonts w:ascii="Times New Roman" w:hAnsi="Times New Roman"/>
                <w:sz w:val="24"/>
                <w:szCs w:val="24"/>
                <w:lang w:val="vi-VN"/>
              </w:rPr>
              <w:t>1</w:t>
            </w:r>
            <w:r w:rsidRPr="00520DE8">
              <w:rPr>
                <w:rFonts w:ascii="Times New Roman" w:hAnsi="Times New Roman"/>
                <w:sz w:val="24"/>
                <w:szCs w:val="24"/>
              </w:rPr>
              <w:t>8</w:t>
            </w:r>
            <w:r w:rsidRPr="00520DE8">
              <w:rPr>
                <w:rFonts w:ascii="Times New Roman" w:hAnsi="Times New Roman"/>
                <w:sz w:val="24"/>
                <w:szCs w:val="24"/>
                <w:lang w:val="vi-VN"/>
              </w:rPr>
              <w:t xml:space="preserve"> ngày làm việc</w:t>
            </w:r>
          </w:p>
        </w:tc>
        <w:tc>
          <w:tcPr>
            <w:tcW w:w="1278" w:type="dxa"/>
            <w:tcBorders>
              <w:top w:val="single" w:sz="4" w:space="0" w:color="auto"/>
              <w:left w:val="single" w:sz="4" w:space="0" w:color="auto"/>
              <w:bottom w:val="single" w:sz="4" w:space="0" w:color="auto"/>
              <w:right w:val="single" w:sz="4" w:space="0" w:color="auto"/>
            </w:tcBorders>
          </w:tcPr>
          <w:p w:rsidR="00070599" w:rsidRPr="00520DE8" w:rsidRDefault="008E136F" w:rsidP="008E136F">
            <w:pPr>
              <w:spacing w:before="40" w:after="40" w:line="240" w:lineRule="auto"/>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E962DB" w:rsidRPr="00520DE8" w:rsidRDefault="00070599" w:rsidP="002F2B75">
            <w:pPr>
              <w:spacing w:before="40" w:after="40" w:line="240" w:lineRule="auto"/>
              <w:jc w:val="both"/>
              <w:rPr>
                <w:rFonts w:ascii="Times New Roman" w:hAnsi="Times New Roman"/>
                <w:sz w:val="24"/>
                <w:szCs w:val="24"/>
              </w:rPr>
            </w:pPr>
            <w:r w:rsidRPr="00520DE8">
              <w:rPr>
                <w:rFonts w:ascii="Times New Roman" w:hAnsi="Times New Roman"/>
                <w:sz w:val="24"/>
                <w:szCs w:val="24"/>
              </w:rPr>
              <w:t xml:space="preserve">- </w:t>
            </w:r>
            <w:r w:rsidRPr="00520DE8">
              <w:rPr>
                <w:rFonts w:ascii="Times New Roman" w:hAnsi="Times New Roman"/>
                <w:sz w:val="24"/>
                <w:szCs w:val="24"/>
                <w:lang w:val="vi-VN"/>
              </w:rPr>
              <w:t xml:space="preserve">Công nhận lâm phần tuyển chọn </w:t>
            </w:r>
            <w:r w:rsidRPr="00520DE8">
              <w:rPr>
                <w:rFonts w:ascii="Times New Roman" w:hAnsi="Times New Roman"/>
                <w:sz w:val="24"/>
                <w:szCs w:val="24"/>
              </w:rPr>
              <w:t>l</w:t>
            </w:r>
            <w:r w:rsidRPr="00520DE8">
              <w:rPr>
                <w:rFonts w:ascii="Times New Roman" w:hAnsi="Times New Roman"/>
                <w:sz w:val="24"/>
                <w:szCs w:val="24"/>
                <w:lang w:val="vi-VN"/>
              </w:rPr>
              <w:t>à 600.000 đồng/01 giống;</w:t>
            </w:r>
          </w:p>
          <w:p w:rsidR="00070599" w:rsidRPr="00520DE8" w:rsidRDefault="00070599" w:rsidP="002F2B75">
            <w:pPr>
              <w:spacing w:before="40" w:after="40" w:line="240" w:lineRule="auto"/>
              <w:jc w:val="both"/>
              <w:rPr>
                <w:rFonts w:ascii="Times New Roman" w:hAnsi="Times New Roman"/>
                <w:sz w:val="24"/>
                <w:szCs w:val="24"/>
              </w:rPr>
            </w:pPr>
            <w:r w:rsidRPr="00520DE8">
              <w:rPr>
                <w:rFonts w:ascii="Times New Roman" w:hAnsi="Times New Roman"/>
                <w:sz w:val="24"/>
                <w:szCs w:val="24"/>
              </w:rPr>
              <w:t>- C</w:t>
            </w:r>
            <w:r w:rsidRPr="00520DE8">
              <w:rPr>
                <w:rFonts w:ascii="Times New Roman" w:hAnsi="Times New Roman"/>
                <w:sz w:val="24"/>
                <w:szCs w:val="24"/>
                <w:lang w:val="vi-VN"/>
              </w:rPr>
              <w:t>ông nhận vườn gi</w:t>
            </w:r>
            <w:r w:rsidRPr="00520DE8">
              <w:rPr>
                <w:rFonts w:ascii="Times New Roman" w:hAnsi="Times New Roman"/>
                <w:sz w:val="24"/>
                <w:szCs w:val="24"/>
              </w:rPr>
              <w:t>ố</w:t>
            </w:r>
            <w:r w:rsidRPr="00520DE8">
              <w:rPr>
                <w:rFonts w:ascii="Times New Roman" w:hAnsi="Times New Roman"/>
                <w:sz w:val="24"/>
                <w:szCs w:val="24"/>
                <w:lang w:val="vi-VN"/>
              </w:rPr>
              <w:t xml:space="preserve">ng là 2.400.000 </w:t>
            </w:r>
            <w:r w:rsidRPr="00520DE8">
              <w:rPr>
                <w:rFonts w:ascii="Times New Roman" w:hAnsi="Times New Roman"/>
                <w:sz w:val="24"/>
                <w:szCs w:val="24"/>
              </w:rPr>
              <w:t>đ</w:t>
            </w:r>
            <w:r w:rsidRPr="00520DE8">
              <w:rPr>
                <w:rFonts w:ascii="Times New Roman" w:hAnsi="Times New Roman"/>
                <w:sz w:val="24"/>
                <w:szCs w:val="24"/>
                <w:lang w:val="vi-VN"/>
              </w:rPr>
              <w:t>ồng/01 vườn gi</w:t>
            </w:r>
            <w:r w:rsidRPr="00520DE8">
              <w:rPr>
                <w:rFonts w:ascii="Times New Roman" w:hAnsi="Times New Roman"/>
                <w:sz w:val="24"/>
                <w:szCs w:val="24"/>
              </w:rPr>
              <w:t>ố</w:t>
            </w:r>
            <w:r w:rsidRPr="00520DE8">
              <w:rPr>
                <w:rFonts w:ascii="Times New Roman" w:hAnsi="Times New Roman"/>
                <w:sz w:val="24"/>
                <w:szCs w:val="24"/>
                <w:lang w:val="vi-VN"/>
              </w:rPr>
              <w:t>ng;</w:t>
            </w:r>
          </w:p>
          <w:p w:rsidR="00E962DB" w:rsidRPr="00520DE8" w:rsidRDefault="00E962DB" w:rsidP="002F2B75">
            <w:pPr>
              <w:spacing w:before="40" w:after="40" w:line="240" w:lineRule="auto"/>
              <w:jc w:val="both"/>
              <w:rPr>
                <w:rFonts w:ascii="Times New Roman" w:hAnsi="Times New Roman"/>
                <w:sz w:val="24"/>
                <w:szCs w:val="24"/>
                <w:lang w:val="vi-VN"/>
              </w:rPr>
            </w:pPr>
            <w:r w:rsidRPr="00520DE8">
              <w:rPr>
                <w:rFonts w:ascii="Times New Roman" w:hAnsi="Times New Roman"/>
                <w:sz w:val="24"/>
                <w:szCs w:val="24"/>
              </w:rPr>
              <w:t>- C</w:t>
            </w:r>
            <w:r w:rsidRPr="00520DE8">
              <w:rPr>
                <w:rFonts w:ascii="Times New Roman" w:hAnsi="Times New Roman"/>
                <w:sz w:val="24"/>
                <w:szCs w:val="24"/>
                <w:lang w:val="vi-VN"/>
              </w:rPr>
              <w:t>ông nhận nguồn gốc lô giống, lô con giống</w:t>
            </w:r>
            <w:r w:rsidRPr="00520DE8">
              <w:rPr>
                <w:rFonts w:ascii="Times New Roman" w:hAnsi="Times New Roman"/>
                <w:sz w:val="24"/>
                <w:szCs w:val="24"/>
              </w:rPr>
              <w:t>:</w:t>
            </w:r>
            <w:r w:rsidRPr="00520DE8">
              <w:rPr>
                <w:rFonts w:ascii="Times New Roman" w:hAnsi="Times New Roman"/>
                <w:sz w:val="24"/>
                <w:szCs w:val="24"/>
                <w:lang w:val="vi-VN"/>
              </w:rPr>
              <w:t xml:space="preserve"> 600.000 đồng/01 lô giống</w:t>
            </w:r>
          </w:p>
          <w:p w:rsidR="00070599" w:rsidRPr="00520DE8" w:rsidRDefault="00070599" w:rsidP="002F2B75">
            <w:pPr>
              <w:spacing w:before="40" w:after="40" w:line="240" w:lineRule="auto"/>
              <w:jc w:val="both"/>
              <w:rPr>
                <w:rFonts w:ascii="Times New Roman" w:hAnsi="Times New Roman"/>
                <w:sz w:val="24"/>
                <w:szCs w:val="24"/>
              </w:rPr>
            </w:pPr>
            <w:r w:rsidRPr="00520DE8">
              <w:rPr>
                <w:rFonts w:ascii="Times New Roman" w:hAnsi="Times New Roman"/>
                <w:sz w:val="24"/>
                <w:szCs w:val="24"/>
                <w:lang w:val="vi-VN"/>
              </w:rPr>
              <w:t>- Công nhận cây trội (cây mẹ), cây đầu dòng: 2.000.000đồng/ cây;</w:t>
            </w:r>
          </w:p>
          <w:p w:rsidR="00070599" w:rsidRPr="00520DE8" w:rsidRDefault="00070599" w:rsidP="002F2B75">
            <w:pPr>
              <w:spacing w:before="40" w:after="40" w:line="240" w:lineRule="auto"/>
              <w:jc w:val="both"/>
              <w:rPr>
                <w:rFonts w:ascii="Times New Roman" w:hAnsi="Times New Roman"/>
                <w:sz w:val="24"/>
                <w:szCs w:val="24"/>
              </w:rPr>
            </w:pPr>
            <w:r w:rsidRPr="00520DE8">
              <w:rPr>
                <w:rFonts w:ascii="Times New Roman" w:hAnsi="Times New Roman"/>
                <w:sz w:val="24"/>
                <w:szCs w:val="24"/>
              </w:rPr>
              <w:t xml:space="preserve">- </w:t>
            </w:r>
            <w:r w:rsidRPr="00520DE8">
              <w:rPr>
                <w:rFonts w:ascii="Times New Roman" w:hAnsi="Times New Roman"/>
                <w:sz w:val="24"/>
                <w:szCs w:val="24"/>
                <w:lang w:val="vi-VN"/>
              </w:rPr>
              <w:t>Công nhận lại cây mẹ ( cây trội), cây đầu dòng 1.000.000đ/cây</w:t>
            </w:r>
          </w:p>
        </w:tc>
        <w:tc>
          <w:tcPr>
            <w:tcW w:w="2128" w:type="dxa"/>
            <w:tcBorders>
              <w:top w:val="single" w:sz="4" w:space="0" w:color="auto"/>
              <w:left w:val="single" w:sz="4" w:space="0" w:color="auto"/>
              <w:bottom w:val="single" w:sz="4" w:space="0" w:color="auto"/>
              <w:right w:val="single" w:sz="4" w:space="0" w:color="auto"/>
            </w:tcBorders>
          </w:tcPr>
          <w:p w:rsidR="00070599" w:rsidRPr="00520DE8" w:rsidRDefault="00070599" w:rsidP="002F2B75">
            <w:pPr>
              <w:spacing w:before="40" w:after="40" w:line="240" w:lineRule="auto"/>
              <w:jc w:val="both"/>
              <w:rPr>
                <w:rFonts w:ascii="Times New Roman" w:hAnsi="Times New Roman"/>
                <w:sz w:val="24"/>
                <w:szCs w:val="24"/>
              </w:rPr>
            </w:pPr>
            <w:r w:rsidRPr="00520DE8">
              <w:rPr>
                <w:rFonts w:ascii="Times New Roman" w:hAnsi="Times New Roman"/>
                <w:sz w:val="24"/>
                <w:szCs w:val="24"/>
              </w:rPr>
              <w:t xml:space="preserve">- </w:t>
            </w:r>
            <w:r w:rsidRPr="00520DE8">
              <w:rPr>
                <w:rFonts w:ascii="Times New Roman" w:hAnsi="Times New Roman"/>
                <w:sz w:val="24"/>
                <w:szCs w:val="24"/>
                <w:lang w:val="vi-VN"/>
              </w:rPr>
              <w:t>Thông tư số 30/2018/TT-BNNPTNT ngày 16/11/2018 quy định Danh mục giống cây trồng lâm nghiệp ch</w:t>
            </w:r>
            <w:r w:rsidRPr="00520DE8">
              <w:rPr>
                <w:rFonts w:ascii="Times New Roman" w:hAnsi="Times New Roman"/>
                <w:sz w:val="24"/>
                <w:szCs w:val="24"/>
              </w:rPr>
              <w:t>í</w:t>
            </w:r>
            <w:r w:rsidRPr="00520DE8">
              <w:rPr>
                <w:rFonts w:ascii="Times New Roman" w:hAnsi="Times New Roman"/>
                <w:sz w:val="24"/>
                <w:szCs w:val="24"/>
                <w:lang w:val="vi-VN"/>
              </w:rPr>
              <w:t>nh; công nhận giống, nguồn giống và qu</w:t>
            </w:r>
            <w:r w:rsidRPr="00520DE8">
              <w:rPr>
                <w:rFonts w:ascii="Times New Roman" w:hAnsi="Times New Roman"/>
                <w:sz w:val="24"/>
                <w:szCs w:val="24"/>
              </w:rPr>
              <w:t>ả</w:t>
            </w:r>
            <w:r w:rsidRPr="00520DE8">
              <w:rPr>
                <w:rFonts w:ascii="Times New Roman" w:hAnsi="Times New Roman"/>
                <w:sz w:val="24"/>
                <w:szCs w:val="24"/>
                <w:lang w:val="vi-VN"/>
              </w:rPr>
              <w:t>n lý vật liệu giống cây trồng lâm nghiệp;</w:t>
            </w:r>
          </w:p>
          <w:p w:rsidR="00070599" w:rsidRPr="00520DE8" w:rsidRDefault="00070599" w:rsidP="002F2B75">
            <w:pPr>
              <w:spacing w:before="40" w:after="40" w:line="240" w:lineRule="auto"/>
              <w:jc w:val="both"/>
              <w:rPr>
                <w:rFonts w:ascii="Times New Roman" w:hAnsi="Times New Roman"/>
                <w:sz w:val="24"/>
                <w:szCs w:val="24"/>
              </w:rPr>
            </w:pPr>
            <w:r w:rsidRPr="00520DE8">
              <w:rPr>
                <w:rFonts w:ascii="Times New Roman" w:hAnsi="Times New Roman"/>
                <w:sz w:val="24"/>
                <w:szCs w:val="24"/>
                <w:lang w:val="vi-VN"/>
              </w:rPr>
              <w:t>- Thông tư số 14/2018/TT-BTC ngày 07/02/2018 của Bộ trưởng Bộ Tài chính sửa đổi, bổ sung một số điều của Thông tư số 207/2016/TT-BTC</w:t>
            </w:r>
            <w:r w:rsidR="008E136F" w:rsidRPr="00520DE8">
              <w:rPr>
                <w:rFonts w:ascii="Times New Roman" w:hAnsi="Times New Roman"/>
                <w:sz w:val="24"/>
                <w:szCs w:val="24"/>
              </w:rPr>
              <w:t>;</w:t>
            </w:r>
          </w:p>
          <w:p w:rsidR="00070599" w:rsidRPr="00520DE8" w:rsidRDefault="00070599" w:rsidP="002F2B75">
            <w:pPr>
              <w:spacing w:before="40" w:after="40" w:line="240" w:lineRule="auto"/>
              <w:jc w:val="both"/>
              <w:rPr>
                <w:rFonts w:ascii="Times New Roman" w:hAnsi="Times New Roman"/>
                <w:sz w:val="24"/>
                <w:szCs w:val="24"/>
              </w:rPr>
            </w:pPr>
            <w:r w:rsidRPr="00520DE8">
              <w:rPr>
                <w:rFonts w:ascii="Times New Roman" w:hAnsi="Times New Roman"/>
                <w:sz w:val="24"/>
                <w:szCs w:val="24"/>
              </w:rPr>
              <w:t xml:space="preserve">- </w:t>
            </w:r>
            <w:r w:rsidRPr="00520DE8">
              <w:rPr>
                <w:rFonts w:ascii="Times New Roman" w:hAnsi="Times New Roman"/>
                <w:sz w:val="24"/>
                <w:szCs w:val="24"/>
                <w:lang w:val="vi-VN"/>
              </w:rPr>
              <w:t>Nghị quyết số 20/2017/NQ-HĐND ngày 07/12/2017 c</w:t>
            </w:r>
            <w:r w:rsidRPr="00520DE8">
              <w:rPr>
                <w:rFonts w:ascii="Times New Roman" w:hAnsi="Times New Roman"/>
                <w:sz w:val="24"/>
                <w:szCs w:val="24"/>
              </w:rPr>
              <w:t>ủa</w:t>
            </w:r>
            <w:r w:rsidRPr="00520DE8">
              <w:rPr>
                <w:rFonts w:ascii="Times New Roman" w:hAnsi="Times New Roman"/>
                <w:sz w:val="24"/>
                <w:szCs w:val="24"/>
                <w:lang w:val="vi-VN"/>
              </w:rPr>
              <w:t xml:space="preserve"> </w:t>
            </w:r>
            <w:r w:rsidRPr="00520DE8">
              <w:rPr>
                <w:rFonts w:ascii="Times New Roman" w:hAnsi="Times New Roman"/>
                <w:sz w:val="24"/>
                <w:szCs w:val="24"/>
              </w:rPr>
              <w:t xml:space="preserve">HĐND </w:t>
            </w:r>
            <w:r w:rsidRPr="00520DE8">
              <w:rPr>
                <w:rFonts w:ascii="Times New Roman" w:hAnsi="Times New Roman"/>
                <w:sz w:val="24"/>
                <w:szCs w:val="24"/>
                <w:lang w:val="vi-VN"/>
              </w:rPr>
              <w:t>tỉnh Tuyên Quang</w:t>
            </w:r>
            <w:r w:rsidRPr="00520DE8">
              <w:rPr>
                <w:rFonts w:ascii="Times New Roman" w:hAnsi="Times New Roman"/>
                <w:sz w:val="24"/>
                <w:szCs w:val="24"/>
              </w:rPr>
              <w:t>.</w:t>
            </w:r>
          </w:p>
        </w:tc>
        <w:tc>
          <w:tcPr>
            <w:tcW w:w="853" w:type="dxa"/>
            <w:tcBorders>
              <w:top w:val="single" w:sz="4" w:space="0" w:color="auto"/>
              <w:left w:val="single" w:sz="4" w:space="0" w:color="auto"/>
              <w:bottom w:val="single" w:sz="4" w:space="0" w:color="auto"/>
              <w:right w:val="single" w:sz="4" w:space="0" w:color="auto"/>
            </w:tcBorders>
          </w:tcPr>
          <w:p w:rsidR="00070599" w:rsidRPr="00520DE8" w:rsidRDefault="00070599" w:rsidP="00D661EE">
            <w:pPr>
              <w:spacing w:before="40" w:after="40" w:line="240" w:lineRule="auto"/>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070599" w:rsidRPr="00520DE8" w:rsidRDefault="00070599" w:rsidP="00D661EE">
            <w:pPr>
              <w:spacing w:before="40" w:after="40" w:line="240" w:lineRule="auto"/>
              <w:jc w:val="center"/>
              <w:rPr>
                <w:rFonts w:ascii="Times New Roman" w:hAnsi="Times New Roman"/>
                <w:sz w:val="24"/>
                <w:szCs w:val="24"/>
              </w:rPr>
            </w:pPr>
            <w:r w:rsidRPr="00520DE8">
              <w:rPr>
                <w:rFonts w:ascii="Times New Roman" w:hAnsi="Times New Roman"/>
                <w:sz w:val="24"/>
                <w:szCs w:val="24"/>
              </w:rPr>
              <w:t>x</w:t>
            </w:r>
          </w:p>
        </w:tc>
      </w:tr>
      <w:tr w:rsidR="003B3BF4"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070599" w:rsidRPr="00520DE8" w:rsidRDefault="00070599"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070599" w:rsidRPr="00520DE8" w:rsidRDefault="00070599" w:rsidP="002F2B75">
            <w:pPr>
              <w:spacing w:before="40" w:after="40" w:line="240" w:lineRule="auto"/>
              <w:jc w:val="both"/>
              <w:rPr>
                <w:rFonts w:ascii="Times New Roman" w:eastAsia="Times New Roman" w:hAnsi="Times New Roman"/>
                <w:sz w:val="24"/>
                <w:szCs w:val="24"/>
              </w:rPr>
            </w:pPr>
            <w:r w:rsidRPr="00520DE8">
              <w:rPr>
                <w:rFonts w:ascii="Times New Roman" w:hAnsi="Times New Roman"/>
                <w:bCs/>
                <w:sz w:val="24"/>
                <w:szCs w:val="24"/>
                <w:lang w:val="vi-VN"/>
              </w:rPr>
              <w:t>Phê duyệt phươ</w:t>
            </w:r>
            <w:r w:rsidRPr="00520DE8">
              <w:rPr>
                <w:rFonts w:ascii="Times New Roman" w:hAnsi="Times New Roman"/>
                <w:bCs/>
                <w:sz w:val="24"/>
                <w:szCs w:val="24"/>
                <w:lang w:val="nl-NL"/>
              </w:rPr>
              <w:t>n</w:t>
            </w:r>
            <w:r w:rsidRPr="00520DE8">
              <w:rPr>
                <w:rFonts w:ascii="Times New Roman" w:hAnsi="Times New Roman"/>
                <w:bCs/>
                <w:sz w:val="24"/>
                <w:szCs w:val="24"/>
                <w:lang w:val="vi-VN"/>
              </w:rPr>
              <w:t>g án khai thác động vật rừng thông thường</w:t>
            </w:r>
            <w:r w:rsidRPr="00520DE8">
              <w:rPr>
                <w:rFonts w:ascii="Times New Roman" w:hAnsi="Times New Roman"/>
                <w:bCs/>
                <w:sz w:val="24"/>
                <w:szCs w:val="24"/>
                <w:lang w:val="nl-NL"/>
              </w:rPr>
              <w:t xml:space="preserve"> từ</w:t>
            </w:r>
            <w:r w:rsidR="008E7727" w:rsidRPr="00520DE8">
              <w:rPr>
                <w:rFonts w:ascii="Times New Roman" w:hAnsi="Times New Roman"/>
                <w:bCs/>
                <w:sz w:val="24"/>
                <w:szCs w:val="24"/>
                <w:lang w:val="nl-NL"/>
              </w:rPr>
              <w:t xml:space="preserve"> </w:t>
            </w:r>
            <w:r w:rsidRPr="00520DE8">
              <w:rPr>
                <w:rFonts w:ascii="Times New Roman" w:hAnsi="Times New Roman"/>
                <w:bCs/>
                <w:sz w:val="24"/>
                <w:szCs w:val="24"/>
                <w:lang w:val="nl-NL"/>
              </w:rPr>
              <w:t>tự nhiên</w:t>
            </w:r>
          </w:p>
        </w:tc>
        <w:tc>
          <w:tcPr>
            <w:tcW w:w="1701" w:type="dxa"/>
            <w:tcBorders>
              <w:top w:val="single" w:sz="4" w:space="0" w:color="auto"/>
              <w:left w:val="single" w:sz="4" w:space="0" w:color="auto"/>
              <w:bottom w:val="single" w:sz="4" w:space="0" w:color="auto"/>
              <w:right w:val="single" w:sz="4" w:space="0" w:color="auto"/>
            </w:tcBorders>
          </w:tcPr>
          <w:p w:rsidR="00070599" w:rsidRPr="00520DE8" w:rsidRDefault="00070599" w:rsidP="002F2B75">
            <w:pPr>
              <w:spacing w:before="40" w:after="40" w:line="240" w:lineRule="auto"/>
              <w:jc w:val="both"/>
              <w:rPr>
                <w:rFonts w:ascii="Times New Roman" w:hAnsi="Times New Roman"/>
                <w:sz w:val="24"/>
                <w:szCs w:val="24"/>
              </w:rPr>
            </w:pPr>
            <w:r w:rsidRPr="00520DE8">
              <w:rPr>
                <w:rFonts w:ascii="Times New Roman" w:hAnsi="Times New Roman"/>
                <w:sz w:val="24"/>
                <w:szCs w:val="24"/>
                <w:lang w:val="vi-VN"/>
              </w:rPr>
              <w:t>07 ngày làm việc</w:t>
            </w:r>
          </w:p>
        </w:tc>
        <w:tc>
          <w:tcPr>
            <w:tcW w:w="1278" w:type="dxa"/>
            <w:tcBorders>
              <w:top w:val="single" w:sz="4" w:space="0" w:color="auto"/>
              <w:left w:val="single" w:sz="4" w:space="0" w:color="auto"/>
              <w:bottom w:val="single" w:sz="4" w:space="0" w:color="auto"/>
              <w:right w:val="single" w:sz="4" w:space="0" w:color="auto"/>
            </w:tcBorders>
          </w:tcPr>
          <w:p w:rsidR="00070599" w:rsidRPr="00520DE8" w:rsidRDefault="008E136F" w:rsidP="008E136F">
            <w:pPr>
              <w:spacing w:before="40" w:after="40" w:line="240" w:lineRule="auto"/>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070599" w:rsidRPr="00520DE8" w:rsidRDefault="00070599" w:rsidP="00381CF3">
            <w:pPr>
              <w:spacing w:before="40" w:after="40" w:line="240" w:lineRule="auto"/>
              <w:jc w:val="center"/>
              <w:rPr>
                <w:rFonts w:ascii="Times New Roman" w:hAnsi="Times New Roman"/>
                <w:sz w:val="24"/>
                <w:szCs w:val="24"/>
              </w:rPr>
            </w:pPr>
            <w:r w:rsidRPr="00520DE8">
              <w:rPr>
                <w:rFonts w:ascii="Times New Roman" w:hAnsi="Times New Roman"/>
                <w:sz w:val="24"/>
                <w:szCs w:val="24"/>
                <w:lang w:val="vi-VN"/>
              </w:rPr>
              <w:t>Không</w:t>
            </w:r>
          </w:p>
        </w:tc>
        <w:tc>
          <w:tcPr>
            <w:tcW w:w="2128" w:type="dxa"/>
            <w:tcBorders>
              <w:top w:val="single" w:sz="4" w:space="0" w:color="auto"/>
              <w:left w:val="single" w:sz="4" w:space="0" w:color="auto"/>
              <w:bottom w:val="single" w:sz="4" w:space="0" w:color="auto"/>
              <w:right w:val="single" w:sz="4" w:space="0" w:color="auto"/>
            </w:tcBorders>
          </w:tcPr>
          <w:p w:rsidR="00070599" w:rsidRPr="00520DE8" w:rsidRDefault="00070599" w:rsidP="002F2B75">
            <w:pPr>
              <w:spacing w:before="40" w:after="40" w:line="240" w:lineRule="auto"/>
              <w:jc w:val="both"/>
              <w:rPr>
                <w:rFonts w:ascii="Times New Roman" w:hAnsi="Times New Roman"/>
                <w:sz w:val="24"/>
                <w:szCs w:val="24"/>
              </w:rPr>
            </w:pPr>
            <w:r w:rsidRPr="00520DE8">
              <w:rPr>
                <w:rFonts w:ascii="Times New Roman" w:hAnsi="Times New Roman"/>
                <w:sz w:val="24"/>
                <w:szCs w:val="24"/>
                <w:lang w:val="vi-VN"/>
              </w:rPr>
              <w:t xml:space="preserve">Thông tư 27/2018/TT-BNNPTNT ngày 16/12/2018 của Bộ trưởng Bộ Nông nghiệp và </w:t>
            </w:r>
            <w:r w:rsidRPr="00520DE8">
              <w:rPr>
                <w:rFonts w:ascii="Times New Roman" w:hAnsi="Times New Roman"/>
                <w:sz w:val="24"/>
                <w:szCs w:val="24"/>
              </w:rPr>
              <w:t xml:space="preserve">PTNT </w:t>
            </w:r>
            <w:r w:rsidRPr="00520DE8">
              <w:rPr>
                <w:rFonts w:ascii="Times New Roman" w:hAnsi="Times New Roman"/>
                <w:sz w:val="24"/>
                <w:szCs w:val="24"/>
                <w:lang w:val="vi-VN"/>
              </w:rPr>
              <w:t>quy định về quản lý, truy xuất nguồn gốc lâm sản.</w:t>
            </w:r>
          </w:p>
        </w:tc>
        <w:tc>
          <w:tcPr>
            <w:tcW w:w="853" w:type="dxa"/>
            <w:tcBorders>
              <w:top w:val="single" w:sz="4" w:space="0" w:color="auto"/>
              <w:left w:val="single" w:sz="4" w:space="0" w:color="auto"/>
              <w:bottom w:val="single" w:sz="4" w:space="0" w:color="auto"/>
              <w:right w:val="single" w:sz="4" w:space="0" w:color="auto"/>
            </w:tcBorders>
          </w:tcPr>
          <w:p w:rsidR="00070599" w:rsidRPr="00520DE8" w:rsidRDefault="00070599" w:rsidP="00D661EE">
            <w:pPr>
              <w:spacing w:before="40" w:after="40" w:line="240" w:lineRule="auto"/>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070599" w:rsidRPr="00520DE8" w:rsidRDefault="00070599" w:rsidP="00D661EE">
            <w:pPr>
              <w:spacing w:before="40" w:after="40" w:line="240" w:lineRule="auto"/>
              <w:jc w:val="center"/>
              <w:rPr>
                <w:rFonts w:ascii="Times New Roman" w:hAnsi="Times New Roman"/>
                <w:sz w:val="24"/>
                <w:szCs w:val="24"/>
              </w:rPr>
            </w:pPr>
            <w:r w:rsidRPr="00520DE8">
              <w:rPr>
                <w:rFonts w:ascii="Times New Roman" w:hAnsi="Times New Roman"/>
                <w:sz w:val="24"/>
                <w:szCs w:val="24"/>
              </w:rPr>
              <w:t>x</w:t>
            </w:r>
          </w:p>
        </w:tc>
      </w:tr>
      <w:tr w:rsidR="00B83972"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B83972" w:rsidRPr="00520DE8" w:rsidRDefault="00B83972"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B83972" w:rsidRPr="00520DE8" w:rsidRDefault="00B83972" w:rsidP="002F2B75">
            <w:pPr>
              <w:spacing w:before="40" w:after="40" w:line="240" w:lineRule="auto"/>
              <w:jc w:val="both"/>
              <w:rPr>
                <w:rFonts w:ascii="Times New Roman" w:eastAsia="Times New Roman" w:hAnsi="Times New Roman"/>
                <w:sz w:val="24"/>
                <w:szCs w:val="24"/>
              </w:rPr>
            </w:pPr>
            <w:r w:rsidRPr="00520DE8">
              <w:rPr>
                <w:rFonts w:ascii="Times New Roman" w:hAnsi="Times New Roman"/>
                <w:sz w:val="24"/>
                <w:szCs w:val="24"/>
              </w:rPr>
              <w:t xml:space="preserve">Đăng ký mã số cơ sở nuôi, </w:t>
            </w:r>
            <w:r w:rsidRPr="00520DE8">
              <w:rPr>
                <w:rFonts w:ascii="Times New Roman" w:hAnsi="Times New Roman"/>
                <w:bCs/>
                <w:sz w:val="24"/>
                <w:szCs w:val="24"/>
                <w:lang w:val="vi-VN"/>
              </w:rPr>
              <w:t xml:space="preserve">trồng </w:t>
            </w:r>
            <w:r w:rsidRPr="00520DE8">
              <w:rPr>
                <w:rFonts w:ascii="Times New Roman" w:hAnsi="Times New Roman"/>
                <w:bCs/>
                <w:sz w:val="24"/>
                <w:szCs w:val="24"/>
              </w:rPr>
              <w:t xml:space="preserve">các loài động vật rừng, thực vật rừng nguy cấp, quý, hiếm Nhóm II và động vật, thực </w:t>
            </w:r>
            <w:r w:rsidRPr="00520DE8">
              <w:rPr>
                <w:rFonts w:ascii="Times New Roman" w:hAnsi="Times New Roman"/>
                <w:bCs/>
                <w:sz w:val="24"/>
                <w:szCs w:val="24"/>
              </w:rPr>
              <w:lastRenderedPageBreak/>
              <w:t>vật hoang dã nguy cấp thuộc Phụ lục II và III CITES</w:t>
            </w:r>
          </w:p>
        </w:tc>
        <w:tc>
          <w:tcPr>
            <w:tcW w:w="1701" w:type="dxa"/>
            <w:tcBorders>
              <w:top w:val="single" w:sz="4" w:space="0" w:color="auto"/>
              <w:left w:val="single" w:sz="4" w:space="0" w:color="auto"/>
              <w:bottom w:val="single" w:sz="4" w:space="0" w:color="auto"/>
              <w:right w:val="single" w:sz="4" w:space="0" w:color="auto"/>
            </w:tcBorders>
          </w:tcPr>
          <w:p w:rsidR="00B83972" w:rsidRPr="00520DE8" w:rsidRDefault="00B83972" w:rsidP="00743C15">
            <w:pPr>
              <w:spacing w:after="0" w:line="240" w:lineRule="auto"/>
              <w:jc w:val="both"/>
              <w:rPr>
                <w:rFonts w:ascii="Times New Roman" w:hAnsi="Times New Roman"/>
                <w:sz w:val="24"/>
                <w:szCs w:val="24"/>
                <w:lang w:val="vi-VN"/>
              </w:rPr>
            </w:pPr>
            <w:r w:rsidRPr="00520DE8">
              <w:rPr>
                <w:rFonts w:ascii="Times New Roman" w:hAnsi="Times New Roman"/>
                <w:sz w:val="24"/>
                <w:szCs w:val="24"/>
                <w:lang w:val="vi-VN"/>
              </w:rPr>
              <w:lastRenderedPageBreak/>
              <w:t xml:space="preserve">05 ngày làm việc, kể từ ngày nhận được hồ sơ </w:t>
            </w:r>
            <w:r w:rsidRPr="00520DE8">
              <w:rPr>
                <w:rFonts w:ascii="Times New Roman" w:hAnsi="Times New Roman"/>
                <w:spacing w:val="-4"/>
                <w:sz w:val="24"/>
                <w:szCs w:val="24"/>
                <w:lang w:val="vi-VN"/>
              </w:rPr>
              <w:t xml:space="preserve">hợp lệ. Trường hợp cần kiểm tra thực tế các điều </w:t>
            </w:r>
            <w:r w:rsidRPr="00520DE8">
              <w:rPr>
                <w:rFonts w:ascii="Times New Roman" w:hAnsi="Times New Roman"/>
                <w:spacing w:val="-10"/>
                <w:sz w:val="24"/>
                <w:szCs w:val="24"/>
                <w:lang w:val="vi-VN"/>
              </w:rPr>
              <w:t>kiện nuôi, trồng</w:t>
            </w:r>
            <w:r w:rsidRPr="00520DE8">
              <w:rPr>
                <w:rFonts w:ascii="Times New Roman" w:hAnsi="Times New Roman"/>
                <w:sz w:val="24"/>
                <w:szCs w:val="24"/>
                <w:lang w:val="vi-VN"/>
              </w:rPr>
              <w:t xml:space="preserve">, </w:t>
            </w:r>
            <w:r w:rsidRPr="00520DE8">
              <w:rPr>
                <w:rFonts w:ascii="Times New Roman" w:hAnsi="Times New Roman"/>
                <w:sz w:val="24"/>
                <w:szCs w:val="24"/>
              </w:rPr>
              <w:lastRenderedPageBreak/>
              <w:t>c</w:t>
            </w:r>
            <w:r w:rsidRPr="00520DE8">
              <w:rPr>
                <w:rFonts w:ascii="Times New Roman" w:hAnsi="Times New Roman"/>
                <w:sz w:val="24"/>
                <w:szCs w:val="24"/>
                <w:lang w:val="vi-VN"/>
              </w:rPr>
              <w:t xml:space="preserve">ơ </w:t>
            </w:r>
            <w:r w:rsidRPr="00520DE8">
              <w:rPr>
                <w:rFonts w:ascii="Times New Roman" w:hAnsi="Times New Roman"/>
                <w:sz w:val="24"/>
                <w:szCs w:val="24"/>
              </w:rPr>
              <w:t xml:space="preserve">quan </w:t>
            </w:r>
            <w:r w:rsidRPr="00520DE8">
              <w:rPr>
                <w:rFonts w:ascii="Times New Roman" w:hAnsi="Times New Roman"/>
                <w:sz w:val="24"/>
                <w:szCs w:val="24"/>
                <w:lang w:val="vi-VN"/>
              </w:rPr>
              <w:t xml:space="preserve">cấp mã số chủ trì, phối hợp với các cơ quan liên quan tổ chức thực hiện, nhưng thời hạn cấp không quá </w:t>
            </w:r>
            <w:r w:rsidRPr="00520DE8">
              <w:rPr>
                <w:rFonts w:ascii="Times New Roman" w:hAnsi="Times New Roman"/>
                <w:sz w:val="24"/>
                <w:szCs w:val="24"/>
              </w:rPr>
              <w:t>30</w:t>
            </w:r>
            <w:r w:rsidRPr="00520DE8">
              <w:rPr>
                <w:rFonts w:ascii="Times New Roman" w:hAnsi="Times New Roman"/>
                <w:sz w:val="24"/>
                <w:szCs w:val="24"/>
                <w:lang w:val="vi-VN"/>
              </w:rPr>
              <w:t xml:space="preserve"> ngày</w:t>
            </w:r>
          </w:p>
        </w:tc>
        <w:tc>
          <w:tcPr>
            <w:tcW w:w="1278" w:type="dxa"/>
            <w:tcBorders>
              <w:top w:val="single" w:sz="4" w:space="0" w:color="auto"/>
              <w:left w:val="single" w:sz="4" w:space="0" w:color="auto"/>
              <w:bottom w:val="single" w:sz="4" w:space="0" w:color="auto"/>
              <w:right w:val="single" w:sz="4" w:space="0" w:color="auto"/>
            </w:tcBorders>
          </w:tcPr>
          <w:p w:rsidR="00B83972" w:rsidRPr="00520DE8" w:rsidRDefault="00B83972" w:rsidP="00BA495F">
            <w:pPr>
              <w:spacing w:before="40" w:after="40" w:line="240" w:lineRule="auto"/>
              <w:jc w:val="center"/>
              <w:rPr>
                <w:rFonts w:ascii="Times New Roman" w:hAnsi="Times New Roman"/>
                <w:sz w:val="24"/>
                <w:szCs w:val="24"/>
              </w:rPr>
            </w:pPr>
            <w:r w:rsidRPr="00520DE8">
              <w:rPr>
                <w:rFonts w:ascii="Times New Roman" w:hAnsi="Times New Roman"/>
                <w:sz w:val="24"/>
                <w:szCs w:val="24"/>
              </w:rPr>
              <w:lastRenderedPageBreak/>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B83972" w:rsidRPr="00520DE8" w:rsidRDefault="00B83972" w:rsidP="00381CF3">
            <w:pPr>
              <w:spacing w:before="40" w:after="40" w:line="240" w:lineRule="auto"/>
              <w:jc w:val="center"/>
              <w:rPr>
                <w:rFonts w:ascii="Times New Roman" w:hAnsi="Times New Roman"/>
                <w:sz w:val="24"/>
                <w:szCs w:val="24"/>
              </w:rPr>
            </w:pPr>
            <w:r w:rsidRPr="00520DE8">
              <w:rPr>
                <w:rFonts w:ascii="Times New Roman" w:hAnsi="Times New Roman"/>
                <w:sz w:val="24"/>
                <w:szCs w:val="24"/>
              </w:rPr>
              <w:t>Không</w:t>
            </w:r>
          </w:p>
        </w:tc>
        <w:tc>
          <w:tcPr>
            <w:tcW w:w="2128" w:type="dxa"/>
            <w:tcBorders>
              <w:top w:val="single" w:sz="4" w:space="0" w:color="auto"/>
              <w:left w:val="single" w:sz="4" w:space="0" w:color="auto"/>
              <w:bottom w:val="single" w:sz="4" w:space="0" w:color="auto"/>
              <w:right w:val="single" w:sz="4" w:space="0" w:color="auto"/>
            </w:tcBorders>
          </w:tcPr>
          <w:p w:rsidR="00B83972" w:rsidRPr="00520DE8" w:rsidRDefault="00B83972" w:rsidP="002F2B75">
            <w:pPr>
              <w:tabs>
                <w:tab w:val="left" w:pos="720"/>
              </w:tabs>
              <w:spacing w:before="40" w:after="40" w:line="240" w:lineRule="auto"/>
              <w:jc w:val="both"/>
              <w:rPr>
                <w:rFonts w:ascii="Times New Roman" w:hAnsi="Times New Roman"/>
                <w:bCs/>
                <w:sz w:val="24"/>
                <w:szCs w:val="24"/>
              </w:rPr>
            </w:pPr>
            <w:r w:rsidRPr="00520DE8">
              <w:rPr>
                <w:rFonts w:ascii="Times New Roman" w:hAnsi="Times New Roman"/>
                <w:bCs/>
                <w:sz w:val="24"/>
                <w:szCs w:val="24"/>
              </w:rPr>
              <w:t xml:space="preserve">Nghị định số 06/2019/NĐ-CP ngày 22/01/2019 của Chính phủ </w:t>
            </w:r>
            <w:r w:rsidRPr="00520DE8">
              <w:rPr>
                <w:rFonts w:ascii="Times New Roman" w:hAnsi="Times New Roman"/>
                <w:sz w:val="24"/>
                <w:szCs w:val="24"/>
              </w:rPr>
              <w:t xml:space="preserve">về quản lý thực vật rừng, động vật rừng nguy cấp, quý, hiếm và thực </w:t>
            </w:r>
            <w:r w:rsidRPr="00520DE8">
              <w:rPr>
                <w:rFonts w:ascii="Times New Roman" w:hAnsi="Times New Roman"/>
                <w:sz w:val="24"/>
                <w:szCs w:val="24"/>
              </w:rPr>
              <w:lastRenderedPageBreak/>
              <w:t>thi Công ước về buôn bán quốc tế các loài động vật, thực vật hoang dã nguy cấp</w:t>
            </w:r>
          </w:p>
        </w:tc>
        <w:tc>
          <w:tcPr>
            <w:tcW w:w="853" w:type="dxa"/>
            <w:tcBorders>
              <w:top w:val="single" w:sz="4" w:space="0" w:color="auto"/>
              <w:left w:val="single" w:sz="4" w:space="0" w:color="auto"/>
              <w:bottom w:val="single" w:sz="4" w:space="0" w:color="auto"/>
              <w:right w:val="single" w:sz="4" w:space="0" w:color="auto"/>
            </w:tcBorders>
          </w:tcPr>
          <w:p w:rsidR="00B83972" w:rsidRPr="00520DE8" w:rsidRDefault="00B83972" w:rsidP="00D661EE">
            <w:pPr>
              <w:spacing w:before="40" w:after="40" w:line="240" w:lineRule="auto"/>
              <w:jc w:val="center"/>
              <w:rPr>
                <w:rFonts w:ascii="Times New Roman" w:hAnsi="Times New Roman"/>
                <w:sz w:val="24"/>
                <w:szCs w:val="24"/>
              </w:rPr>
            </w:pPr>
            <w:r w:rsidRPr="00520DE8">
              <w:rPr>
                <w:rFonts w:ascii="Times New Roman" w:hAnsi="Times New Roman"/>
                <w:sz w:val="24"/>
                <w:szCs w:val="24"/>
              </w:rPr>
              <w:lastRenderedPageBreak/>
              <w:t>x</w:t>
            </w:r>
          </w:p>
        </w:tc>
        <w:tc>
          <w:tcPr>
            <w:tcW w:w="848" w:type="dxa"/>
            <w:tcBorders>
              <w:top w:val="single" w:sz="4" w:space="0" w:color="auto"/>
              <w:left w:val="single" w:sz="4" w:space="0" w:color="auto"/>
              <w:bottom w:val="single" w:sz="4" w:space="0" w:color="auto"/>
              <w:right w:val="single" w:sz="4" w:space="0" w:color="auto"/>
            </w:tcBorders>
          </w:tcPr>
          <w:p w:rsidR="00B83972" w:rsidRPr="00520DE8" w:rsidRDefault="00B83972" w:rsidP="00D661EE">
            <w:pPr>
              <w:spacing w:before="40" w:after="40" w:line="240" w:lineRule="auto"/>
              <w:jc w:val="center"/>
              <w:rPr>
                <w:rFonts w:ascii="Times New Roman" w:hAnsi="Times New Roman"/>
                <w:sz w:val="24"/>
                <w:szCs w:val="24"/>
              </w:rPr>
            </w:pPr>
            <w:r w:rsidRPr="00520DE8">
              <w:rPr>
                <w:rFonts w:ascii="Times New Roman" w:hAnsi="Times New Roman"/>
                <w:sz w:val="24"/>
                <w:szCs w:val="24"/>
              </w:rPr>
              <w:t>x</w:t>
            </w:r>
          </w:p>
        </w:tc>
      </w:tr>
      <w:tr w:rsidR="008E136F"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8E136F" w:rsidRPr="00520DE8" w:rsidRDefault="008E136F"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8E136F" w:rsidRPr="00520DE8" w:rsidRDefault="008E136F" w:rsidP="00B83972">
            <w:pPr>
              <w:spacing w:before="120" w:after="0" w:line="240" w:lineRule="auto"/>
              <w:jc w:val="both"/>
              <w:rPr>
                <w:rFonts w:ascii="Times New Roman" w:eastAsia="Times New Roman" w:hAnsi="Times New Roman"/>
                <w:sz w:val="24"/>
                <w:szCs w:val="24"/>
              </w:rPr>
            </w:pPr>
            <w:r w:rsidRPr="00520DE8">
              <w:rPr>
                <w:rFonts w:ascii="Times New Roman" w:hAnsi="Times New Roman"/>
                <w:sz w:val="24"/>
                <w:szCs w:val="24"/>
              </w:rPr>
              <w:t>Phê duyệt, điều chỉnh, thiết kế dự toán công trình lâm sinh (đối với công trình lâm sinh thuộc dự án do Chủ tịch UBND cấp tỉnh quyết định đầu tư)</w:t>
            </w:r>
          </w:p>
        </w:tc>
        <w:tc>
          <w:tcPr>
            <w:tcW w:w="1701" w:type="dxa"/>
            <w:tcBorders>
              <w:top w:val="single" w:sz="4" w:space="0" w:color="auto"/>
              <w:left w:val="single" w:sz="4" w:space="0" w:color="auto"/>
              <w:bottom w:val="single" w:sz="4" w:space="0" w:color="auto"/>
              <w:right w:val="single" w:sz="4" w:space="0" w:color="auto"/>
            </w:tcBorders>
          </w:tcPr>
          <w:p w:rsidR="008E136F" w:rsidRPr="00520DE8" w:rsidRDefault="008E136F" w:rsidP="002F2B75">
            <w:pPr>
              <w:spacing w:before="40" w:after="40" w:line="240" w:lineRule="auto"/>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19 ngày làm việc kể từ ngày nhận đủ hồ sơ hợp lệ</w:t>
            </w:r>
          </w:p>
        </w:tc>
        <w:tc>
          <w:tcPr>
            <w:tcW w:w="1278" w:type="dxa"/>
            <w:tcBorders>
              <w:top w:val="single" w:sz="4" w:space="0" w:color="auto"/>
              <w:left w:val="single" w:sz="4" w:space="0" w:color="auto"/>
              <w:bottom w:val="single" w:sz="4" w:space="0" w:color="auto"/>
              <w:right w:val="single" w:sz="4" w:space="0" w:color="auto"/>
            </w:tcBorders>
          </w:tcPr>
          <w:p w:rsidR="008E136F" w:rsidRPr="00520DE8" w:rsidRDefault="008E136F" w:rsidP="008E136F">
            <w:pPr>
              <w:jc w:val="cente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8E136F" w:rsidRPr="00520DE8" w:rsidRDefault="008E136F" w:rsidP="00381CF3">
            <w:pPr>
              <w:spacing w:before="40" w:after="40" w:line="240" w:lineRule="auto"/>
              <w:jc w:val="center"/>
              <w:rPr>
                <w:rFonts w:ascii="Times New Roman" w:hAnsi="Times New Roman"/>
                <w:sz w:val="24"/>
                <w:szCs w:val="24"/>
                <w:lang w:val="nl-NL"/>
              </w:rPr>
            </w:pPr>
            <w:r w:rsidRPr="00520DE8">
              <w:rPr>
                <w:rFonts w:ascii="Times New Roman" w:hAnsi="Times New Roman"/>
                <w:sz w:val="24"/>
                <w:szCs w:val="24"/>
                <w:lang w:val="nl-NL"/>
              </w:rPr>
              <w:t>Không</w:t>
            </w:r>
          </w:p>
        </w:tc>
        <w:tc>
          <w:tcPr>
            <w:tcW w:w="2128" w:type="dxa"/>
            <w:tcBorders>
              <w:top w:val="single" w:sz="4" w:space="0" w:color="auto"/>
              <w:left w:val="single" w:sz="4" w:space="0" w:color="auto"/>
              <w:bottom w:val="single" w:sz="4" w:space="0" w:color="auto"/>
              <w:right w:val="single" w:sz="4" w:space="0" w:color="auto"/>
            </w:tcBorders>
          </w:tcPr>
          <w:p w:rsidR="008E136F" w:rsidRPr="00520DE8" w:rsidRDefault="008E136F" w:rsidP="00B83972">
            <w:pPr>
              <w:spacing w:before="120" w:after="120" w:line="240" w:lineRule="auto"/>
              <w:jc w:val="both"/>
              <w:rPr>
                <w:rFonts w:ascii="Times New Roman" w:hAnsi="Times New Roman"/>
                <w:sz w:val="24"/>
                <w:szCs w:val="24"/>
                <w:lang w:val="nl-NL"/>
              </w:rPr>
            </w:pPr>
            <w:r w:rsidRPr="00520DE8">
              <w:rPr>
                <w:rFonts w:ascii="Times New Roman" w:hAnsi="Times New Roman"/>
                <w:spacing w:val="-4"/>
                <w:sz w:val="24"/>
                <w:szCs w:val="24"/>
                <w:shd w:val="clear" w:color="auto" w:fill="FFFFFF"/>
                <w:lang w:val="nl-NL"/>
              </w:rPr>
              <w:t>Thông tư số 15/2019/TT-BNNPTNT ngày 30/10/2019 của Bộ Nông nghiệp và PTNT hướng dẫn một số nội dung quản lý đầu tư công trình lâm sinh.</w:t>
            </w:r>
          </w:p>
        </w:tc>
        <w:tc>
          <w:tcPr>
            <w:tcW w:w="853" w:type="dxa"/>
            <w:tcBorders>
              <w:top w:val="single" w:sz="4" w:space="0" w:color="auto"/>
              <w:left w:val="single" w:sz="4" w:space="0" w:color="auto"/>
              <w:bottom w:val="single" w:sz="4" w:space="0" w:color="auto"/>
              <w:right w:val="single" w:sz="4" w:space="0" w:color="auto"/>
            </w:tcBorders>
          </w:tcPr>
          <w:p w:rsidR="008E136F" w:rsidRPr="00520DE8" w:rsidRDefault="008E136F" w:rsidP="00381CF3">
            <w:pPr>
              <w:spacing w:before="40" w:after="40" w:line="240" w:lineRule="auto"/>
              <w:jc w:val="center"/>
              <w:rPr>
                <w:rFonts w:ascii="Times New Roman" w:hAnsi="Times New Roman"/>
                <w:sz w:val="24"/>
                <w:szCs w:val="24"/>
                <w:lang w:val="nl-NL"/>
              </w:rPr>
            </w:pPr>
            <w:r w:rsidRPr="00520DE8">
              <w:rPr>
                <w:rFonts w:ascii="Times New Roman" w:hAnsi="Times New Roman"/>
                <w:sz w:val="24"/>
                <w:szCs w:val="24"/>
                <w:lang w:val="nl-NL"/>
              </w:rPr>
              <w:t>x</w:t>
            </w:r>
          </w:p>
        </w:tc>
        <w:tc>
          <w:tcPr>
            <w:tcW w:w="848" w:type="dxa"/>
            <w:tcBorders>
              <w:top w:val="single" w:sz="4" w:space="0" w:color="auto"/>
              <w:left w:val="single" w:sz="4" w:space="0" w:color="auto"/>
              <w:bottom w:val="single" w:sz="4" w:space="0" w:color="auto"/>
              <w:right w:val="single" w:sz="4" w:space="0" w:color="auto"/>
            </w:tcBorders>
          </w:tcPr>
          <w:p w:rsidR="008E136F" w:rsidRPr="00520DE8" w:rsidRDefault="008E136F" w:rsidP="00381CF3">
            <w:pPr>
              <w:spacing w:before="40" w:after="40" w:line="240" w:lineRule="auto"/>
              <w:jc w:val="center"/>
              <w:rPr>
                <w:rFonts w:ascii="Times New Roman" w:hAnsi="Times New Roman"/>
                <w:sz w:val="24"/>
                <w:szCs w:val="24"/>
                <w:lang w:val="nl-NL"/>
              </w:rPr>
            </w:pPr>
            <w:r w:rsidRPr="00520DE8">
              <w:rPr>
                <w:rFonts w:ascii="Times New Roman" w:hAnsi="Times New Roman"/>
                <w:sz w:val="24"/>
                <w:szCs w:val="24"/>
                <w:lang w:val="nl-NL"/>
              </w:rPr>
              <w:t>x</w:t>
            </w:r>
          </w:p>
        </w:tc>
      </w:tr>
      <w:tr w:rsidR="008E136F"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8E136F" w:rsidRPr="00520DE8" w:rsidRDefault="008E136F"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8E136F" w:rsidRPr="00520DE8" w:rsidRDefault="008E136F" w:rsidP="00B83972">
            <w:pPr>
              <w:spacing w:before="120" w:after="0" w:line="240" w:lineRule="auto"/>
              <w:jc w:val="both"/>
              <w:rPr>
                <w:rFonts w:ascii="Times New Roman" w:eastAsia="Times New Roman" w:hAnsi="Times New Roman"/>
                <w:sz w:val="24"/>
                <w:szCs w:val="24"/>
              </w:rPr>
            </w:pPr>
            <w:r w:rsidRPr="00520DE8">
              <w:rPr>
                <w:rFonts w:ascii="Times New Roman" w:hAnsi="Times New Roman"/>
                <w:sz w:val="24"/>
                <w:szCs w:val="24"/>
                <w:lang w:val="nl-NL"/>
              </w:rPr>
              <w:t>Thẩm định, phê duyệt phương án trồng rừng thay thế diện tích rừng chuyển sang mục đích khác</w:t>
            </w:r>
          </w:p>
        </w:tc>
        <w:tc>
          <w:tcPr>
            <w:tcW w:w="1701" w:type="dxa"/>
            <w:tcBorders>
              <w:top w:val="single" w:sz="4" w:space="0" w:color="auto"/>
              <w:left w:val="single" w:sz="4" w:space="0" w:color="auto"/>
              <w:bottom w:val="single" w:sz="4" w:space="0" w:color="auto"/>
              <w:right w:val="single" w:sz="4" w:space="0" w:color="auto"/>
            </w:tcBorders>
          </w:tcPr>
          <w:p w:rsidR="008E136F" w:rsidRPr="00520DE8" w:rsidRDefault="008E136F" w:rsidP="002F2B75">
            <w:pPr>
              <w:spacing w:before="40" w:after="40" w:line="240" w:lineRule="auto"/>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35 ngày làm việc kể từ ngày nhận đủ hồ sơ hợp lệ</w:t>
            </w:r>
          </w:p>
        </w:tc>
        <w:tc>
          <w:tcPr>
            <w:tcW w:w="1278" w:type="dxa"/>
            <w:tcBorders>
              <w:top w:val="single" w:sz="4" w:space="0" w:color="auto"/>
              <w:left w:val="single" w:sz="4" w:space="0" w:color="auto"/>
              <w:bottom w:val="single" w:sz="4" w:space="0" w:color="auto"/>
              <w:right w:val="single" w:sz="4" w:space="0" w:color="auto"/>
            </w:tcBorders>
          </w:tcPr>
          <w:p w:rsidR="008E136F" w:rsidRPr="00520DE8" w:rsidRDefault="008E136F" w:rsidP="008E136F">
            <w:pPr>
              <w:jc w:val="cente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8E136F" w:rsidRPr="00520DE8" w:rsidRDefault="008E136F" w:rsidP="00381CF3">
            <w:pPr>
              <w:spacing w:before="40" w:after="40" w:line="240" w:lineRule="auto"/>
              <w:jc w:val="center"/>
              <w:rPr>
                <w:rFonts w:ascii="Times New Roman" w:hAnsi="Times New Roman"/>
                <w:sz w:val="24"/>
                <w:szCs w:val="24"/>
                <w:lang w:val="nl-NL"/>
              </w:rPr>
            </w:pPr>
            <w:r w:rsidRPr="00520DE8">
              <w:rPr>
                <w:rFonts w:ascii="Times New Roman" w:hAnsi="Times New Roman"/>
                <w:sz w:val="24"/>
                <w:szCs w:val="24"/>
                <w:lang w:val="nl-NL"/>
              </w:rPr>
              <w:t>Không</w:t>
            </w:r>
          </w:p>
        </w:tc>
        <w:tc>
          <w:tcPr>
            <w:tcW w:w="2128" w:type="dxa"/>
            <w:tcBorders>
              <w:top w:val="single" w:sz="4" w:space="0" w:color="auto"/>
              <w:left w:val="single" w:sz="4" w:space="0" w:color="auto"/>
              <w:bottom w:val="single" w:sz="4" w:space="0" w:color="auto"/>
              <w:right w:val="single" w:sz="4" w:space="0" w:color="auto"/>
            </w:tcBorders>
          </w:tcPr>
          <w:p w:rsidR="008E136F" w:rsidRPr="00520DE8" w:rsidRDefault="008E136F" w:rsidP="00B83972">
            <w:pPr>
              <w:spacing w:before="120" w:after="120" w:line="240" w:lineRule="auto"/>
              <w:jc w:val="both"/>
              <w:rPr>
                <w:rFonts w:ascii="Times New Roman" w:hAnsi="Times New Roman"/>
                <w:sz w:val="24"/>
                <w:szCs w:val="24"/>
                <w:lang w:val="nl-NL"/>
              </w:rPr>
            </w:pPr>
            <w:r w:rsidRPr="00520DE8">
              <w:rPr>
                <w:rFonts w:ascii="Times New Roman" w:hAnsi="Times New Roman"/>
                <w:sz w:val="24"/>
                <w:szCs w:val="24"/>
                <w:shd w:val="clear" w:color="auto" w:fill="FFFFFF"/>
              </w:rPr>
              <w:t>Thông tư số</w:t>
            </w:r>
            <w:r w:rsidRPr="00520DE8">
              <w:rPr>
                <w:rStyle w:val="apple-converted-space"/>
                <w:rFonts w:ascii="Times New Roman" w:hAnsi="Times New Roman"/>
                <w:sz w:val="24"/>
                <w:szCs w:val="24"/>
                <w:shd w:val="clear" w:color="auto" w:fill="FFFFFF"/>
              </w:rPr>
              <w:t> </w:t>
            </w:r>
            <w:r w:rsidRPr="00520DE8">
              <w:rPr>
                <w:rFonts w:ascii="Times New Roman" w:hAnsi="Times New Roman"/>
                <w:sz w:val="24"/>
                <w:szCs w:val="24"/>
              </w:rPr>
              <w:t xml:space="preserve"> 13/2019/TT-BNNPTNT </w:t>
            </w:r>
            <w:r w:rsidRPr="00520DE8">
              <w:rPr>
                <w:rFonts w:ascii="Times New Roman" w:hAnsi="Times New Roman"/>
                <w:sz w:val="24"/>
                <w:szCs w:val="24"/>
                <w:shd w:val="clear" w:color="auto" w:fill="FFFFFF"/>
              </w:rPr>
              <w:t xml:space="preserve">ngày 25/10/2019 của </w:t>
            </w:r>
            <w:r w:rsidRPr="00520DE8">
              <w:rPr>
                <w:rFonts w:ascii="Times New Roman" w:hAnsi="Times New Roman"/>
                <w:sz w:val="24"/>
                <w:szCs w:val="24"/>
              </w:rPr>
              <w:t xml:space="preserve">Bộ Nông nghiệp và PTNT Quy định về trồng rừng thay thế khi chuyển mục đích sử dụng rừng </w:t>
            </w:r>
            <w:r w:rsidRPr="00520DE8">
              <w:rPr>
                <w:rFonts w:ascii="Times New Roman" w:hAnsi="Times New Roman"/>
                <w:spacing w:val="-8"/>
                <w:sz w:val="24"/>
                <w:szCs w:val="24"/>
              </w:rPr>
              <w:t>sang mục đích khác</w:t>
            </w:r>
            <w:r w:rsidRPr="00520DE8">
              <w:rPr>
                <w:rFonts w:ascii="Times New Roman" w:hAnsi="Times New Roman"/>
                <w:sz w:val="24"/>
                <w:szCs w:val="24"/>
                <w:shd w:val="clear" w:color="auto" w:fill="FFFFFF"/>
              </w:rPr>
              <w:t>.</w:t>
            </w:r>
          </w:p>
        </w:tc>
        <w:tc>
          <w:tcPr>
            <w:tcW w:w="853" w:type="dxa"/>
            <w:tcBorders>
              <w:top w:val="single" w:sz="4" w:space="0" w:color="auto"/>
              <w:left w:val="single" w:sz="4" w:space="0" w:color="auto"/>
              <w:bottom w:val="single" w:sz="4" w:space="0" w:color="auto"/>
              <w:right w:val="single" w:sz="4" w:space="0" w:color="auto"/>
            </w:tcBorders>
          </w:tcPr>
          <w:p w:rsidR="008E136F" w:rsidRPr="00520DE8" w:rsidRDefault="008E136F" w:rsidP="00381CF3">
            <w:pPr>
              <w:spacing w:before="40" w:after="40" w:line="240" w:lineRule="auto"/>
              <w:jc w:val="center"/>
              <w:rPr>
                <w:rFonts w:ascii="Times New Roman" w:hAnsi="Times New Roman"/>
                <w:sz w:val="24"/>
                <w:szCs w:val="24"/>
                <w:lang w:val="nl-NL"/>
              </w:rPr>
            </w:pPr>
            <w:r w:rsidRPr="00520DE8">
              <w:rPr>
                <w:rFonts w:ascii="Times New Roman" w:hAnsi="Times New Roman"/>
                <w:sz w:val="24"/>
                <w:szCs w:val="24"/>
                <w:lang w:val="nl-NL"/>
              </w:rPr>
              <w:t>x</w:t>
            </w:r>
          </w:p>
        </w:tc>
        <w:tc>
          <w:tcPr>
            <w:tcW w:w="848" w:type="dxa"/>
            <w:tcBorders>
              <w:top w:val="single" w:sz="4" w:space="0" w:color="auto"/>
              <w:left w:val="single" w:sz="4" w:space="0" w:color="auto"/>
              <w:bottom w:val="single" w:sz="4" w:space="0" w:color="auto"/>
              <w:right w:val="single" w:sz="4" w:space="0" w:color="auto"/>
            </w:tcBorders>
          </w:tcPr>
          <w:p w:rsidR="008E136F" w:rsidRPr="00520DE8" w:rsidRDefault="008E136F" w:rsidP="00381CF3">
            <w:pPr>
              <w:spacing w:before="40" w:after="40" w:line="240" w:lineRule="auto"/>
              <w:jc w:val="center"/>
              <w:rPr>
                <w:rFonts w:ascii="Times New Roman" w:hAnsi="Times New Roman"/>
                <w:sz w:val="24"/>
                <w:szCs w:val="24"/>
                <w:lang w:val="nl-NL"/>
              </w:rPr>
            </w:pPr>
            <w:r w:rsidRPr="00520DE8">
              <w:rPr>
                <w:rFonts w:ascii="Times New Roman" w:hAnsi="Times New Roman"/>
                <w:sz w:val="24"/>
                <w:szCs w:val="24"/>
                <w:lang w:val="nl-NL"/>
              </w:rPr>
              <w:t>x</w:t>
            </w:r>
          </w:p>
        </w:tc>
      </w:tr>
      <w:tr w:rsidR="003B3BF4" w:rsidRPr="00520DE8" w:rsidTr="00EF74A2">
        <w:trPr>
          <w:trHeight w:val="568"/>
        </w:trPr>
        <w:tc>
          <w:tcPr>
            <w:tcW w:w="704" w:type="dxa"/>
            <w:tcBorders>
              <w:top w:val="single" w:sz="4" w:space="0" w:color="auto"/>
              <w:left w:val="single" w:sz="4" w:space="0" w:color="auto"/>
              <w:bottom w:val="single" w:sz="4" w:space="0" w:color="auto"/>
              <w:right w:val="single" w:sz="4" w:space="0" w:color="auto"/>
            </w:tcBorders>
          </w:tcPr>
          <w:p w:rsidR="00070599" w:rsidRPr="00520DE8" w:rsidRDefault="00070599"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070599" w:rsidRPr="00520DE8" w:rsidRDefault="00070599" w:rsidP="00B71157">
            <w:pPr>
              <w:spacing w:before="40" w:after="40" w:line="240" w:lineRule="auto"/>
              <w:jc w:val="both"/>
              <w:rPr>
                <w:rFonts w:ascii="Times New Roman" w:eastAsia="Times New Roman" w:hAnsi="Times New Roman"/>
                <w:sz w:val="24"/>
                <w:szCs w:val="24"/>
              </w:rPr>
            </w:pPr>
            <w:r w:rsidRPr="00520DE8">
              <w:rPr>
                <w:rFonts w:ascii="Times New Roman" w:hAnsi="Times New Roman"/>
                <w:spacing w:val="-2"/>
                <w:sz w:val="24"/>
                <w:szCs w:val="24"/>
                <w:lang w:val="nl-NL"/>
              </w:rPr>
              <w:t>Nộp tiền trồng rừng thay thế về</w:t>
            </w:r>
            <w:r w:rsidR="008E2A7E" w:rsidRPr="00520DE8">
              <w:rPr>
                <w:rFonts w:ascii="Times New Roman" w:hAnsi="Times New Roman"/>
                <w:spacing w:val="-2"/>
                <w:sz w:val="24"/>
                <w:szCs w:val="24"/>
                <w:lang w:val="nl-NL"/>
              </w:rPr>
              <w:t xml:space="preserve"> Qũy B</w:t>
            </w:r>
            <w:r w:rsidRPr="00520DE8">
              <w:rPr>
                <w:rFonts w:ascii="Times New Roman" w:hAnsi="Times New Roman"/>
                <w:spacing w:val="-2"/>
                <w:sz w:val="24"/>
                <w:szCs w:val="24"/>
                <w:lang w:val="nl-NL"/>
              </w:rPr>
              <w:t>ảo vệ và phát triển rừng cấp tỉnh</w:t>
            </w:r>
          </w:p>
        </w:tc>
        <w:tc>
          <w:tcPr>
            <w:tcW w:w="1701" w:type="dxa"/>
            <w:tcBorders>
              <w:top w:val="single" w:sz="4" w:space="0" w:color="auto"/>
              <w:left w:val="single" w:sz="4" w:space="0" w:color="auto"/>
              <w:bottom w:val="single" w:sz="4" w:space="0" w:color="auto"/>
              <w:right w:val="single" w:sz="4" w:space="0" w:color="auto"/>
            </w:tcBorders>
            <w:vAlign w:val="center"/>
          </w:tcPr>
          <w:p w:rsidR="00070599" w:rsidRPr="00520DE8" w:rsidRDefault="00070599" w:rsidP="00B83972">
            <w:pPr>
              <w:spacing w:before="120" w:after="120" w:line="240" w:lineRule="auto"/>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 xml:space="preserve">- </w:t>
            </w:r>
            <w:r w:rsidR="00381CF3" w:rsidRPr="00520DE8">
              <w:rPr>
                <w:rFonts w:ascii="Times New Roman" w:hAnsi="Times New Roman"/>
                <w:sz w:val="24"/>
                <w:szCs w:val="24"/>
                <w:shd w:val="clear" w:color="auto" w:fill="FFFFFF"/>
                <w:lang w:val="nl-NL"/>
              </w:rPr>
              <w:t>T</w:t>
            </w:r>
            <w:r w:rsidRPr="00520DE8">
              <w:rPr>
                <w:rFonts w:ascii="Times New Roman" w:hAnsi="Times New Roman"/>
                <w:sz w:val="24"/>
                <w:szCs w:val="24"/>
                <w:shd w:val="clear" w:color="auto" w:fill="FFFFFF"/>
                <w:lang w:val="nl-NL"/>
              </w:rPr>
              <w:t xml:space="preserve">rường hợp UBND tỉnh bố trí đất để trồng rừng thay thế: </w:t>
            </w:r>
            <w:r w:rsidRPr="00520DE8">
              <w:rPr>
                <w:rFonts w:ascii="Times New Roman" w:hAnsi="Times New Roman"/>
                <w:spacing w:val="-14"/>
                <w:sz w:val="24"/>
                <w:szCs w:val="24"/>
                <w:shd w:val="clear" w:color="auto" w:fill="FFFFFF"/>
                <w:lang w:val="nl-NL"/>
              </w:rPr>
              <w:t>47 ngày làm việc;</w:t>
            </w:r>
          </w:p>
          <w:p w:rsidR="00070599" w:rsidRPr="00520DE8" w:rsidRDefault="00070599" w:rsidP="00B83972">
            <w:pPr>
              <w:spacing w:before="120" w:after="120" w:line="240" w:lineRule="auto"/>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 xml:space="preserve">- </w:t>
            </w:r>
            <w:r w:rsidR="00381CF3" w:rsidRPr="00520DE8">
              <w:rPr>
                <w:rFonts w:ascii="Times New Roman" w:hAnsi="Times New Roman"/>
                <w:sz w:val="24"/>
                <w:szCs w:val="24"/>
                <w:shd w:val="clear" w:color="auto" w:fill="FFFFFF"/>
                <w:lang w:val="nl-NL"/>
              </w:rPr>
              <w:t>T</w:t>
            </w:r>
            <w:r w:rsidRPr="00520DE8">
              <w:rPr>
                <w:rFonts w:ascii="Times New Roman" w:hAnsi="Times New Roman"/>
                <w:sz w:val="24"/>
                <w:szCs w:val="24"/>
                <w:shd w:val="clear" w:color="auto" w:fill="FFFFFF"/>
                <w:lang w:val="nl-NL"/>
              </w:rPr>
              <w:t>rường hợp UBND tỉnh không còn quỹ đất quy hoạch phát triển rừng để trồng rừng thay thế: 67 ngày làm việc.</w:t>
            </w:r>
          </w:p>
        </w:tc>
        <w:tc>
          <w:tcPr>
            <w:tcW w:w="1278" w:type="dxa"/>
            <w:tcBorders>
              <w:top w:val="single" w:sz="4" w:space="0" w:color="auto"/>
              <w:left w:val="single" w:sz="4" w:space="0" w:color="auto"/>
              <w:bottom w:val="single" w:sz="4" w:space="0" w:color="auto"/>
              <w:right w:val="single" w:sz="4" w:space="0" w:color="auto"/>
            </w:tcBorders>
          </w:tcPr>
          <w:p w:rsidR="00070599" w:rsidRPr="00520DE8" w:rsidRDefault="008E136F" w:rsidP="00381CF3">
            <w:pPr>
              <w:spacing w:before="40" w:after="40" w:line="240" w:lineRule="auto"/>
              <w:jc w:val="center"/>
              <w:rPr>
                <w:rFonts w:ascii="Times New Roman" w:hAnsi="Times New Roman"/>
                <w:spacing w:val="-4"/>
                <w:sz w:val="24"/>
                <w:szCs w:val="24"/>
                <w:shd w:val="clear" w:color="auto" w:fill="FFFFFF"/>
                <w:lang w:val="nl-NL"/>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070599" w:rsidRPr="00520DE8" w:rsidRDefault="00070599" w:rsidP="00EF74A2">
            <w:pPr>
              <w:spacing w:before="40" w:after="40" w:line="240" w:lineRule="auto"/>
              <w:jc w:val="center"/>
              <w:rPr>
                <w:rFonts w:ascii="Times New Roman" w:hAnsi="Times New Roman"/>
                <w:sz w:val="24"/>
                <w:szCs w:val="24"/>
                <w:lang w:val="nl-NL"/>
              </w:rPr>
            </w:pPr>
            <w:r w:rsidRPr="00520DE8">
              <w:rPr>
                <w:rFonts w:ascii="Times New Roman" w:hAnsi="Times New Roman"/>
                <w:sz w:val="24"/>
                <w:szCs w:val="24"/>
                <w:lang w:val="nl-NL"/>
              </w:rPr>
              <w:t>Không</w:t>
            </w:r>
          </w:p>
        </w:tc>
        <w:tc>
          <w:tcPr>
            <w:tcW w:w="2128" w:type="dxa"/>
            <w:tcBorders>
              <w:top w:val="single" w:sz="4" w:space="0" w:color="auto"/>
              <w:left w:val="single" w:sz="4" w:space="0" w:color="auto"/>
              <w:bottom w:val="single" w:sz="4" w:space="0" w:color="auto"/>
              <w:right w:val="single" w:sz="4" w:space="0" w:color="auto"/>
            </w:tcBorders>
          </w:tcPr>
          <w:p w:rsidR="00070599" w:rsidRPr="00520DE8" w:rsidRDefault="00EF74A2" w:rsidP="00EF74A2">
            <w:pPr>
              <w:spacing w:before="40" w:after="40" w:line="240" w:lineRule="auto"/>
              <w:jc w:val="both"/>
              <w:rPr>
                <w:rFonts w:ascii="Times New Roman" w:hAnsi="Times New Roman"/>
                <w:sz w:val="24"/>
                <w:szCs w:val="24"/>
                <w:lang w:val="nl-NL"/>
              </w:rPr>
            </w:pPr>
            <w:r w:rsidRPr="00520DE8">
              <w:rPr>
                <w:rFonts w:ascii="Times New Roman" w:hAnsi="Times New Roman"/>
                <w:sz w:val="24"/>
                <w:szCs w:val="24"/>
                <w:shd w:val="clear" w:color="auto" w:fill="FFFFFF"/>
              </w:rPr>
              <w:t>Thông tư số</w:t>
            </w:r>
            <w:r w:rsidRPr="00520DE8">
              <w:rPr>
                <w:rStyle w:val="apple-converted-space"/>
                <w:rFonts w:ascii="Times New Roman" w:hAnsi="Times New Roman"/>
                <w:sz w:val="24"/>
                <w:szCs w:val="24"/>
                <w:shd w:val="clear" w:color="auto" w:fill="FFFFFF"/>
              </w:rPr>
              <w:t> </w:t>
            </w:r>
            <w:r w:rsidRPr="00520DE8">
              <w:rPr>
                <w:rFonts w:ascii="Times New Roman" w:hAnsi="Times New Roman"/>
                <w:sz w:val="24"/>
                <w:szCs w:val="24"/>
              </w:rPr>
              <w:t xml:space="preserve"> 13/2019/TT-BNNPTNT </w:t>
            </w:r>
            <w:r w:rsidRPr="00520DE8">
              <w:rPr>
                <w:rFonts w:ascii="Times New Roman" w:hAnsi="Times New Roman"/>
                <w:sz w:val="24"/>
                <w:szCs w:val="24"/>
                <w:shd w:val="clear" w:color="auto" w:fill="FFFFFF"/>
              </w:rPr>
              <w:t xml:space="preserve">ngày 25/10/2019 của </w:t>
            </w:r>
            <w:r w:rsidRPr="00520DE8">
              <w:rPr>
                <w:rFonts w:ascii="Times New Roman" w:hAnsi="Times New Roman"/>
                <w:sz w:val="24"/>
                <w:szCs w:val="24"/>
              </w:rPr>
              <w:t>Bộ Nông nghiệp và PTNT</w:t>
            </w:r>
          </w:p>
        </w:tc>
        <w:tc>
          <w:tcPr>
            <w:tcW w:w="853" w:type="dxa"/>
            <w:tcBorders>
              <w:top w:val="single" w:sz="4" w:space="0" w:color="auto"/>
              <w:left w:val="single" w:sz="4" w:space="0" w:color="auto"/>
              <w:bottom w:val="single" w:sz="4" w:space="0" w:color="auto"/>
              <w:right w:val="single" w:sz="4" w:space="0" w:color="auto"/>
            </w:tcBorders>
          </w:tcPr>
          <w:p w:rsidR="00070599" w:rsidRPr="00520DE8" w:rsidRDefault="00070599" w:rsidP="00381CF3">
            <w:pPr>
              <w:spacing w:before="40" w:after="40" w:line="240" w:lineRule="auto"/>
              <w:jc w:val="center"/>
              <w:rPr>
                <w:rFonts w:ascii="Times New Roman" w:hAnsi="Times New Roman"/>
                <w:sz w:val="24"/>
                <w:szCs w:val="24"/>
                <w:lang w:val="nl-NL"/>
              </w:rPr>
            </w:pPr>
            <w:r w:rsidRPr="00520DE8">
              <w:rPr>
                <w:rFonts w:ascii="Times New Roman" w:hAnsi="Times New Roman"/>
                <w:sz w:val="24"/>
                <w:szCs w:val="24"/>
                <w:lang w:val="nl-NL"/>
              </w:rPr>
              <w:t>x</w:t>
            </w:r>
          </w:p>
        </w:tc>
        <w:tc>
          <w:tcPr>
            <w:tcW w:w="848" w:type="dxa"/>
            <w:tcBorders>
              <w:top w:val="single" w:sz="4" w:space="0" w:color="auto"/>
              <w:left w:val="single" w:sz="4" w:space="0" w:color="auto"/>
              <w:bottom w:val="single" w:sz="4" w:space="0" w:color="auto"/>
              <w:right w:val="single" w:sz="4" w:space="0" w:color="auto"/>
            </w:tcBorders>
          </w:tcPr>
          <w:p w:rsidR="00070599" w:rsidRPr="00520DE8" w:rsidRDefault="00070599" w:rsidP="00381CF3">
            <w:pPr>
              <w:spacing w:before="40" w:after="40" w:line="240" w:lineRule="auto"/>
              <w:jc w:val="center"/>
              <w:rPr>
                <w:rFonts w:ascii="Times New Roman" w:hAnsi="Times New Roman"/>
                <w:sz w:val="24"/>
                <w:szCs w:val="24"/>
                <w:lang w:val="nl-NL"/>
              </w:rPr>
            </w:pPr>
            <w:r w:rsidRPr="00520DE8">
              <w:rPr>
                <w:rFonts w:ascii="Times New Roman" w:hAnsi="Times New Roman"/>
                <w:sz w:val="24"/>
                <w:szCs w:val="24"/>
                <w:lang w:val="nl-NL"/>
              </w:rPr>
              <w:t>x</w:t>
            </w:r>
          </w:p>
        </w:tc>
      </w:tr>
      <w:tr w:rsidR="003B3BF4"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070599" w:rsidRPr="00520DE8" w:rsidRDefault="00070599"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070599" w:rsidRPr="00520DE8" w:rsidRDefault="00070599" w:rsidP="00B71157">
            <w:pPr>
              <w:tabs>
                <w:tab w:val="left" w:pos="1297"/>
              </w:tabs>
              <w:spacing w:before="40" w:after="40" w:line="240" w:lineRule="auto"/>
              <w:jc w:val="both"/>
              <w:rPr>
                <w:rFonts w:ascii="Times New Roman" w:hAnsi="Times New Roman"/>
                <w:sz w:val="24"/>
                <w:szCs w:val="24"/>
              </w:rPr>
            </w:pPr>
            <w:r w:rsidRPr="00520DE8">
              <w:rPr>
                <w:rFonts w:ascii="Times New Roman" w:hAnsi="Times New Roman"/>
                <w:sz w:val="24"/>
                <w:szCs w:val="24"/>
                <w:lang w:val="nl-NL"/>
              </w:rPr>
              <w:t>Quyết định chủ trương chuyển mục đích sử dụng rừng sang mục đích khác</w:t>
            </w:r>
          </w:p>
        </w:tc>
        <w:tc>
          <w:tcPr>
            <w:tcW w:w="1701" w:type="dxa"/>
            <w:tcBorders>
              <w:top w:val="single" w:sz="4" w:space="0" w:color="auto"/>
              <w:left w:val="single" w:sz="4" w:space="0" w:color="auto"/>
              <w:bottom w:val="single" w:sz="4" w:space="0" w:color="auto"/>
              <w:right w:val="single" w:sz="4" w:space="0" w:color="auto"/>
            </w:tcBorders>
          </w:tcPr>
          <w:p w:rsidR="00501DB8" w:rsidRPr="00B83972" w:rsidRDefault="00070599" w:rsidP="00501DB8">
            <w:pPr>
              <w:pStyle w:val="Vnbnnidung50"/>
              <w:tabs>
                <w:tab w:val="left" w:pos="978"/>
              </w:tabs>
              <w:spacing w:before="40" w:after="40" w:line="240" w:lineRule="auto"/>
              <w:rPr>
                <w:rFonts w:cs="Times New Roman"/>
                <w:i w:val="0"/>
                <w:sz w:val="24"/>
                <w:szCs w:val="24"/>
              </w:rPr>
            </w:pPr>
            <w:r w:rsidRPr="00B83972">
              <w:rPr>
                <w:rFonts w:cs="Times New Roman"/>
                <w:i w:val="0"/>
                <w:sz w:val="24"/>
                <w:szCs w:val="24"/>
              </w:rPr>
              <w:t xml:space="preserve">a. Thẩm quyền của Quốc hội: </w:t>
            </w:r>
            <w:r w:rsidR="007F3B50" w:rsidRPr="00B83972">
              <w:rPr>
                <w:rFonts w:cs="Times New Roman"/>
                <w:i w:val="0"/>
                <w:sz w:val="24"/>
                <w:szCs w:val="24"/>
              </w:rPr>
              <w:t>55 ngày làm việc chưa kẻ thời gian làm việc của Quốc hộ</w:t>
            </w:r>
            <w:r w:rsidR="00501DB8" w:rsidRPr="00B83972">
              <w:rPr>
                <w:rFonts w:cs="Times New Roman"/>
                <w:i w:val="0"/>
                <w:sz w:val="24"/>
                <w:szCs w:val="24"/>
              </w:rPr>
              <w:t>i</w:t>
            </w:r>
            <w:r w:rsidR="007F3B50" w:rsidRPr="00B83972">
              <w:rPr>
                <w:rFonts w:cs="Times New Roman"/>
                <w:i w:val="0"/>
                <w:sz w:val="24"/>
                <w:szCs w:val="24"/>
              </w:rPr>
              <w:t xml:space="preserve"> và </w:t>
            </w:r>
            <w:r w:rsidRPr="00B83972">
              <w:rPr>
                <w:rFonts w:cs="Times New Roman"/>
                <w:i w:val="0"/>
                <w:sz w:val="24"/>
                <w:szCs w:val="24"/>
              </w:rPr>
              <w:t>Chính phủ</w:t>
            </w:r>
            <w:r w:rsidR="00501DB8" w:rsidRPr="00B83972">
              <w:rPr>
                <w:rFonts w:cs="Times New Roman"/>
                <w:i w:val="0"/>
                <w:sz w:val="24"/>
                <w:szCs w:val="24"/>
              </w:rPr>
              <w:t>.</w:t>
            </w:r>
          </w:p>
          <w:p w:rsidR="00070599" w:rsidRPr="00520DE8" w:rsidRDefault="00070599" w:rsidP="00412CEA">
            <w:pPr>
              <w:pStyle w:val="Vnbnnidung50"/>
              <w:tabs>
                <w:tab w:val="left" w:pos="978"/>
              </w:tabs>
              <w:spacing w:before="40" w:after="40" w:line="240" w:lineRule="auto"/>
              <w:rPr>
                <w:rFonts w:cs="Times New Roman"/>
                <w:i w:val="0"/>
                <w:spacing w:val="-4"/>
                <w:sz w:val="24"/>
                <w:szCs w:val="24"/>
              </w:rPr>
            </w:pPr>
            <w:r w:rsidRPr="00B83972">
              <w:rPr>
                <w:rFonts w:cs="Times New Roman"/>
                <w:i w:val="0"/>
                <w:sz w:val="24"/>
                <w:szCs w:val="24"/>
              </w:rPr>
              <w:t>b. Thẩm quyền của Thủ tướng Chính phủ</w:t>
            </w:r>
            <w:r w:rsidR="007F3B50" w:rsidRPr="00B83972">
              <w:rPr>
                <w:rFonts w:cs="Times New Roman"/>
                <w:i w:val="0"/>
                <w:sz w:val="24"/>
                <w:szCs w:val="24"/>
              </w:rPr>
              <w:t xml:space="preserve">: 55 ngày làm việc chưa kẻ thời gian làm việc của  </w:t>
            </w:r>
            <w:r w:rsidR="00412CEA" w:rsidRPr="00B83972">
              <w:rPr>
                <w:rFonts w:cs="Times New Roman"/>
                <w:i w:val="0"/>
                <w:sz w:val="24"/>
                <w:szCs w:val="24"/>
              </w:rPr>
              <w:t xml:space="preserve"> </w:t>
            </w:r>
            <w:r w:rsidRPr="00B83972">
              <w:rPr>
                <w:rFonts w:cs="Times New Roman"/>
                <w:i w:val="0"/>
                <w:sz w:val="24"/>
                <w:szCs w:val="24"/>
              </w:rPr>
              <w:t>Chính phủ.</w:t>
            </w:r>
            <w:r w:rsidRPr="00B83972">
              <w:rPr>
                <w:rFonts w:cs="Times New Roman"/>
                <w:i w:val="0"/>
                <w:sz w:val="24"/>
                <w:szCs w:val="24"/>
              </w:rPr>
              <w:br/>
            </w:r>
            <w:r w:rsidR="00017C44" w:rsidRPr="00B83972">
              <w:rPr>
                <w:rFonts w:cs="Times New Roman"/>
                <w:i w:val="0"/>
                <w:sz w:val="24"/>
                <w:szCs w:val="24"/>
              </w:rPr>
              <w:t xml:space="preserve">c. </w:t>
            </w:r>
            <w:r w:rsidRPr="00B83972">
              <w:rPr>
                <w:rFonts w:cs="Times New Roman"/>
                <w:i w:val="0"/>
                <w:sz w:val="24"/>
                <w:szCs w:val="24"/>
              </w:rPr>
              <w:t>Thẩm quyền của Hội đồng nhân dân cấp tỉnh</w:t>
            </w:r>
            <w:r w:rsidR="00017C44" w:rsidRPr="00B83972">
              <w:rPr>
                <w:rFonts w:cs="Times New Roman"/>
                <w:i w:val="0"/>
                <w:sz w:val="24"/>
                <w:szCs w:val="24"/>
              </w:rPr>
              <w:t>: 45 ngày làm việc chưa kẻ thời gian làm việc của</w:t>
            </w:r>
            <w:r w:rsidR="00017C44" w:rsidRPr="00B83972">
              <w:rPr>
                <w:rFonts w:cs="Times New Roman"/>
                <w:b/>
                <w:i w:val="0"/>
                <w:sz w:val="24"/>
                <w:szCs w:val="24"/>
              </w:rPr>
              <w:t xml:space="preserve"> </w:t>
            </w:r>
            <w:r w:rsidRPr="00B83972">
              <w:rPr>
                <w:rFonts w:cs="Times New Roman"/>
                <w:i w:val="0"/>
                <w:sz w:val="24"/>
                <w:szCs w:val="24"/>
              </w:rPr>
              <w:t xml:space="preserve">  </w:t>
            </w:r>
            <w:r w:rsidR="00412CEA" w:rsidRPr="00B83972">
              <w:rPr>
                <w:rFonts w:cs="Times New Roman"/>
                <w:i w:val="0"/>
                <w:sz w:val="24"/>
                <w:szCs w:val="24"/>
              </w:rPr>
              <w:t>HĐND</w:t>
            </w:r>
            <w:r w:rsidRPr="00B83972">
              <w:rPr>
                <w:rFonts w:cs="Times New Roman"/>
                <w:i w:val="0"/>
                <w:sz w:val="24"/>
                <w:szCs w:val="24"/>
              </w:rPr>
              <w:t xml:space="preserve"> cấp tỉ</w:t>
            </w:r>
            <w:r w:rsidR="00017C44" w:rsidRPr="00B83972">
              <w:rPr>
                <w:rFonts w:cs="Times New Roman"/>
                <w:i w:val="0"/>
                <w:sz w:val="24"/>
                <w:szCs w:val="24"/>
              </w:rPr>
              <w:t>nh</w:t>
            </w:r>
          </w:p>
        </w:tc>
        <w:tc>
          <w:tcPr>
            <w:tcW w:w="1278" w:type="dxa"/>
            <w:tcBorders>
              <w:top w:val="single" w:sz="4" w:space="0" w:color="auto"/>
              <w:left w:val="single" w:sz="4" w:space="0" w:color="auto"/>
              <w:bottom w:val="single" w:sz="4" w:space="0" w:color="auto"/>
              <w:right w:val="single" w:sz="4" w:space="0" w:color="auto"/>
            </w:tcBorders>
          </w:tcPr>
          <w:p w:rsidR="00070599" w:rsidRPr="00520DE8" w:rsidRDefault="00276550" w:rsidP="001E7D3C">
            <w:pPr>
              <w:spacing w:before="40" w:after="40" w:line="240" w:lineRule="auto"/>
              <w:jc w:val="center"/>
              <w:rPr>
                <w:rFonts w:ascii="Times New Roman" w:hAnsi="Times New Roman"/>
                <w:sz w:val="24"/>
                <w:szCs w:val="24"/>
                <w:shd w:val="clear" w:color="auto" w:fill="FFFFFF"/>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070599" w:rsidRPr="00520DE8" w:rsidRDefault="00070599" w:rsidP="00410FC2">
            <w:pPr>
              <w:spacing w:before="40" w:after="40" w:line="240" w:lineRule="auto"/>
              <w:jc w:val="center"/>
              <w:rPr>
                <w:rFonts w:ascii="Times New Roman" w:hAnsi="Times New Roman"/>
                <w:sz w:val="24"/>
                <w:szCs w:val="24"/>
                <w:shd w:val="clear" w:color="auto" w:fill="FFFFFF"/>
              </w:rPr>
            </w:pPr>
            <w:r w:rsidRPr="00520DE8">
              <w:rPr>
                <w:rFonts w:ascii="Times New Roman" w:hAnsi="Times New Roman"/>
                <w:sz w:val="24"/>
                <w:szCs w:val="24"/>
                <w:shd w:val="clear" w:color="auto" w:fill="FFFFFF"/>
              </w:rPr>
              <w:t>Không</w:t>
            </w:r>
          </w:p>
        </w:tc>
        <w:tc>
          <w:tcPr>
            <w:tcW w:w="2128" w:type="dxa"/>
            <w:tcBorders>
              <w:top w:val="single" w:sz="4" w:space="0" w:color="auto"/>
              <w:left w:val="single" w:sz="4" w:space="0" w:color="auto"/>
              <w:bottom w:val="single" w:sz="4" w:space="0" w:color="auto"/>
              <w:right w:val="single" w:sz="4" w:space="0" w:color="auto"/>
            </w:tcBorders>
          </w:tcPr>
          <w:p w:rsidR="00070599" w:rsidRPr="00520DE8" w:rsidRDefault="00070599" w:rsidP="00410FC2">
            <w:pPr>
              <w:tabs>
                <w:tab w:val="left" w:pos="1297"/>
              </w:tabs>
              <w:spacing w:before="40" w:after="40" w:line="240" w:lineRule="auto"/>
              <w:jc w:val="both"/>
              <w:rPr>
                <w:rFonts w:ascii="Times New Roman" w:hAnsi="Times New Roman"/>
                <w:sz w:val="24"/>
                <w:szCs w:val="24"/>
                <w:lang w:val="nl-NL"/>
              </w:rPr>
            </w:pPr>
            <w:r w:rsidRPr="00520DE8">
              <w:rPr>
                <w:rFonts w:ascii="Times New Roman" w:hAnsi="Times New Roman"/>
                <w:sz w:val="24"/>
                <w:szCs w:val="24"/>
                <w:lang w:val="nl-NL"/>
              </w:rPr>
              <w:t>Nghị định số 83/2020/NĐ-CP ngày 15/7/2020 của Chính phủ về sửa đổi, bổ sung một số điều của Nghị định số 156/2018/NĐ-CP ngày 16/11/2018 của Chính phủ quy định chi tiết thi hành một số điều của Luật Lâm nghiệp.</w:t>
            </w:r>
          </w:p>
          <w:p w:rsidR="00070599" w:rsidRPr="00520DE8" w:rsidRDefault="00070599" w:rsidP="00410FC2">
            <w:pPr>
              <w:spacing w:before="40" w:after="40" w:line="240" w:lineRule="auto"/>
              <w:jc w:val="center"/>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070599" w:rsidRPr="00520DE8" w:rsidRDefault="00070599" w:rsidP="00410FC2">
            <w:pPr>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070599" w:rsidRPr="00520DE8" w:rsidRDefault="00070599" w:rsidP="00410FC2">
            <w:pPr>
              <w:jc w:val="center"/>
              <w:rPr>
                <w:rFonts w:ascii="Times New Roman" w:hAnsi="Times New Roman"/>
                <w:sz w:val="24"/>
                <w:szCs w:val="24"/>
              </w:rPr>
            </w:pPr>
            <w:r w:rsidRPr="00520DE8">
              <w:rPr>
                <w:rFonts w:ascii="Times New Roman" w:hAnsi="Times New Roman"/>
                <w:sz w:val="24"/>
                <w:szCs w:val="24"/>
              </w:rPr>
              <w:t>x</w:t>
            </w:r>
          </w:p>
        </w:tc>
      </w:tr>
      <w:tr w:rsidR="003B3BF4"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070599" w:rsidRPr="00520DE8" w:rsidRDefault="00070599"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070599" w:rsidRPr="00520DE8" w:rsidRDefault="00070599" w:rsidP="00B71157">
            <w:pPr>
              <w:spacing w:before="40" w:after="40" w:line="240" w:lineRule="auto"/>
              <w:jc w:val="both"/>
              <w:rPr>
                <w:rFonts w:ascii="Times New Roman" w:eastAsia="Times New Roman" w:hAnsi="Times New Roman"/>
                <w:sz w:val="24"/>
                <w:szCs w:val="24"/>
              </w:rPr>
            </w:pPr>
            <w:r w:rsidRPr="00520DE8">
              <w:rPr>
                <w:rFonts w:ascii="Times New Roman" w:hAnsi="Times New Roman"/>
                <w:spacing w:val="-2"/>
                <w:sz w:val="24"/>
                <w:szCs w:val="24"/>
                <w:lang w:val="nl-NL"/>
              </w:rPr>
              <w:t>Xác nhận nguồn gốc gỗ trước khi xuất khẩu</w:t>
            </w:r>
          </w:p>
        </w:tc>
        <w:tc>
          <w:tcPr>
            <w:tcW w:w="1701" w:type="dxa"/>
            <w:tcBorders>
              <w:top w:val="single" w:sz="4" w:space="0" w:color="auto"/>
              <w:left w:val="single" w:sz="4" w:space="0" w:color="auto"/>
              <w:bottom w:val="single" w:sz="4" w:space="0" w:color="auto"/>
              <w:right w:val="single" w:sz="4" w:space="0" w:color="auto"/>
            </w:tcBorders>
          </w:tcPr>
          <w:p w:rsidR="00070599" w:rsidRPr="00520DE8" w:rsidRDefault="00070599" w:rsidP="00A85366">
            <w:pPr>
              <w:widowControl w:val="0"/>
              <w:spacing w:before="120" w:after="120" w:line="240" w:lineRule="auto"/>
              <w:jc w:val="both"/>
              <w:rPr>
                <w:rFonts w:ascii="Times New Roman" w:eastAsia="Times New Roman" w:hAnsi="Times New Roman"/>
                <w:sz w:val="24"/>
                <w:szCs w:val="24"/>
              </w:rPr>
            </w:pPr>
            <w:r w:rsidRPr="00520DE8">
              <w:rPr>
                <w:rFonts w:ascii="Times New Roman" w:hAnsi="Times New Roman"/>
                <w:sz w:val="24"/>
                <w:szCs w:val="24"/>
              </w:rPr>
              <w:t>04 ngày làm việc; trường hợp có thông tin vi phạm: 06 ngày làm việc</w:t>
            </w:r>
          </w:p>
        </w:tc>
        <w:tc>
          <w:tcPr>
            <w:tcW w:w="1278" w:type="dxa"/>
            <w:tcBorders>
              <w:top w:val="single" w:sz="4" w:space="0" w:color="auto"/>
              <w:left w:val="single" w:sz="4" w:space="0" w:color="auto"/>
              <w:bottom w:val="single" w:sz="4" w:space="0" w:color="auto"/>
              <w:right w:val="single" w:sz="4" w:space="0" w:color="auto"/>
            </w:tcBorders>
          </w:tcPr>
          <w:p w:rsidR="00070599" w:rsidRPr="00520DE8" w:rsidRDefault="00276550" w:rsidP="008E136F">
            <w:pPr>
              <w:widowControl w:val="0"/>
              <w:spacing w:before="40" w:after="40" w:line="240" w:lineRule="auto"/>
              <w:jc w:val="center"/>
              <w:rPr>
                <w:rFonts w:ascii="Times New Roman" w:eastAsia="Times New Roman" w:hAnsi="Times New Roman"/>
                <w:sz w:val="24"/>
                <w:szCs w:val="24"/>
              </w:rPr>
            </w:pPr>
            <w:r w:rsidRPr="00520DE8">
              <w:rPr>
                <w:rFonts w:ascii="Times New Roman" w:hAnsi="Times New Roman"/>
                <w:sz w:val="24"/>
                <w:szCs w:val="24"/>
              </w:rPr>
              <w:t>Sở Nông nghiệp và Phát triển nông thôn</w:t>
            </w:r>
            <w:r w:rsidRPr="00520DE8">
              <w:rPr>
                <w:rFonts w:ascii="Times New Roman" w:eastAsia="Times New Roman" w:hAnsi="Times New Roman"/>
                <w:sz w:val="24"/>
                <w:szCs w:val="24"/>
              </w:rPr>
              <w:t xml:space="preserve"> </w:t>
            </w:r>
          </w:p>
        </w:tc>
        <w:tc>
          <w:tcPr>
            <w:tcW w:w="1699" w:type="dxa"/>
            <w:tcBorders>
              <w:top w:val="single" w:sz="4" w:space="0" w:color="auto"/>
              <w:left w:val="single" w:sz="4" w:space="0" w:color="auto"/>
              <w:bottom w:val="single" w:sz="4" w:space="0" w:color="auto"/>
              <w:right w:val="single" w:sz="4" w:space="0" w:color="auto"/>
            </w:tcBorders>
          </w:tcPr>
          <w:p w:rsidR="00070599" w:rsidRPr="00520DE8" w:rsidRDefault="00070599" w:rsidP="007B3D06">
            <w:pPr>
              <w:widowControl w:val="0"/>
              <w:spacing w:before="40" w:after="4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Không</w:t>
            </w:r>
          </w:p>
        </w:tc>
        <w:tc>
          <w:tcPr>
            <w:tcW w:w="2128" w:type="dxa"/>
            <w:tcBorders>
              <w:top w:val="single" w:sz="4" w:space="0" w:color="auto"/>
              <w:left w:val="single" w:sz="4" w:space="0" w:color="auto"/>
              <w:bottom w:val="single" w:sz="4" w:space="0" w:color="auto"/>
              <w:right w:val="single" w:sz="4" w:space="0" w:color="auto"/>
            </w:tcBorders>
            <w:vAlign w:val="center"/>
          </w:tcPr>
          <w:p w:rsidR="00070599" w:rsidRPr="00520DE8" w:rsidRDefault="00070599" w:rsidP="00A85366">
            <w:pPr>
              <w:widowControl w:val="0"/>
              <w:spacing w:before="120" w:after="120" w:line="240" w:lineRule="auto"/>
              <w:jc w:val="both"/>
              <w:rPr>
                <w:rFonts w:ascii="Times New Roman" w:hAnsi="Times New Roman"/>
                <w:spacing w:val="-6"/>
                <w:sz w:val="24"/>
                <w:szCs w:val="24"/>
              </w:rPr>
            </w:pPr>
            <w:r w:rsidRPr="00520DE8">
              <w:rPr>
                <w:rFonts w:ascii="Times New Roman" w:hAnsi="Times New Roman"/>
                <w:spacing w:val="-6"/>
                <w:sz w:val="24"/>
                <w:szCs w:val="24"/>
              </w:rPr>
              <w:t>Nghị định số 102/2020/NĐ-CP ngày 01/9/2020 của Chính phủ Quy định Hệ thống bảo đảm gỗ hợp pháp Việt Nam.</w:t>
            </w:r>
          </w:p>
        </w:tc>
        <w:tc>
          <w:tcPr>
            <w:tcW w:w="853" w:type="dxa"/>
            <w:tcBorders>
              <w:top w:val="single" w:sz="4" w:space="0" w:color="auto"/>
              <w:left w:val="single" w:sz="4" w:space="0" w:color="auto"/>
              <w:bottom w:val="single" w:sz="4" w:space="0" w:color="auto"/>
              <w:right w:val="single" w:sz="4" w:space="0" w:color="auto"/>
            </w:tcBorders>
          </w:tcPr>
          <w:p w:rsidR="00070599" w:rsidRPr="00520DE8" w:rsidRDefault="00070599" w:rsidP="007B3D06">
            <w:pPr>
              <w:widowControl w:val="0"/>
              <w:spacing w:before="40" w:after="4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070599" w:rsidRPr="00520DE8" w:rsidRDefault="00070599" w:rsidP="007B3D06">
            <w:pPr>
              <w:widowControl w:val="0"/>
              <w:spacing w:before="40" w:after="4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r>
      <w:tr w:rsidR="003B3BF4"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070599" w:rsidRPr="00520DE8" w:rsidRDefault="00070599"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070599" w:rsidRPr="00520DE8" w:rsidRDefault="00070599" w:rsidP="00B71157">
            <w:pPr>
              <w:spacing w:before="40" w:after="40" w:line="240" w:lineRule="auto"/>
              <w:jc w:val="both"/>
              <w:rPr>
                <w:rFonts w:ascii="Times New Roman" w:eastAsia="Times New Roman" w:hAnsi="Times New Roman"/>
                <w:sz w:val="24"/>
                <w:szCs w:val="24"/>
              </w:rPr>
            </w:pPr>
            <w:r w:rsidRPr="00520DE8">
              <w:rPr>
                <w:rFonts w:ascii="Times New Roman" w:hAnsi="Times New Roman"/>
                <w:spacing w:val="-2"/>
                <w:sz w:val="24"/>
                <w:szCs w:val="24"/>
                <w:lang w:val="nl-NL"/>
              </w:rPr>
              <w:t>Phân loại doanh nghiệp chế biến và xuất khẩu gỗ</w:t>
            </w:r>
            <w:r w:rsidRPr="00520DE8">
              <w:rPr>
                <w:rStyle w:val="FootnoteReference"/>
                <w:rFonts w:ascii="Times New Roman" w:hAnsi="Times New Roman"/>
                <w:spacing w:val="-2"/>
                <w:sz w:val="24"/>
                <w:szCs w:val="24"/>
                <w:lang w:val="nl-NL"/>
              </w:rPr>
              <w:footnoteReference w:id="1"/>
            </w:r>
          </w:p>
        </w:tc>
        <w:tc>
          <w:tcPr>
            <w:tcW w:w="1701" w:type="dxa"/>
            <w:tcBorders>
              <w:top w:val="single" w:sz="4" w:space="0" w:color="auto"/>
              <w:left w:val="single" w:sz="4" w:space="0" w:color="auto"/>
              <w:bottom w:val="single" w:sz="4" w:space="0" w:color="auto"/>
              <w:right w:val="single" w:sz="4" w:space="0" w:color="auto"/>
            </w:tcBorders>
          </w:tcPr>
          <w:p w:rsidR="00070599" w:rsidRPr="00520DE8" w:rsidRDefault="00070599" w:rsidP="00A85366">
            <w:pPr>
              <w:widowControl w:val="0"/>
              <w:spacing w:before="120" w:after="120" w:line="240" w:lineRule="auto"/>
              <w:jc w:val="both"/>
              <w:rPr>
                <w:rFonts w:ascii="Times New Roman" w:hAnsi="Times New Roman"/>
                <w:sz w:val="24"/>
                <w:szCs w:val="24"/>
              </w:rPr>
            </w:pPr>
            <w:r w:rsidRPr="00520DE8">
              <w:rPr>
                <w:rFonts w:ascii="Times New Roman" w:hAnsi="Times New Roman"/>
                <w:sz w:val="24"/>
                <w:szCs w:val="24"/>
              </w:rPr>
              <w:t>- Trường hợp không phải xác minh: 05 ngày làm việc.</w:t>
            </w:r>
          </w:p>
          <w:p w:rsidR="0012372B" w:rsidRPr="00520DE8" w:rsidRDefault="00070599" w:rsidP="00A85366">
            <w:pPr>
              <w:widowControl w:val="0"/>
              <w:spacing w:before="120" w:after="120" w:line="240" w:lineRule="auto"/>
              <w:jc w:val="both"/>
              <w:rPr>
                <w:rFonts w:ascii="Times New Roman" w:hAnsi="Times New Roman"/>
                <w:sz w:val="24"/>
                <w:szCs w:val="24"/>
              </w:rPr>
            </w:pPr>
            <w:r w:rsidRPr="00520DE8">
              <w:rPr>
                <w:rFonts w:ascii="Times New Roman" w:hAnsi="Times New Roman"/>
                <w:sz w:val="24"/>
                <w:szCs w:val="24"/>
              </w:rPr>
              <w:t>-</w:t>
            </w:r>
            <w:r w:rsidR="00A85366">
              <w:rPr>
                <w:rFonts w:ascii="Times New Roman" w:hAnsi="Times New Roman"/>
                <w:sz w:val="24"/>
                <w:szCs w:val="24"/>
              </w:rPr>
              <w:t xml:space="preserve"> </w:t>
            </w:r>
            <w:r w:rsidRPr="00520DE8">
              <w:rPr>
                <w:rFonts w:ascii="Times New Roman" w:hAnsi="Times New Roman"/>
                <w:sz w:val="24"/>
                <w:szCs w:val="24"/>
              </w:rPr>
              <w:t>Trường hợp phải xác minh: 13 ngày làm việc</w:t>
            </w:r>
          </w:p>
        </w:tc>
        <w:tc>
          <w:tcPr>
            <w:tcW w:w="1278" w:type="dxa"/>
            <w:tcBorders>
              <w:top w:val="single" w:sz="4" w:space="0" w:color="auto"/>
              <w:left w:val="single" w:sz="4" w:space="0" w:color="auto"/>
              <w:bottom w:val="single" w:sz="4" w:space="0" w:color="auto"/>
              <w:right w:val="single" w:sz="4" w:space="0" w:color="auto"/>
            </w:tcBorders>
          </w:tcPr>
          <w:p w:rsidR="00070599" w:rsidRPr="00520DE8" w:rsidRDefault="00276550" w:rsidP="008E136F">
            <w:pPr>
              <w:widowControl w:val="0"/>
              <w:spacing w:before="40" w:after="40" w:line="240" w:lineRule="auto"/>
              <w:jc w:val="center"/>
              <w:rPr>
                <w:rFonts w:ascii="Times New Roman" w:eastAsia="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070599" w:rsidRPr="00520DE8" w:rsidRDefault="00070599" w:rsidP="007B3D06">
            <w:pPr>
              <w:widowControl w:val="0"/>
              <w:spacing w:before="40" w:after="4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Không</w:t>
            </w:r>
          </w:p>
        </w:tc>
        <w:tc>
          <w:tcPr>
            <w:tcW w:w="2128" w:type="dxa"/>
            <w:tcBorders>
              <w:top w:val="single" w:sz="4" w:space="0" w:color="auto"/>
              <w:left w:val="single" w:sz="4" w:space="0" w:color="auto"/>
              <w:bottom w:val="single" w:sz="4" w:space="0" w:color="auto"/>
              <w:right w:val="single" w:sz="4" w:space="0" w:color="auto"/>
            </w:tcBorders>
            <w:vAlign w:val="center"/>
          </w:tcPr>
          <w:p w:rsidR="00070599" w:rsidRPr="00520DE8" w:rsidRDefault="00070599" w:rsidP="00A85366">
            <w:pPr>
              <w:spacing w:before="120" w:after="120" w:line="240" w:lineRule="auto"/>
              <w:jc w:val="both"/>
              <w:rPr>
                <w:rFonts w:ascii="Times New Roman" w:hAnsi="Times New Roman"/>
                <w:spacing w:val="-2"/>
                <w:sz w:val="24"/>
                <w:szCs w:val="24"/>
                <w:lang w:val="nl-NL"/>
              </w:rPr>
            </w:pPr>
            <w:r w:rsidRPr="00520DE8">
              <w:rPr>
                <w:rFonts w:ascii="Times New Roman" w:hAnsi="Times New Roman"/>
                <w:spacing w:val="-2"/>
                <w:sz w:val="24"/>
                <w:szCs w:val="24"/>
                <w:lang w:val="nl-NL"/>
              </w:rPr>
              <w:t>Nghị định số 102/2020/NĐ-CP ngày 01/9/2020 của Chính phủ quy định Hệ thống bảo đảm gỗ hợp pháp Việt Nam.</w:t>
            </w:r>
          </w:p>
          <w:p w:rsidR="00070599" w:rsidRPr="00520DE8" w:rsidRDefault="00070599" w:rsidP="00A85366">
            <w:pPr>
              <w:widowControl w:val="0"/>
              <w:spacing w:before="120" w:after="120" w:line="240" w:lineRule="auto"/>
              <w:rPr>
                <w:rFonts w:ascii="Times New Roman" w:eastAsia="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070599" w:rsidRPr="00520DE8" w:rsidRDefault="00070599" w:rsidP="007B3D06">
            <w:pPr>
              <w:widowControl w:val="0"/>
              <w:spacing w:before="40" w:after="4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070599" w:rsidRPr="00520DE8" w:rsidRDefault="00070599" w:rsidP="007B3D06">
            <w:pPr>
              <w:widowControl w:val="0"/>
              <w:spacing w:before="40" w:after="4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r>
      <w:tr w:rsidR="00677F13" w:rsidRPr="00520DE8" w:rsidTr="00E85511">
        <w:trPr>
          <w:trHeight w:val="568"/>
        </w:trPr>
        <w:tc>
          <w:tcPr>
            <w:tcW w:w="704" w:type="dxa"/>
            <w:tcBorders>
              <w:top w:val="single" w:sz="4" w:space="0" w:color="auto"/>
              <w:left w:val="single" w:sz="4" w:space="0" w:color="auto"/>
              <w:bottom w:val="single" w:sz="4" w:space="0" w:color="auto"/>
              <w:right w:val="single" w:sz="4" w:space="0" w:color="auto"/>
            </w:tcBorders>
            <w:vAlign w:val="center"/>
          </w:tcPr>
          <w:p w:rsidR="00677F13" w:rsidRPr="00520DE8" w:rsidRDefault="00677F13" w:rsidP="00D57A11">
            <w:pPr>
              <w:spacing w:before="40" w:after="40"/>
              <w:jc w:val="center"/>
              <w:rPr>
                <w:rFonts w:ascii="Times New Roman" w:eastAsia="Times New Roman" w:hAnsi="Times New Roman"/>
                <w:b/>
                <w:sz w:val="24"/>
                <w:szCs w:val="24"/>
              </w:rPr>
            </w:pPr>
            <w:r w:rsidRPr="00520DE8">
              <w:rPr>
                <w:rFonts w:ascii="Times New Roman" w:eastAsia="Times New Roman" w:hAnsi="Times New Roman"/>
                <w:b/>
                <w:sz w:val="24"/>
                <w:szCs w:val="24"/>
              </w:rPr>
              <w:lastRenderedPageBreak/>
              <w:t>I</w:t>
            </w:r>
            <w:r w:rsidR="00D57A11" w:rsidRPr="00520DE8">
              <w:rPr>
                <w:rFonts w:ascii="Times New Roman" w:eastAsia="Times New Roman" w:hAnsi="Times New Roman"/>
                <w:b/>
                <w:sz w:val="24"/>
                <w:szCs w:val="24"/>
              </w:rPr>
              <w:t>I</w:t>
            </w:r>
          </w:p>
        </w:tc>
        <w:tc>
          <w:tcPr>
            <w:tcW w:w="10353" w:type="dxa"/>
            <w:gridSpan w:val="7"/>
            <w:tcBorders>
              <w:top w:val="single" w:sz="4" w:space="0" w:color="auto"/>
              <w:left w:val="single" w:sz="4" w:space="0" w:color="auto"/>
              <w:bottom w:val="single" w:sz="4" w:space="0" w:color="auto"/>
              <w:right w:val="single" w:sz="4" w:space="0" w:color="auto"/>
            </w:tcBorders>
            <w:vAlign w:val="center"/>
          </w:tcPr>
          <w:p w:rsidR="00677F13" w:rsidRPr="00520DE8" w:rsidRDefault="00677F13" w:rsidP="00CF265A">
            <w:pPr>
              <w:spacing w:before="40" w:after="40" w:line="240" w:lineRule="auto"/>
              <w:rPr>
                <w:rFonts w:ascii="Times New Roman" w:eastAsia="Times New Roman" w:hAnsi="Times New Roman"/>
                <w:b/>
                <w:sz w:val="24"/>
                <w:szCs w:val="24"/>
              </w:rPr>
            </w:pPr>
            <w:r w:rsidRPr="00520DE8">
              <w:rPr>
                <w:rFonts w:ascii="Times New Roman" w:eastAsia="Times New Roman" w:hAnsi="Times New Roman"/>
                <w:b/>
                <w:sz w:val="24"/>
                <w:szCs w:val="24"/>
              </w:rPr>
              <w:t>Lĩnh vực Kinh tế hợp tác và Phát triển nông thôn (03 thủ tục)</w:t>
            </w:r>
          </w:p>
        </w:tc>
      </w:tr>
      <w:tr w:rsidR="00276550"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276550" w:rsidRPr="00520DE8" w:rsidRDefault="00276550"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276550" w:rsidRPr="00520DE8" w:rsidRDefault="00276550" w:rsidP="00A85366">
            <w:pPr>
              <w:spacing w:before="120"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Bố trí ổn định dân cư ngoài tỉnh</w:t>
            </w:r>
          </w:p>
        </w:tc>
        <w:tc>
          <w:tcPr>
            <w:tcW w:w="1701" w:type="dxa"/>
            <w:tcBorders>
              <w:top w:val="single" w:sz="4" w:space="0" w:color="auto"/>
              <w:left w:val="single" w:sz="4" w:space="0" w:color="auto"/>
              <w:bottom w:val="single" w:sz="4" w:space="0" w:color="auto"/>
              <w:right w:val="single" w:sz="4" w:space="0" w:color="auto"/>
            </w:tcBorders>
          </w:tcPr>
          <w:p w:rsidR="00276550" w:rsidRPr="00520DE8" w:rsidRDefault="00276550" w:rsidP="00A85366">
            <w:pPr>
              <w:spacing w:before="120" w:after="0" w:line="240" w:lineRule="auto"/>
              <w:jc w:val="both"/>
              <w:rPr>
                <w:rFonts w:ascii="Times New Roman" w:hAnsi="Times New Roman"/>
                <w:sz w:val="24"/>
                <w:szCs w:val="24"/>
              </w:rPr>
            </w:pPr>
            <w:r w:rsidRPr="00520DE8">
              <w:rPr>
                <w:rFonts w:ascii="Times New Roman" w:hAnsi="Times New Roman"/>
                <w:sz w:val="24"/>
                <w:szCs w:val="24"/>
              </w:rPr>
              <w:t>70 ngày làm việc</w:t>
            </w:r>
          </w:p>
        </w:tc>
        <w:tc>
          <w:tcPr>
            <w:tcW w:w="1278" w:type="dxa"/>
            <w:tcBorders>
              <w:top w:val="single" w:sz="4" w:space="0" w:color="auto"/>
              <w:left w:val="single" w:sz="4" w:space="0" w:color="auto"/>
              <w:bottom w:val="single" w:sz="4" w:space="0" w:color="auto"/>
              <w:right w:val="single" w:sz="4" w:space="0" w:color="auto"/>
            </w:tcBorders>
          </w:tcPr>
          <w:p w:rsidR="00276550" w:rsidRPr="00520DE8" w:rsidRDefault="00276550" w:rsidP="00A85366">
            <w:pPr>
              <w:spacing w:before="120" w:line="240" w:lineRule="auto"/>
              <w:jc w:val="cente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276550" w:rsidRPr="00520DE8" w:rsidRDefault="00276550" w:rsidP="00A85366">
            <w:pPr>
              <w:spacing w:before="120"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Không</w:t>
            </w:r>
          </w:p>
        </w:tc>
        <w:tc>
          <w:tcPr>
            <w:tcW w:w="2128" w:type="dxa"/>
            <w:tcBorders>
              <w:top w:val="single" w:sz="4" w:space="0" w:color="auto"/>
              <w:left w:val="single" w:sz="4" w:space="0" w:color="auto"/>
              <w:bottom w:val="single" w:sz="4" w:space="0" w:color="auto"/>
              <w:right w:val="single" w:sz="4" w:space="0" w:color="auto"/>
            </w:tcBorders>
            <w:vAlign w:val="center"/>
          </w:tcPr>
          <w:p w:rsidR="00276550" w:rsidRPr="00520DE8" w:rsidRDefault="00276550" w:rsidP="008E3270">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Thông tư số 19/2015/TT-BNNPTNT  quy định quy trình bố trí ổn định dân cư thực hiện chương trình Bố trí, ổn định dân cư theo Quyết định số 1776/QĐ-TTg ngày 21/11/2012.</w:t>
            </w:r>
          </w:p>
        </w:tc>
        <w:tc>
          <w:tcPr>
            <w:tcW w:w="853" w:type="dxa"/>
            <w:tcBorders>
              <w:top w:val="single" w:sz="4" w:space="0" w:color="auto"/>
              <w:left w:val="single" w:sz="4" w:space="0" w:color="auto"/>
              <w:bottom w:val="single" w:sz="4" w:space="0" w:color="auto"/>
              <w:right w:val="single" w:sz="4" w:space="0" w:color="auto"/>
            </w:tcBorders>
          </w:tcPr>
          <w:p w:rsidR="00276550" w:rsidRPr="00520DE8" w:rsidRDefault="00276550" w:rsidP="003123F1">
            <w:pPr>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276550" w:rsidRPr="00520DE8" w:rsidRDefault="00276550" w:rsidP="003123F1">
            <w:pPr>
              <w:jc w:val="center"/>
              <w:rPr>
                <w:rFonts w:ascii="Times New Roman" w:hAnsi="Times New Roman"/>
                <w:sz w:val="24"/>
                <w:szCs w:val="24"/>
              </w:rPr>
            </w:pPr>
            <w:r w:rsidRPr="00520DE8">
              <w:rPr>
                <w:rFonts w:ascii="Times New Roman" w:hAnsi="Times New Roman"/>
                <w:sz w:val="24"/>
                <w:szCs w:val="24"/>
              </w:rPr>
              <w:t>x</w:t>
            </w:r>
          </w:p>
        </w:tc>
      </w:tr>
      <w:tr w:rsidR="00276550"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276550" w:rsidRPr="00520DE8" w:rsidRDefault="00276550"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276550" w:rsidRPr="00520DE8" w:rsidRDefault="00276550" w:rsidP="00A85366">
            <w:pPr>
              <w:spacing w:before="120" w:after="0" w:line="240" w:lineRule="auto"/>
              <w:jc w:val="both"/>
              <w:rPr>
                <w:rFonts w:ascii="Times New Roman" w:hAnsi="Times New Roman"/>
                <w:sz w:val="24"/>
                <w:szCs w:val="24"/>
                <w:lang w:val="nl-NL"/>
              </w:rPr>
            </w:pPr>
            <w:r w:rsidRPr="00520DE8">
              <w:rPr>
                <w:rFonts w:ascii="Times New Roman" w:hAnsi="Times New Roman"/>
                <w:sz w:val="24"/>
                <w:szCs w:val="24"/>
                <w:lang w:val="nl-NL"/>
              </w:rPr>
              <w:t>Kiểm tra nhà nước về an toàn thực phẩm muối nhập khẩu</w:t>
            </w:r>
          </w:p>
        </w:tc>
        <w:tc>
          <w:tcPr>
            <w:tcW w:w="1701" w:type="dxa"/>
            <w:tcBorders>
              <w:top w:val="single" w:sz="4" w:space="0" w:color="auto"/>
              <w:left w:val="single" w:sz="4" w:space="0" w:color="auto"/>
              <w:bottom w:val="single" w:sz="4" w:space="0" w:color="auto"/>
              <w:right w:val="single" w:sz="4" w:space="0" w:color="auto"/>
            </w:tcBorders>
          </w:tcPr>
          <w:p w:rsidR="00276550" w:rsidRPr="00520DE8" w:rsidRDefault="00276550" w:rsidP="00A85366">
            <w:pPr>
              <w:spacing w:before="120" w:after="0" w:line="240" w:lineRule="auto"/>
              <w:jc w:val="both"/>
              <w:rPr>
                <w:rFonts w:ascii="Times New Roman" w:hAnsi="Times New Roman"/>
                <w:sz w:val="24"/>
                <w:szCs w:val="24"/>
                <w:lang w:val="nl-NL"/>
              </w:rPr>
            </w:pPr>
            <w:r w:rsidRPr="00520DE8">
              <w:rPr>
                <w:rFonts w:ascii="Times New Roman" w:hAnsi="Times New Roman"/>
                <w:sz w:val="24"/>
                <w:szCs w:val="24"/>
                <w:lang w:val="nl-NL"/>
              </w:rPr>
              <w:t>- Đối với phương thức kiểm tra chặt: Trong thời hạn 07 ngày làm việc, kể từ ngày nhận hồ sơ.</w:t>
            </w:r>
          </w:p>
          <w:p w:rsidR="00276550" w:rsidRPr="00520DE8" w:rsidRDefault="00276550" w:rsidP="00A85366">
            <w:pPr>
              <w:spacing w:before="120" w:after="0" w:line="240" w:lineRule="auto"/>
              <w:jc w:val="both"/>
              <w:rPr>
                <w:rFonts w:ascii="Times New Roman" w:hAnsi="Times New Roman"/>
                <w:sz w:val="24"/>
                <w:szCs w:val="24"/>
                <w:lang w:val="nl-NL"/>
              </w:rPr>
            </w:pPr>
            <w:r w:rsidRPr="00520DE8">
              <w:rPr>
                <w:rFonts w:ascii="Times New Roman" w:hAnsi="Times New Roman"/>
                <w:sz w:val="24"/>
                <w:szCs w:val="24"/>
                <w:lang w:val="nl-NL"/>
              </w:rPr>
              <w:t>- Đối với phương thức kiểm tra thông thường: Trong thời hạn 03 ngày làm việc, kể từ ngày nhận hồ sơ.</w:t>
            </w:r>
          </w:p>
        </w:tc>
        <w:tc>
          <w:tcPr>
            <w:tcW w:w="1278" w:type="dxa"/>
            <w:tcBorders>
              <w:top w:val="single" w:sz="4" w:space="0" w:color="auto"/>
              <w:left w:val="single" w:sz="4" w:space="0" w:color="auto"/>
              <w:bottom w:val="single" w:sz="4" w:space="0" w:color="auto"/>
              <w:right w:val="single" w:sz="4" w:space="0" w:color="auto"/>
            </w:tcBorders>
          </w:tcPr>
          <w:p w:rsidR="00276550" w:rsidRPr="00520DE8" w:rsidRDefault="00276550" w:rsidP="00A85366">
            <w:pPr>
              <w:spacing w:before="120" w:line="240" w:lineRule="auto"/>
              <w:jc w:val="cente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276550" w:rsidRPr="00520DE8" w:rsidRDefault="00276550" w:rsidP="00A85366">
            <w:pPr>
              <w:spacing w:before="120" w:after="0" w:line="240" w:lineRule="auto"/>
              <w:jc w:val="center"/>
              <w:rPr>
                <w:rFonts w:ascii="Times New Roman" w:hAnsi="Times New Roman"/>
                <w:sz w:val="24"/>
                <w:szCs w:val="24"/>
              </w:rPr>
            </w:pPr>
            <w:r w:rsidRPr="00520DE8">
              <w:rPr>
                <w:rFonts w:ascii="Times New Roman" w:hAnsi="Times New Roman"/>
                <w:sz w:val="24"/>
                <w:szCs w:val="24"/>
              </w:rPr>
              <w:t>Chưa quy định</w:t>
            </w:r>
          </w:p>
        </w:tc>
        <w:tc>
          <w:tcPr>
            <w:tcW w:w="2128" w:type="dxa"/>
            <w:tcBorders>
              <w:top w:val="single" w:sz="4" w:space="0" w:color="auto"/>
              <w:left w:val="single" w:sz="4" w:space="0" w:color="auto"/>
              <w:bottom w:val="single" w:sz="4" w:space="0" w:color="auto"/>
              <w:right w:val="single" w:sz="4" w:space="0" w:color="auto"/>
            </w:tcBorders>
            <w:vAlign w:val="center"/>
          </w:tcPr>
          <w:p w:rsidR="00276550" w:rsidRPr="00520DE8" w:rsidRDefault="00276550" w:rsidP="008E3270">
            <w:pPr>
              <w:spacing w:after="0" w:line="240" w:lineRule="auto"/>
              <w:jc w:val="both"/>
              <w:rPr>
                <w:rFonts w:ascii="Times New Roman" w:hAnsi="Times New Roman"/>
                <w:sz w:val="24"/>
                <w:szCs w:val="24"/>
                <w:lang w:val="nl-NL"/>
              </w:rPr>
            </w:pPr>
            <w:r w:rsidRPr="00520DE8">
              <w:rPr>
                <w:rFonts w:ascii="Times New Roman" w:hAnsi="Times New Roman"/>
                <w:sz w:val="24"/>
                <w:szCs w:val="24"/>
                <w:lang w:val="nl-NL"/>
              </w:rPr>
              <w:t>- Nghị định số </w:t>
            </w:r>
            <w:hyperlink r:id="rId11" w:tgtFrame="_blank" w:tooltip="Nghị định 15/2018/NĐ-CP" w:history="1">
              <w:r w:rsidRPr="00520DE8">
                <w:rPr>
                  <w:rFonts w:ascii="Times New Roman" w:hAnsi="Times New Roman"/>
                  <w:sz w:val="24"/>
                  <w:szCs w:val="24"/>
                  <w:lang w:val="nl-NL"/>
                </w:rPr>
                <w:t>15/2018/NĐ-CP</w:t>
              </w:r>
            </w:hyperlink>
            <w:r w:rsidRPr="00520DE8">
              <w:rPr>
                <w:rFonts w:ascii="Times New Roman" w:hAnsi="Times New Roman"/>
                <w:sz w:val="24"/>
                <w:szCs w:val="24"/>
                <w:lang w:val="nl-NL"/>
              </w:rPr>
              <w:t> ngày 02/02/2018 của Chính phủ quy định chi tiết thi hành một số điều của Luật An toàn thực phẩm;</w:t>
            </w:r>
          </w:p>
          <w:p w:rsidR="00276550" w:rsidRPr="00520DE8" w:rsidRDefault="00276550" w:rsidP="008E3270">
            <w:pPr>
              <w:spacing w:after="0" w:line="240" w:lineRule="auto"/>
              <w:jc w:val="both"/>
              <w:rPr>
                <w:rFonts w:ascii="Times New Roman" w:hAnsi="Times New Roman"/>
                <w:sz w:val="24"/>
                <w:szCs w:val="24"/>
                <w:lang w:val="nl-NL"/>
              </w:rPr>
            </w:pPr>
            <w:r w:rsidRPr="00520DE8">
              <w:rPr>
                <w:rFonts w:ascii="Times New Roman" w:hAnsi="Times New Roman"/>
                <w:sz w:val="24"/>
                <w:szCs w:val="24"/>
                <w:lang w:val="nl-NL"/>
              </w:rPr>
              <w:t>- Nghị định số </w:t>
            </w:r>
            <w:hyperlink r:id="rId12" w:tgtFrame="_blank" w:tooltip="Nghị định 155/2018/NĐ-CP" w:history="1">
              <w:r w:rsidRPr="00520DE8">
                <w:rPr>
                  <w:rFonts w:ascii="Times New Roman" w:hAnsi="Times New Roman"/>
                  <w:sz w:val="24"/>
                  <w:szCs w:val="24"/>
                  <w:lang w:val="nl-NL"/>
                </w:rPr>
                <w:t>155/2018/NĐ-CP</w:t>
              </w:r>
            </w:hyperlink>
            <w:r w:rsidRPr="00520DE8">
              <w:rPr>
                <w:rFonts w:ascii="Times New Roman" w:hAnsi="Times New Roman"/>
                <w:sz w:val="24"/>
                <w:szCs w:val="24"/>
                <w:lang w:val="nl-NL"/>
              </w:rPr>
              <w:t> ngày 12/11/2018 của Chính phủ sửa đổi, bổ sung một số quy định liên quan đến điều kiện đầu tư kinh doanh thuộc phạm vi quản lý nhà nước của Bộ Y tế;</w:t>
            </w:r>
          </w:p>
          <w:p w:rsidR="00276550" w:rsidRPr="00520DE8" w:rsidRDefault="00276550" w:rsidP="00250438">
            <w:pPr>
              <w:spacing w:after="0" w:line="240" w:lineRule="auto"/>
              <w:jc w:val="both"/>
              <w:rPr>
                <w:rFonts w:ascii="Times New Roman" w:hAnsi="Times New Roman"/>
                <w:sz w:val="24"/>
                <w:szCs w:val="24"/>
                <w:lang w:val="nl-NL"/>
              </w:rPr>
            </w:pPr>
            <w:r w:rsidRPr="00520DE8">
              <w:rPr>
                <w:rFonts w:ascii="Times New Roman" w:hAnsi="Times New Roman"/>
                <w:sz w:val="24"/>
                <w:szCs w:val="24"/>
                <w:lang w:val="nl-NL"/>
              </w:rPr>
              <w:t xml:space="preserve">- Thông  tư  số  </w:t>
            </w:r>
          </w:p>
          <w:p w:rsidR="00276550" w:rsidRPr="00520DE8" w:rsidRDefault="00276550" w:rsidP="00250438">
            <w:pPr>
              <w:spacing w:after="0" w:line="240" w:lineRule="auto"/>
              <w:jc w:val="both"/>
              <w:rPr>
                <w:rFonts w:ascii="Times New Roman" w:hAnsi="Times New Roman"/>
                <w:sz w:val="24"/>
                <w:szCs w:val="24"/>
                <w:lang w:val="nl-NL"/>
              </w:rPr>
            </w:pPr>
            <w:r w:rsidRPr="00520DE8">
              <w:rPr>
                <w:rFonts w:ascii="Times New Roman" w:hAnsi="Times New Roman"/>
                <w:sz w:val="24"/>
                <w:szCs w:val="24"/>
                <w:lang w:val="nl-NL"/>
              </w:rPr>
              <w:t>39/2018/TT-BNNPTNT  ngày </w:t>
            </w:r>
          </w:p>
          <w:p w:rsidR="00276550" w:rsidRPr="00520DE8" w:rsidRDefault="00276550" w:rsidP="00250438">
            <w:pPr>
              <w:spacing w:after="0" w:line="240" w:lineRule="auto"/>
              <w:jc w:val="both"/>
              <w:rPr>
                <w:rFonts w:ascii="Times New Roman" w:hAnsi="Times New Roman"/>
                <w:sz w:val="24"/>
                <w:szCs w:val="24"/>
                <w:lang w:val="nl-NL"/>
              </w:rPr>
            </w:pPr>
            <w:r w:rsidRPr="00520DE8">
              <w:rPr>
                <w:rFonts w:ascii="Times New Roman" w:hAnsi="Times New Roman"/>
                <w:sz w:val="24"/>
                <w:szCs w:val="24"/>
                <w:lang w:val="nl-NL"/>
              </w:rPr>
              <w:t xml:space="preserve">27/12/2018  của  </w:t>
            </w:r>
          </w:p>
          <w:p w:rsidR="00276550" w:rsidRPr="00520DE8" w:rsidRDefault="00276550" w:rsidP="00250438">
            <w:pPr>
              <w:spacing w:after="0" w:line="240" w:lineRule="auto"/>
              <w:jc w:val="both"/>
              <w:rPr>
                <w:rFonts w:ascii="Times New Roman" w:hAnsi="Times New Roman"/>
                <w:sz w:val="24"/>
                <w:szCs w:val="24"/>
                <w:lang w:val="nl-NL"/>
              </w:rPr>
            </w:pPr>
            <w:r w:rsidRPr="00520DE8">
              <w:rPr>
                <w:rFonts w:ascii="Times New Roman" w:hAnsi="Times New Roman"/>
                <w:sz w:val="24"/>
                <w:szCs w:val="24"/>
                <w:lang w:val="nl-NL"/>
              </w:rPr>
              <w:t>Bộ  Nông nghiệp và PTNT hướng dẫn kiểm tra chất lượng, an toàn thực phẩm muối nhập khẩu.</w:t>
            </w:r>
          </w:p>
        </w:tc>
        <w:tc>
          <w:tcPr>
            <w:tcW w:w="853" w:type="dxa"/>
            <w:tcBorders>
              <w:top w:val="single" w:sz="4" w:space="0" w:color="auto"/>
              <w:left w:val="single" w:sz="4" w:space="0" w:color="auto"/>
              <w:bottom w:val="single" w:sz="4" w:space="0" w:color="auto"/>
              <w:right w:val="single" w:sz="4" w:space="0" w:color="auto"/>
            </w:tcBorders>
          </w:tcPr>
          <w:p w:rsidR="00276550" w:rsidRPr="00520DE8" w:rsidRDefault="00276550" w:rsidP="003123F1">
            <w:pPr>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276550" w:rsidRPr="00520DE8" w:rsidRDefault="00276550" w:rsidP="003123F1">
            <w:pPr>
              <w:jc w:val="center"/>
              <w:rPr>
                <w:rFonts w:ascii="Times New Roman" w:hAnsi="Times New Roman"/>
                <w:sz w:val="24"/>
                <w:szCs w:val="24"/>
              </w:rPr>
            </w:pPr>
            <w:r w:rsidRPr="00520DE8">
              <w:rPr>
                <w:rFonts w:ascii="Times New Roman" w:hAnsi="Times New Roman"/>
                <w:sz w:val="24"/>
                <w:szCs w:val="24"/>
              </w:rPr>
              <w:t>x</w:t>
            </w:r>
          </w:p>
        </w:tc>
      </w:tr>
      <w:tr w:rsidR="003B3BF4"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070599" w:rsidRPr="00520DE8" w:rsidRDefault="00070599"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070599" w:rsidRPr="00520DE8" w:rsidRDefault="00070599" w:rsidP="00E34943">
            <w:pPr>
              <w:spacing w:before="120" w:after="0" w:line="240" w:lineRule="auto"/>
              <w:jc w:val="both"/>
              <w:rPr>
                <w:rFonts w:ascii="Times New Roman" w:hAnsi="Times New Roman"/>
                <w:sz w:val="24"/>
                <w:szCs w:val="24"/>
                <w:lang w:val="nl-NL"/>
              </w:rPr>
            </w:pPr>
            <w:r w:rsidRPr="00520DE8">
              <w:rPr>
                <w:rFonts w:ascii="Times New Roman" w:hAnsi="Times New Roman"/>
                <w:sz w:val="24"/>
                <w:szCs w:val="24"/>
                <w:lang w:val="nl-NL"/>
              </w:rPr>
              <w:t>Kiểm tra chất lượng muối nhập khẩu</w:t>
            </w:r>
          </w:p>
        </w:tc>
        <w:tc>
          <w:tcPr>
            <w:tcW w:w="1701" w:type="dxa"/>
            <w:tcBorders>
              <w:top w:val="single" w:sz="4" w:space="0" w:color="auto"/>
              <w:left w:val="single" w:sz="4" w:space="0" w:color="auto"/>
              <w:bottom w:val="single" w:sz="4" w:space="0" w:color="auto"/>
              <w:right w:val="single" w:sz="4" w:space="0" w:color="auto"/>
            </w:tcBorders>
          </w:tcPr>
          <w:p w:rsidR="00070599" w:rsidRPr="00520DE8" w:rsidRDefault="00070599" w:rsidP="007B3D06">
            <w:pPr>
              <w:spacing w:before="120" w:after="0" w:line="240" w:lineRule="auto"/>
              <w:jc w:val="both"/>
              <w:rPr>
                <w:rFonts w:ascii="Times New Roman" w:hAnsi="Times New Roman"/>
                <w:sz w:val="24"/>
                <w:szCs w:val="24"/>
              </w:rPr>
            </w:pPr>
            <w:r w:rsidRPr="00520DE8">
              <w:rPr>
                <w:rFonts w:ascii="Times New Roman" w:hAnsi="Times New Roman"/>
                <w:sz w:val="24"/>
                <w:szCs w:val="24"/>
              </w:rPr>
              <w:t>01 ngày làm việc</w:t>
            </w:r>
          </w:p>
        </w:tc>
        <w:tc>
          <w:tcPr>
            <w:tcW w:w="1278" w:type="dxa"/>
            <w:tcBorders>
              <w:top w:val="single" w:sz="4" w:space="0" w:color="auto"/>
              <w:left w:val="single" w:sz="4" w:space="0" w:color="auto"/>
              <w:bottom w:val="single" w:sz="4" w:space="0" w:color="auto"/>
              <w:right w:val="single" w:sz="4" w:space="0" w:color="auto"/>
            </w:tcBorders>
          </w:tcPr>
          <w:p w:rsidR="00070599" w:rsidRPr="00520DE8" w:rsidRDefault="00276550" w:rsidP="00E34943">
            <w:pPr>
              <w:spacing w:before="120" w:after="0" w:line="240" w:lineRule="auto"/>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070599" w:rsidRPr="00520DE8" w:rsidRDefault="00070599" w:rsidP="00E34943">
            <w:pPr>
              <w:spacing w:before="120" w:after="0" w:line="240" w:lineRule="auto"/>
              <w:jc w:val="center"/>
              <w:rPr>
                <w:rFonts w:ascii="Times New Roman" w:hAnsi="Times New Roman"/>
                <w:sz w:val="24"/>
                <w:szCs w:val="24"/>
              </w:rPr>
            </w:pPr>
            <w:r w:rsidRPr="00520DE8">
              <w:rPr>
                <w:rFonts w:ascii="Times New Roman" w:hAnsi="Times New Roman"/>
                <w:sz w:val="24"/>
                <w:szCs w:val="24"/>
              </w:rPr>
              <w:t>Chưa quy định</w:t>
            </w:r>
          </w:p>
        </w:tc>
        <w:tc>
          <w:tcPr>
            <w:tcW w:w="2128" w:type="dxa"/>
            <w:tcBorders>
              <w:top w:val="single" w:sz="4" w:space="0" w:color="auto"/>
              <w:left w:val="single" w:sz="4" w:space="0" w:color="auto"/>
              <w:bottom w:val="single" w:sz="4" w:space="0" w:color="auto"/>
              <w:right w:val="single" w:sz="4" w:space="0" w:color="auto"/>
            </w:tcBorders>
            <w:vAlign w:val="center"/>
          </w:tcPr>
          <w:p w:rsidR="00070599" w:rsidRPr="00520DE8" w:rsidRDefault="00070599" w:rsidP="008E3270">
            <w:pPr>
              <w:spacing w:after="0" w:line="240" w:lineRule="auto"/>
              <w:jc w:val="both"/>
              <w:rPr>
                <w:rFonts w:ascii="Times New Roman" w:hAnsi="Times New Roman"/>
                <w:sz w:val="24"/>
                <w:szCs w:val="24"/>
                <w:lang w:val="nl-NL"/>
              </w:rPr>
            </w:pPr>
            <w:r w:rsidRPr="00520DE8">
              <w:rPr>
                <w:rFonts w:ascii="Times New Roman" w:hAnsi="Times New Roman"/>
                <w:sz w:val="24"/>
                <w:szCs w:val="24"/>
                <w:lang w:val="nl-NL"/>
              </w:rPr>
              <w:t>- Nghị định số 132/2008/NĐ-CP ngày 31/12/2008 của Chính phủ quy định chi tiết thi hành một số điều của Luật Chất lượng sản phẩm hàng hóa;</w:t>
            </w:r>
          </w:p>
          <w:p w:rsidR="00070599" w:rsidRPr="00520DE8" w:rsidRDefault="00070599" w:rsidP="008E3270">
            <w:pPr>
              <w:spacing w:after="0" w:line="240" w:lineRule="auto"/>
              <w:jc w:val="both"/>
              <w:rPr>
                <w:rFonts w:ascii="Times New Roman" w:hAnsi="Times New Roman"/>
                <w:sz w:val="24"/>
                <w:szCs w:val="24"/>
                <w:lang w:val="nl-NL"/>
              </w:rPr>
            </w:pPr>
            <w:r w:rsidRPr="00520DE8">
              <w:rPr>
                <w:rFonts w:ascii="Times New Roman" w:hAnsi="Times New Roman"/>
                <w:sz w:val="24"/>
                <w:szCs w:val="24"/>
                <w:lang w:val="nl-NL"/>
              </w:rPr>
              <w:t>- Nghị định số 74/2018/NĐ-CP ngày 15/5/2018 của Chính phủ sửa đổi, bổ sung một số điều của Nghị định số 132/2008/NĐ-CP ngày 31/12/2008 của Chính phủ quy định chi tiết thi hành một số điều của Luật Chất lượng sản phẩm hàng hóa;</w:t>
            </w:r>
          </w:p>
          <w:p w:rsidR="00070599" w:rsidRPr="00520DE8" w:rsidRDefault="00070599" w:rsidP="008E3270">
            <w:pPr>
              <w:spacing w:after="0" w:line="240" w:lineRule="auto"/>
              <w:jc w:val="both"/>
              <w:rPr>
                <w:rFonts w:ascii="Times New Roman" w:hAnsi="Times New Roman"/>
                <w:sz w:val="24"/>
                <w:szCs w:val="24"/>
                <w:lang w:val="nl-NL"/>
              </w:rPr>
            </w:pPr>
            <w:r w:rsidRPr="00520DE8">
              <w:rPr>
                <w:rFonts w:ascii="Times New Roman" w:hAnsi="Times New Roman"/>
                <w:sz w:val="24"/>
                <w:szCs w:val="24"/>
                <w:lang w:val="nl-NL"/>
              </w:rPr>
              <w:t>- Nghị định số 154/2018/NĐ-CP ngày 09/11/2018 của Chính phủ sửa đổi,bổ sung, bãi bỏ một số quy định về điều kiện đầu tư, kinh doanh trong lĩnh vực quản lý nhà nước của Bộ Khoa học và Công nghệ và một số quy định về kiểm tra chuyên ngành;</w:t>
            </w:r>
          </w:p>
          <w:p w:rsidR="00070599" w:rsidRPr="00520DE8" w:rsidRDefault="00070599" w:rsidP="00CC7CEE">
            <w:pPr>
              <w:spacing w:after="0" w:line="240" w:lineRule="auto"/>
              <w:jc w:val="both"/>
              <w:rPr>
                <w:rFonts w:ascii="Times New Roman" w:hAnsi="Times New Roman"/>
                <w:sz w:val="24"/>
                <w:szCs w:val="24"/>
                <w:lang w:val="nl-NL"/>
              </w:rPr>
            </w:pPr>
            <w:r w:rsidRPr="00520DE8">
              <w:rPr>
                <w:rFonts w:ascii="Times New Roman" w:hAnsi="Times New Roman"/>
                <w:sz w:val="24"/>
                <w:szCs w:val="24"/>
                <w:lang w:val="nl-NL"/>
              </w:rPr>
              <w:t>- Thông tư số 39/2018/TT-BNNPTNT ngày 7/12/2018 của Bộ Nông nghiệp và PTNT.</w:t>
            </w:r>
          </w:p>
        </w:tc>
        <w:tc>
          <w:tcPr>
            <w:tcW w:w="853" w:type="dxa"/>
            <w:tcBorders>
              <w:top w:val="single" w:sz="4" w:space="0" w:color="auto"/>
              <w:left w:val="single" w:sz="4" w:space="0" w:color="auto"/>
              <w:bottom w:val="single" w:sz="4" w:space="0" w:color="auto"/>
              <w:right w:val="single" w:sz="4" w:space="0" w:color="auto"/>
            </w:tcBorders>
          </w:tcPr>
          <w:p w:rsidR="00070599" w:rsidRPr="00520DE8" w:rsidRDefault="00070599" w:rsidP="00D57A11">
            <w:pPr>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070599" w:rsidRPr="00520DE8" w:rsidRDefault="00070599" w:rsidP="00D57A11">
            <w:pPr>
              <w:jc w:val="center"/>
              <w:rPr>
                <w:rFonts w:ascii="Times New Roman" w:hAnsi="Times New Roman"/>
                <w:sz w:val="24"/>
                <w:szCs w:val="24"/>
              </w:rPr>
            </w:pPr>
            <w:r w:rsidRPr="00520DE8">
              <w:rPr>
                <w:rFonts w:ascii="Times New Roman" w:hAnsi="Times New Roman"/>
                <w:sz w:val="24"/>
                <w:szCs w:val="24"/>
              </w:rPr>
              <w:t>x</w:t>
            </w:r>
          </w:p>
        </w:tc>
      </w:tr>
      <w:tr w:rsidR="00677F13" w:rsidRPr="00520DE8" w:rsidTr="00E85511">
        <w:trPr>
          <w:trHeight w:val="568"/>
        </w:trPr>
        <w:tc>
          <w:tcPr>
            <w:tcW w:w="704" w:type="dxa"/>
            <w:tcBorders>
              <w:top w:val="single" w:sz="4" w:space="0" w:color="auto"/>
              <w:left w:val="single" w:sz="4" w:space="0" w:color="auto"/>
              <w:bottom w:val="single" w:sz="4" w:space="0" w:color="auto"/>
              <w:right w:val="single" w:sz="4" w:space="0" w:color="auto"/>
            </w:tcBorders>
            <w:vAlign w:val="center"/>
          </w:tcPr>
          <w:p w:rsidR="00677F13" w:rsidRPr="00520DE8" w:rsidRDefault="00677F13" w:rsidP="00E34943">
            <w:pPr>
              <w:spacing w:before="40" w:after="40"/>
              <w:jc w:val="center"/>
              <w:rPr>
                <w:rFonts w:ascii="Times New Roman" w:eastAsia="Times New Roman" w:hAnsi="Times New Roman"/>
                <w:b/>
                <w:sz w:val="24"/>
                <w:szCs w:val="24"/>
              </w:rPr>
            </w:pPr>
            <w:r w:rsidRPr="00520DE8">
              <w:rPr>
                <w:rFonts w:ascii="Times New Roman" w:eastAsia="Times New Roman" w:hAnsi="Times New Roman"/>
                <w:b/>
                <w:sz w:val="24"/>
                <w:szCs w:val="24"/>
              </w:rPr>
              <w:lastRenderedPageBreak/>
              <w:t>III</w:t>
            </w:r>
          </w:p>
        </w:tc>
        <w:tc>
          <w:tcPr>
            <w:tcW w:w="10353" w:type="dxa"/>
            <w:gridSpan w:val="7"/>
            <w:tcBorders>
              <w:top w:val="single" w:sz="4" w:space="0" w:color="auto"/>
              <w:left w:val="single" w:sz="4" w:space="0" w:color="auto"/>
              <w:bottom w:val="single" w:sz="4" w:space="0" w:color="auto"/>
              <w:right w:val="single" w:sz="4" w:space="0" w:color="auto"/>
            </w:tcBorders>
            <w:vAlign w:val="center"/>
          </w:tcPr>
          <w:p w:rsidR="00677F13" w:rsidRPr="00520DE8" w:rsidRDefault="00677F13" w:rsidP="008E3270">
            <w:pPr>
              <w:spacing w:after="0" w:line="240" w:lineRule="auto"/>
              <w:rPr>
                <w:rFonts w:ascii="Times New Roman" w:eastAsia="Times New Roman" w:hAnsi="Times New Roman"/>
                <w:b/>
                <w:sz w:val="24"/>
                <w:szCs w:val="24"/>
              </w:rPr>
            </w:pPr>
            <w:r w:rsidRPr="00520DE8">
              <w:rPr>
                <w:rFonts w:ascii="Times New Roman" w:eastAsia="Times New Roman" w:hAnsi="Times New Roman"/>
                <w:b/>
                <w:sz w:val="24"/>
                <w:szCs w:val="24"/>
              </w:rPr>
              <w:t>Lĩnh vực Hỗ trợ doang nghiệp nhỏ và vừa (01 thủ tục)</w:t>
            </w:r>
          </w:p>
        </w:tc>
      </w:tr>
      <w:tr w:rsidR="003B3BF4"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070599" w:rsidRPr="00520DE8" w:rsidRDefault="00070599"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070599" w:rsidRPr="00520DE8" w:rsidRDefault="00070599" w:rsidP="005629F4">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Hỗ trợ giá trị hợp đồng tư vấn về liên kết sản xuất, kinh doanh, sở hữu trí tuệ cho doanh nghiệp nhỏ và vừa tham gia cụm liên kết ngành, chuỗi giá trị</w:t>
            </w:r>
          </w:p>
        </w:tc>
        <w:tc>
          <w:tcPr>
            <w:tcW w:w="1701" w:type="dxa"/>
            <w:tcBorders>
              <w:top w:val="single" w:sz="4" w:space="0" w:color="auto"/>
              <w:left w:val="single" w:sz="4" w:space="0" w:color="auto"/>
              <w:bottom w:val="single" w:sz="4" w:space="0" w:color="auto"/>
              <w:right w:val="single" w:sz="4" w:space="0" w:color="auto"/>
            </w:tcBorders>
          </w:tcPr>
          <w:p w:rsidR="00070599" w:rsidRPr="00520DE8" w:rsidRDefault="00070599" w:rsidP="007B3D06">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07 ngày làm việc kể từ ngày nhận được đầy đủ hồ sơ hợp lệ</w:t>
            </w:r>
          </w:p>
        </w:tc>
        <w:tc>
          <w:tcPr>
            <w:tcW w:w="1278" w:type="dxa"/>
            <w:tcBorders>
              <w:top w:val="single" w:sz="4" w:space="0" w:color="auto"/>
              <w:left w:val="single" w:sz="4" w:space="0" w:color="auto"/>
              <w:bottom w:val="single" w:sz="4" w:space="0" w:color="auto"/>
              <w:right w:val="single" w:sz="4" w:space="0" w:color="auto"/>
            </w:tcBorders>
          </w:tcPr>
          <w:p w:rsidR="00070599" w:rsidRPr="00520DE8" w:rsidRDefault="00276550" w:rsidP="007B3D06">
            <w:pPr>
              <w:spacing w:after="0" w:line="320" w:lineRule="exact"/>
              <w:jc w:val="center"/>
              <w:rPr>
                <w:rFonts w:ascii="Times New Roman" w:eastAsia="Times New Roman" w:hAnsi="Times New Roman"/>
                <w:b/>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070599" w:rsidRPr="00520DE8" w:rsidRDefault="00070599" w:rsidP="007B3D06">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Không</w:t>
            </w:r>
          </w:p>
        </w:tc>
        <w:tc>
          <w:tcPr>
            <w:tcW w:w="2128" w:type="dxa"/>
            <w:tcBorders>
              <w:top w:val="single" w:sz="4" w:space="0" w:color="auto"/>
              <w:left w:val="single" w:sz="4" w:space="0" w:color="auto"/>
              <w:bottom w:val="single" w:sz="4" w:space="0" w:color="auto"/>
              <w:right w:val="single" w:sz="4" w:space="0" w:color="auto"/>
            </w:tcBorders>
            <w:vAlign w:val="center"/>
          </w:tcPr>
          <w:p w:rsidR="00070599" w:rsidRPr="00520DE8" w:rsidRDefault="00070599" w:rsidP="006963C5">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Nghị quyết s</w:t>
            </w:r>
            <w:r w:rsidR="006963C5" w:rsidRPr="00520DE8">
              <w:rPr>
                <w:rFonts w:ascii="Times New Roman" w:eastAsia="Times New Roman" w:hAnsi="Times New Roman"/>
                <w:sz w:val="24"/>
                <w:szCs w:val="24"/>
              </w:rPr>
              <w:t>ố 06/2019/NQ-HĐND ngày 01/</w:t>
            </w:r>
            <w:r w:rsidRPr="00520DE8">
              <w:rPr>
                <w:rFonts w:ascii="Times New Roman" w:eastAsia="Times New Roman" w:hAnsi="Times New Roman"/>
                <w:sz w:val="24"/>
                <w:szCs w:val="24"/>
              </w:rPr>
              <w:t>8</w:t>
            </w:r>
            <w:r w:rsidR="006963C5" w:rsidRPr="00520DE8">
              <w:rPr>
                <w:rFonts w:ascii="Times New Roman" w:eastAsia="Times New Roman" w:hAnsi="Times New Roman"/>
                <w:sz w:val="24"/>
                <w:szCs w:val="24"/>
              </w:rPr>
              <w:t>/</w:t>
            </w:r>
            <w:r w:rsidRPr="00520DE8">
              <w:rPr>
                <w:rFonts w:ascii="Times New Roman" w:eastAsia="Times New Roman" w:hAnsi="Times New Roman"/>
                <w:sz w:val="24"/>
                <w:szCs w:val="24"/>
              </w:rPr>
              <w:t>2019 của Hội đồng nhân dân tỉnh Tuyên Quang ban hành quy định một số chính sách hỗ trợ doanh nghiệp nhỏ và vừa trên địa bàn tỉnh Tuyên Quang.</w:t>
            </w:r>
          </w:p>
        </w:tc>
        <w:tc>
          <w:tcPr>
            <w:tcW w:w="853" w:type="dxa"/>
            <w:tcBorders>
              <w:top w:val="single" w:sz="4" w:space="0" w:color="auto"/>
              <w:left w:val="single" w:sz="4" w:space="0" w:color="auto"/>
              <w:bottom w:val="single" w:sz="4" w:space="0" w:color="auto"/>
              <w:right w:val="single" w:sz="4" w:space="0" w:color="auto"/>
            </w:tcBorders>
          </w:tcPr>
          <w:p w:rsidR="00070599" w:rsidRPr="00520DE8" w:rsidRDefault="00070599" w:rsidP="00E34943">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070599" w:rsidRPr="00520DE8" w:rsidRDefault="00070599" w:rsidP="00E34943">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r>
      <w:tr w:rsidR="00677F13" w:rsidRPr="00520DE8" w:rsidTr="00E85511">
        <w:trPr>
          <w:trHeight w:val="568"/>
        </w:trPr>
        <w:tc>
          <w:tcPr>
            <w:tcW w:w="704" w:type="dxa"/>
            <w:tcBorders>
              <w:top w:val="single" w:sz="4" w:space="0" w:color="auto"/>
              <w:left w:val="single" w:sz="4" w:space="0" w:color="auto"/>
              <w:bottom w:val="single" w:sz="4" w:space="0" w:color="auto"/>
              <w:right w:val="single" w:sz="4" w:space="0" w:color="auto"/>
            </w:tcBorders>
            <w:vAlign w:val="center"/>
          </w:tcPr>
          <w:p w:rsidR="00677F13" w:rsidRPr="00520DE8" w:rsidRDefault="00677F13" w:rsidP="00571A71">
            <w:pPr>
              <w:spacing w:before="40" w:after="40"/>
              <w:jc w:val="center"/>
              <w:rPr>
                <w:rFonts w:ascii="Times New Roman" w:eastAsia="Times New Roman" w:hAnsi="Times New Roman"/>
                <w:b/>
                <w:sz w:val="24"/>
                <w:szCs w:val="24"/>
              </w:rPr>
            </w:pPr>
            <w:r w:rsidRPr="00520DE8">
              <w:rPr>
                <w:rFonts w:ascii="Times New Roman" w:eastAsia="Times New Roman" w:hAnsi="Times New Roman"/>
                <w:b/>
                <w:sz w:val="24"/>
                <w:szCs w:val="24"/>
              </w:rPr>
              <w:t>IV</w:t>
            </w:r>
          </w:p>
        </w:tc>
        <w:tc>
          <w:tcPr>
            <w:tcW w:w="10353" w:type="dxa"/>
            <w:gridSpan w:val="7"/>
            <w:tcBorders>
              <w:top w:val="single" w:sz="4" w:space="0" w:color="auto"/>
              <w:left w:val="single" w:sz="4" w:space="0" w:color="auto"/>
              <w:bottom w:val="single" w:sz="4" w:space="0" w:color="auto"/>
              <w:right w:val="single" w:sz="4" w:space="0" w:color="auto"/>
            </w:tcBorders>
            <w:vAlign w:val="center"/>
          </w:tcPr>
          <w:p w:rsidR="00677F13" w:rsidRPr="00520DE8" w:rsidRDefault="00677F13" w:rsidP="008E3270">
            <w:pPr>
              <w:spacing w:after="0" w:line="240" w:lineRule="auto"/>
              <w:rPr>
                <w:rFonts w:ascii="Times New Roman" w:eastAsia="Times New Roman" w:hAnsi="Times New Roman"/>
                <w:b/>
                <w:sz w:val="24"/>
                <w:szCs w:val="24"/>
              </w:rPr>
            </w:pPr>
            <w:r w:rsidRPr="00520DE8">
              <w:rPr>
                <w:rFonts w:ascii="Times New Roman" w:eastAsia="Times New Roman" w:hAnsi="Times New Roman"/>
                <w:b/>
                <w:sz w:val="24"/>
                <w:szCs w:val="24"/>
              </w:rPr>
              <w:t>Lĩnh vực Thủy sản (14 thủ tục)</w:t>
            </w:r>
          </w:p>
        </w:tc>
      </w:tr>
      <w:tr w:rsidR="00E34943"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E34943" w:rsidRPr="00520DE8" w:rsidRDefault="00E34943"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E34943" w:rsidRPr="00520DE8" w:rsidRDefault="00E34943" w:rsidP="00E34943">
            <w:pPr>
              <w:spacing w:before="60" w:after="60" w:line="300" w:lineRule="exact"/>
              <w:jc w:val="both"/>
              <w:rPr>
                <w:rFonts w:ascii="Times New Roman" w:hAnsi="Times New Roman"/>
                <w:sz w:val="24"/>
                <w:szCs w:val="24"/>
                <w:shd w:val="clear" w:color="auto" w:fill="FFFFFF"/>
              </w:rPr>
            </w:pPr>
            <w:r w:rsidRPr="00520DE8">
              <w:rPr>
                <w:rFonts w:ascii="Times New Roman" w:hAnsi="Times New Roman"/>
                <w:sz w:val="24"/>
                <w:szCs w:val="24"/>
              </w:rPr>
              <w:t>Công nhận và giao quyền quản lý cho tổ chức cộng đồng (thuộc địa bàn từ hai huyện trở lên)</w:t>
            </w:r>
          </w:p>
        </w:tc>
        <w:tc>
          <w:tcPr>
            <w:tcW w:w="1701" w:type="dxa"/>
            <w:tcBorders>
              <w:top w:val="single" w:sz="4" w:space="0" w:color="auto"/>
              <w:left w:val="single" w:sz="4" w:space="0" w:color="auto"/>
              <w:bottom w:val="single" w:sz="4" w:space="0" w:color="auto"/>
              <w:right w:val="single" w:sz="4" w:space="0" w:color="auto"/>
            </w:tcBorders>
            <w:vAlign w:val="center"/>
          </w:tcPr>
          <w:p w:rsidR="00E34943" w:rsidRPr="00520DE8" w:rsidRDefault="00E34943" w:rsidP="008A7DDB">
            <w:pPr>
              <w:pStyle w:val="ListParagraph"/>
              <w:tabs>
                <w:tab w:val="left" w:pos="993"/>
              </w:tabs>
              <w:ind w:left="0"/>
              <w:jc w:val="both"/>
              <w:rPr>
                <w:sz w:val="24"/>
                <w:szCs w:val="24"/>
              </w:rPr>
            </w:pPr>
            <w:r w:rsidRPr="00520DE8">
              <w:rPr>
                <w:sz w:val="24"/>
                <w:szCs w:val="24"/>
              </w:rPr>
              <w:t>- Công khai phương án: 03 ngày làm việc;</w:t>
            </w:r>
          </w:p>
          <w:p w:rsidR="00E34943" w:rsidRPr="00520DE8" w:rsidRDefault="00E34943" w:rsidP="008A7DDB">
            <w:pPr>
              <w:pStyle w:val="ListParagraph"/>
              <w:tabs>
                <w:tab w:val="left" w:pos="993"/>
              </w:tabs>
              <w:ind w:left="0"/>
              <w:jc w:val="both"/>
              <w:rPr>
                <w:sz w:val="24"/>
                <w:szCs w:val="24"/>
              </w:rPr>
            </w:pPr>
            <w:r w:rsidRPr="00520DE8">
              <w:rPr>
                <w:sz w:val="24"/>
                <w:szCs w:val="24"/>
              </w:rPr>
              <w:t>- Thẩm định hồ sơ, kiểm tra thực tế ban hành quyết định: 60 ngày.</w:t>
            </w:r>
          </w:p>
        </w:tc>
        <w:tc>
          <w:tcPr>
            <w:tcW w:w="1278" w:type="dxa"/>
            <w:tcBorders>
              <w:top w:val="single" w:sz="4" w:space="0" w:color="auto"/>
              <w:left w:val="single" w:sz="4" w:space="0" w:color="auto"/>
              <w:bottom w:val="single" w:sz="4" w:space="0" w:color="auto"/>
              <w:right w:val="single" w:sz="4" w:space="0" w:color="auto"/>
            </w:tcBorders>
          </w:tcPr>
          <w:p w:rsidR="00E34943" w:rsidRPr="00520DE8" w:rsidRDefault="00276550" w:rsidP="00276550">
            <w:pPr>
              <w:spacing w:before="40" w:after="40"/>
              <w:jc w:val="center"/>
              <w:rPr>
                <w:rFonts w:ascii="Times New Roman" w:hAnsi="Times New Roman"/>
                <w:spacing w:val="-4"/>
                <w:sz w:val="24"/>
                <w:szCs w:val="24"/>
                <w:shd w:val="clear" w:color="auto" w:fill="FFFFFF"/>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E34943" w:rsidRPr="00520DE8" w:rsidRDefault="00E34943" w:rsidP="00276550">
            <w:pPr>
              <w:spacing w:before="60" w:after="60" w:line="300" w:lineRule="exact"/>
              <w:jc w:val="center"/>
              <w:rPr>
                <w:rFonts w:ascii="Times New Roman" w:hAnsi="Times New Roman"/>
                <w:sz w:val="24"/>
                <w:szCs w:val="24"/>
              </w:rPr>
            </w:pPr>
            <w:r w:rsidRPr="00520DE8">
              <w:rPr>
                <w:rFonts w:ascii="Times New Roman" w:eastAsia="Times New Roman" w:hAnsi="Times New Roman"/>
                <w:sz w:val="24"/>
                <w:szCs w:val="24"/>
              </w:rPr>
              <w:t>Không</w:t>
            </w:r>
          </w:p>
        </w:tc>
        <w:tc>
          <w:tcPr>
            <w:tcW w:w="2128" w:type="dxa"/>
            <w:tcBorders>
              <w:top w:val="single" w:sz="4" w:space="0" w:color="auto"/>
              <w:left w:val="single" w:sz="4" w:space="0" w:color="auto"/>
              <w:bottom w:val="single" w:sz="4" w:space="0" w:color="auto"/>
              <w:right w:val="single" w:sz="4" w:space="0" w:color="auto"/>
            </w:tcBorders>
          </w:tcPr>
          <w:p w:rsidR="00E34943" w:rsidRPr="00520DE8" w:rsidRDefault="00E34943" w:rsidP="00276550">
            <w:pPr>
              <w:spacing w:after="0" w:line="240" w:lineRule="auto"/>
              <w:jc w:val="both"/>
              <w:rPr>
                <w:rFonts w:ascii="Times New Roman" w:hAnsi="Times New Roman"/>
                <w:sz w:val="24"/>
                <w:szCs w:val="24"/>
              </w:rPr>
            </w:pPr>
            <w:r w:rsidRPr="00520DE8">
              <w:rPr>
                <w:rFonts w:ascii="Times New Roman" w:hAnsi="Times New Roman"/>
                <w:sz w:val="24"/>
                <w:szCs w:val="24"/>
              </w:rPr>
              <w:t>- Luật Thủy sản năm 2017;</w:t>
            </w:r>
          </w:p>
          <w:p w:rsidR="00E34943" w:rsidRPr="00520DE8" w:rsidRDefault="00E34943" w:rsidP="00276550">
            <w:pPr>
              <w:spacing w:after="0" w:line="240" w:lineRule="auto"/>
              <w:jc w:val="both"/>
              <w:rPr>
                <w:rFonts w:ascii="Times New Roman" w:hAnsi="Times New Roman"/>
                <w:sz w:val="24"/>
                <w:szCs w:val="24"/>
              </w:rPr>
            </w:pPr>
            <w:r w:rsidRPr="00520DE8">
              <w:rPr>
                <w:rFonts w:ascii="Times New Roman" w:hAnsi="Times New Roman"/>
                <w:sz w:val="24"/>
                <w:szCs w:val="24"/>
              </w:rPr>
              <w:t>- Nghị định số 26/2019/NĐ-CP ngày 08/3/2019 quy định chi tiết một số điều và biện pháp thi hành Luật Thủy sản.</w:t>
            </w:r>
          </w:p>
        </w:tc>
        <w:tc>
          <w:tcPr>
            <w:tcW w:w="853" w:type="dxa"/>
            <w:tcBorders>
              <w:top w:val="single" w:sz="4" w:space="0" w:color="auto"/>
              <w:left w:val="single" w:sz="4" w:space="0" w:color="auto"/>
              <w:bottom w:val="single" w:sz="4" w:space="0" w:color="auto"/>
              <w:right w:val="single" w:sz="4" w:space="0" w:color="auto"/>
            </w:tcBorders>
          </w:tcPr>
          <w:p w:rsidR="00E34943" w:rsidRPr="00520DE8" w:rsidRDefault="00E34943" w:rsidP="003123F1">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E34943" w:rsidRPr="00520DE8" w:rsidRDefault="00E34943" w:rsidP="003123F1">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r>
      <w:tr w:rsidR="00E34943"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E34943" w:rsidRPr="00520DE8" w:rsidRDefault="00E34943"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E34943" w:rsidRPr="00520DE8" w:rsidRDefault="00E34943" w:rsidP="00E34943">
            <w:pPr>
              <w:spacing w:before="60" w:after="60" w:line="300" w:lineRule="exact"/>
              <w:jc w:val="both"/>
              <w:rPr>
                <w:rFonts w:ascii="Times New Roman" w:hAnsi="Times New Roman"/>
                <w:sz w:val="24"/>
                <w:szCs w:val="24"/>
                <w:shd w:val="clear" w:color="auto" w:fill="FFFFFF"/>
              </w:rPr>
            </w:pPr>
            <w:r w:rsidRPr="00520DE8">
              <w:rPr>
                <w:rFonts w:ascii="Times New Roman" w:hAnsi="Times New Roman"/>
                <w:sz w:val="24"/>
                <w:szCs w:val="24"/>
              </w:rPr>
              <w:t>Sửa đổi, bổ sung nội dung quyết định công nhận và giao quyền quản lý cho tổ chức cộng đồng (thuộc địa bàn từ hai huyện trở lên)</w:t>
            </w:r>
          </w:p>
        </w:tc>
        <w:tc>
          <w:tcPr>
            <w:tcW w:w="1701" w:type="dxa"/>
            <w:tcBorders>
              <w:top w:val="single" w:sz="4" w:space="0" w:color="auto"/>
              <w:left w:val="single" w:sz="4" w:space="0" w:color="auto"/>
              <w:bottom w:val="single" w:sz="4" w:space="0" w:color="auto"/>
              <w:right w:val="single" w:sz="4" w:space="0" w:color="auto"/>
            </w:tcBorders>
            <w:vAlign w:val="center"/>
          </w:tcPr>
          <w:p w:rsidR="00E34943" w:rsidRPr="00520DE8" w:rsidRDefault="00E34943" w:rsidP="008A7DDB">
            <w:pPr>
              <w:pStyle w:val="ListParagraph"/>
              <w:tabs>
                <w:tab w:val="left" w:pos="993"/>
              </w:tabs>
              <w:ind w:left="0"/>
              <w:jc w:val="both"/>
              <w:rPr>
                <w:sz w:val="24"/>
                <w:szCs w:val="24"/>
              </w:rPr>
            </w:pPr>
            <w:r w:rsidRPr="00520DE8">
              <w:rPr>
                <w:sz w:val="24"/>
                <w:szCs w:val="24"/>
              </w:rPr>
              <w:t>- Đối với trường hợp thay đổi tên tổ chức cộng đồng, người đại diện tổ chức cộng đồng, Quy chế hoạt động của tổ chức cộng đồng: Trong thời hạn 07 ngày làm việc;</w:t>
            </w:r>
          </w:p>
          <w:p w:rsidR="00E34943" w:rsidRPr="00520DE8" w:rsidRDefault="00E34943" w:rsidP="008A7DDB">
            <w:pPr>
              <w:pStyle w:val="ListParagraph"/>
              <w:tabs>
                <w:tab w:val="left" w:pos="993"/>
              </w:tabs>
              <w:ind w:left="0"/>
              <w:jc w:val="both"/>
              <w:rPr>
                <w:sz w:val="24"/>
                <w:szCs w:val="24"/>
              </w:rPr>
            </w:pPr>
            <w:r w:rsidRPr="00520DE8">
              <w:rPr>
                <w:sz w:val="24"/>
                <w:szCs w:val="24"/>
              </w:rPr>
              <w:t xml:space="preserve">- Đối với trường hợp sửa đổi, bổ sung vị trí, ranh giới khu vực địa lý được giao; phạm vi quyền </w:t>
            </w:r>
            <w:r w:rsidRPr="00520DE8">
              <w:rPr>
                <w:sz w:val="24"/>
                <w:szCs w:val="24"/>
              </w:rPr>
              <w:lastRenderedPageBreak/>
              <w:t>được giao; phương án bảo vệ và khai thác nguồn lợi thủy sản:</w:t>
            </w:r>
          </w:p>
          <w:p w:rsidR="00E34943" w:rsidRPr="00520DE8" w:rsidRDefault="00E34943" w:rsidP="008A7DDB">
            <w:pPr>
              <w:pStyle w:val="ListParagraph"/>
              <w:tabs>
                <w:tab w:val="left" w:pos="993"/>
              </w:tabs>
              <w:ind w:left="0"/>
              <w:jc w:val="both"/>
              <w:rPr>
                <w:sz w:val="24"/>
                <w:szCs w:val="24"/>
              </w:rPr>
            </w:pPr>
            <w:r w:rsidRPr="00520DE8">
              <w:rPr>
                <w:sz w:val="24"/>
                <w:szCs w:val="24"/>
              </w:rPr>
              <w:t>+ Công khai phương án: 03 ngày làm việc;</w:t>
            </w:r>
          </w:p>
          <w:p w:rsidR="00E34943" w:rsidRPr="00520DE8" w:rsidRDefault="00E34943" w:rsidP="008A7DDB">
            <w:pPr>
              <w:pStyle w:val="ListParagraph"/>
              <w:tabs>
                <w:tab w:val="left" w:pos="993"/>
              </w:tabs>
              <w:ind w:left="0"/>
              <w:jc w:val="both"/>
              <w:rPr>
                <w:sz w:val="24"/>
                <w:szCs w:val="24"/>
              </w:rPr>
            </w:pPr>
            <w:r w:rsidRPr="00520DE8">
              <w:rPr>
                <w:sz w:val="24"/>
                <w:szCs w:val="24"/>
              </w:rPr>
              <w:t xml:space="preserve">+ Thẩm định hồ sơ, kiểm tra thực tế (nếu cần), ban hành quyết định công nhận và </w:t>
            </w:r>
            <w:r w:rsidRPr="00F208E9">
              <w:rPr>
                <w:spacing w:val="-8"/>
                <w:sz w:val="24"/>
                <w:szCs w:val="24"/>
              </w:rPr>
              <w:t>giao quyền quản</w:t>
            </w:r>
            <w:r w:rsidRPr="00520DE8">
              <w:rPr>
                <w:sz w:val="24"/>
                <w:szCs w:val="24"/>
              </w:rPr>
              <w:t xml:space="preserve"> lý cho tổ chức cộng: 60 ngày.</w:t>
            </w:r>
          </w:p>
        </w:tc>
        <w:tc>
          <w:tcPr>
            <w:tcW w:w="1278" w:type="dxa"/>
            <w:tcBorders>
              <w:top w:val="single" w:sz="4" w:space="0" w:color="auto"/>
              <w:left w:val="single" w:sz="4" w:space="0" w:color="auto"/>
              <w:bottom w:val="single" w:sz="4" w:space="0" w:color="auto"/>
              <w:right w:val="single" w:sz="4" w:space="0" w:color="auto"/>
            </w:tcBorders>
          </w:tcPr>
          <w:p w:rsidR="00E34943" w:rsidRPr="00520DE8" w:rsidRDefault="00276550" w:rsidP="00276550">
            <w:pPr>
              <w:spacing w:before="40" w:after="40"/>
              <w:jc w:val="center"/>
              <w:rPr>
                <w:rFonts w:ascii="Times New Roman" w:hAnsi="Times New Roman"/>
                <w:spacing w:val="-4"/>
                <w:sz w:val="24"/>
                <w:szCs w:val="24"/>
                <w:shd w:val="clear" w:color="auto" w:fill="FFFFFF"/>
              </w:rPr>
            </w:pPr>
            <w:r w:rsidRPr="00520DE8">
              <w:rPr>
                <w:rFonts w:ascii="Times New Roman" w:hAnsi="Times New Roman"/>
                <w:sz w:val="24"/>
                <w:szCs w:val="24"/>
              </w:rPr>
              <w:lastRenderedPageBreak/>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E34943" w:rsidRPr="00520DE8" w:rsidRDefault="00E34943" w:rsidP="00276550">
            <w:pPr>
              <w:spacing w:before="60" w:after="60" w:line="300" w:lineRule="exact"/>
              <w:jc w:val="center"/>
              <w:rPr>
                <w:rFonts w:ascii="Times New Roman" w:hAnsi="Times New Roman"/>
                <w:sz w:val="24"/>
                <w:szCs w:val="24"/>
              </w:rPr>
            </w:pPr>
            <w:r w:rsidRPr="00520DE8">
              <w:rPr>
                <w:rFonts w:ascii="Times New Roman" w:eastAsia="Times New Roman" w:hAnsi="Times New Roman"/>
                <w:sz w:val="24"/>
                <w:szCs w:val="24"/>
              </w:rPr>
              <w:t>Không</w:t>
            </w:r>
          </w:p>
        </w:tc>
        <w:tc>
          <w:tcPr>
            <w:tcW w:w="2128" w:type="dxa"/>
            <w:tcBorders>
              <w:top w:val="single" w:sz="4" w:space="0" w:color="auto"/>
              <w:left w:val="single" w:sz="4" w:space="0" w:color="auto"/>
              <w:bottom w:val="single" w:sz="4" w:space="0" w:color="auto"/>
              <w:right w:val="single" w:sz="4" w:space="0" w:color="auto"/>
            </w:tcBorders>
          </w:tcPr>
          <w:p w:rsidR="00E34943" w:rsidRPr="00520DE8" w:rsidRDefault="00E34943" w:rsidP="00276550">
            <w:pPr>
              <w:spacing w:before="60" w:after="60"/>
              <w:jc w:val="both"/>
              <w:rPr>
                <w:rFonts w:ascii="Times New Roman" w:hAnsi="Times New Roman"/>
                <w:sz w:val="24"/>
                <w:szCs w:val="24"/>
              </w:rPr>
            </w:pPr>
            <w:r w:rsidRPr="00520DE8">
              <w:rPr>
                <w:rFonts w:ascii="Times New Roman" w:hAnsi="Times New Roman"/>
                <w:sz w:val="24"/>
                <w:szCs w:val="24"/>
              </w:rPr>
              <w:t>- Luật Thủy sản năm 2017;</w:t>
            </w:r>
          </w:p>
          <w:p w:rsidR="00E34943" w:rsidRPr="00520DE8" w:rsidRDefault="00E34943" w:rsidP="00276550">
            <w:pPr>
              <w:spacing w:before="60" w:after="60"/>
              <w:jc w:val="both"/>
              <w:rPr>
                <w:rFonts w:ascii="Times New Roman" w:hAnsi="Times New Roman"/>
                <w:sz w:val="24"/>
                <w:szCs w:val="24"/>
              </w:rPr>
            </w:pPr>
            <w:r w:rsidRPr="00520DE8">
              <w:rPr>
                <w:rFonts w:ascii="Times New Roman" w:hAnsi="Times New Roman"/>
                <w:sz w:val="24"/>
                <w:szCs w:val="24"/>
              </w:rPr>
              <w:t>- Nghị định số 26/2019/NĐ-CP ngày 08/3/2019 quy định chi tiết một số điều và biện pháp thi hành Luật Thủy sản.</w:t>
            </w:r>
          </w:p>
        </w:tc>
        <w:tc>
          <w:tcPr>
            <w:tcW w:w="853" w:type="dxa"/>
            <w:tcBorders>
              <w:top w:val="single" w:sz="4" w:space="0" w:color="auto"/>
              <w:left w:val="single" w:sz="4" w:space="0" w:color="auto"/>
              <w:bottom w:val="single" w:sz="4" w:space="0" w:color="auto"/>
              <w:right w:val="single" w:sz="4" w:space="0" w:color="auto"/>
            </w:tcBorders>
          </w:tcPr>
          <w:p w:rsidR="00E34943" w:rsidRPr="00520DE8" w:rsidRDefault="00E34943" w:rsidP="003123F1">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E34943" w:rsidRPr="00520DE8" w:rsidRDefault="00E34943" w:rsidP="003123F1">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r>
      <w:tr w:rsidR="00BA30D8"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BA30D8" w:rsidRPr="00520DE8" w:rsidRDefault="00BA30D8"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BA30D8" w:rsidRPr="00520DE8" w:rsidRDefault="00BA30D8" w:rsidP="00A85366">
            <w:pPr>
              <w:pStyle w:val="ListParagraph"/>
              <w:tabs>
                <w:tab w:val="left" w:pos="993"/>
              </w:tabs>
              <w:spacing w:before="120" w:after="120"/>
              <w:ind w:left="0"/>
              <w:jc w:val="both"/>
              <w:rPr>
                <w:sz w:val="24"/>
                <w:szCs w:val="24"/>
              </w:rPr>
            </w:pPr>
            <w:r w:rsidRPr="00520DE8">
              <w:rPr>
                <w:sz w:val="24"/>
                <w:szCs w:val="24"/>
              </w:rPr>
              <w:t>Cấp, cấp lại giấy chứng nhận cơ sở đủ điều kiện sản xuất, ương dưỡng giống thủy sản (trừ giống thủy sản bố mẹ)</w:t>
            </w:r>
          </w:p>
        </w:tc>
        <w:tc>
          <w:tcPr>
            <w:tcW w:w="1701" w:type="dxa"/>
            <w:tcBorders>
              <w:top w:val="single" w:sz="4" w:space="0" w:color="auto"/>
              <w:left w:val="single" w:sz="4" w:space="0" w:color="auto"/>
              <w:bottom w:val="single" w:sz="4" w:space="0" w:color="auto"/>
              <w:right w:val="single" w:sz="4" w:space="0" w:color="auto"/>
            </w:tcBorders>
            <w:vAlign w:val="center"/>
          </w:tcPr>
          <w:p w:rsidR="00BA30D8" w:rsidRPr="00520DE8" w:rsidRDefault="00BA30D8" w:rsidP="00A85366">
            <w:pPr>
              <w:pStyle w:val="ListParagraph"/>
              <w:tabs>
                <w:tab w:val="left" w:pos="993"/>
              </w:tabs>
              <w:spacing w:before="120" w:after="120"/>
              <w:ind w:left="0"/>
              <w:jc w:val="both"/>
              <w:rPr>
                <w:sz w:val="24"/>
                <w:szCs w:val="24"/>
              </w:rPr>
            </w:pPr>
            <w:r w:rsidRPr="00520DE8">
              <w:rPr>
                <w:sz w:val="24"/>
                <w:szCs w:val="24"/>
              </w:rPr>
              <w:t>- Cấp mới: 10 ngày làm việc kể từ ngày nhận đủ hồ sơ.</w:t>
            </w:r>
          </w:p>
          <w:p w:rsidR="00BA30D8" w:rsidRPr="00520DE8" w:rsidRDefault="00BA30D8" w:rsidP="00A85366">
            <w:pPr>
              <w:pStyle w:val="ListParagraph"/>
              <w:tabs>
                <w:tab w:val="left" w:pos="993"/>
              </w:tabs>
              <w:spacing w:before="120" w:after="120"/>
              <w:ind w:left="0"/>
              <w:jc w:val="both"/>
              <w:rPr>
                <w:sz w:val="24"/>
                <w:szCs w:val="24"/>
              </w:rPr>
            </w:pPr>
            <w:r w:rsidRPr="00520DE8">
              <w:rPr>
                <w:sz w:val="24"/>
                <w:szCs w:val="24"/>
              </w:rPr>
              <w:t>- Cấp lại: 3 ngày làm việc kể từ ngày nhận đủ hồ sơ.</w:t>
            </w:r>
          </w:p>
        </w:tc>
        <w:tc>
          <w:tcPr>
            <w:tcW w:w="1278" w:type="dxa"/>
            <w:tcBorders>
              <w:top w:val="single" w:sz="4" w:space="0" w:color="auto"/>
              <w:left w:val="single" w:sz="4" w:space="0" w:color="auto"/>
              <w:bottom w:val="single" w:sz="4" w:space="0" w:color="auto"/>
              <w:right w:val="single" w:sz="4" w:space="0" w:color="auto"/>
            </w:tcBorders>
          </w:tcPr>
          <w:p w:rsidR="00BA30D8" w:rsidRPr="00520DE8" w:rsidRDefault="00F208E9" w:rsidP="007B3D06">
            <w:pPr>
              <w:spacing w:before="40" w:after="40"/>
              <w:jc w:val="center"/>
              <w:rPr>
                <w:rFonts w:ascii="Times New Roman" w:hAnsi="Times New Roman"/>
                <w:spacing w:val="-4"/>
                <w:sz w:val="24"/>
                <w:szCs w:val="24"/>
                <w:shd w:val="clear" w:color="auto" w:fill="FFFFFF"/>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BA30D8" w:rsidRPr="00520DE8" w:rsidRDefault="00BA30D8" w:rsidP="007B3D06">
            <w:pPr>
              <w:spacing w:before="40" w:after="40"/>
              <w:jc w:val="center"/>
              <w:rPr>
                <w:rFonts w:ascii="Times New Roman" w:hAnsi="Times New Roman"/>
                <w:sz w:val="24"/>
                <w:szCs w:val="24"/>
              </w:rPr>
            </w:pPr>
            <w:r w:rsidRPr="00520DE8">
              <w:rPr>
                <w:rFonts w:ascii="Times New Roman" w:eastAsia="Times New Roman" w:hAnsi="Times New Roman"/>
                <w:sz w:val="24"/>
                <w:szCs w:val="24"/>
              </w:rPr>
              <w:t>Không</w:t>
            </w:r>
          </w:p>
        </w:tc>
        <w:tc>
          <w:tcPr>
            <w:tcW w:w="2128" w:type="dxa"/>
            <w:tcBorders>
              <w:top w:val="single" w:sz="4" w:space="0" w:color="auto"/>
              <w:left w:val="single" w:sz="4" w:space="0" w:color="auto"/>
              <w:bottom w:val="single" w:sz="4" w:space="0" w:color="auto"/>
              <w:right w:val="single" w:sz="4" w:space="0" w:color="auto"/>
            </w:tcBorders>
            <w:vAlign w:val="center"/>
          </w:tcPr>
          <w:p w:rsidR="00BA30D8" w:rsidRPr="00520DE8" w:rsidRDefault="00BA30D8" w:rsidP="00866909">
            <w:pPr>
              <w:spacing w:before="120" w:after="120" w:line="240" w:lineRule="auto"/>
              <w:jc w:val="both"/>
              <w:rPr>
                <w:rFonts w:ascii="Times New Roman" w:hAnsi="Times New Roman"/>
                <w:sz w:val="24"/>
                <w:szCs w:val="24"/>
              </w:rPr>
            </w:pPr>
            <w:r w:rsidRPr="00520DE8">
              <w:rPr>
                <w:rFonts w:ascii="Times New Roman" w:hAnsi="Times New Roman"/>
                <w:sz w:val="24"/>
                <w:szCs w:val="24"/>
              </w:rPr>
              <w:t>- Luật Thủy sản năm 2017;</w:t>
            </w:r>
          </w:p>
          <w:p w:rsidR="00BA30D8" w:rsidRPr="00520DE8" w:rsidRDefault="00BA30D8" w:rsidP="00866909">
            <w:pPr>
              <w:spacing w:before="120" w:after="120" w:line="240" w:lineRule="auto"/>
              <w:jc w:val="both"/>
              <w:rPr>
                <w:rFonts w:ascii="Times New Roman" w:hAnsi="Times New Roman"/>
                <w:sz w:val="24"/>
                <w:szCs w:val="24"/>
              </w:rPr>
            </w:pPr>
            <w:r w:rsidRPr="00520DE8">
              <w:rPr>
                <w:rFonts w:ascii="Times New Roman" w:hAnsi="Times New Roman"/>
                <w:sz w:val="24"/>
                <w:szCs w:val="24"/>
              </w:rPr>
              <w:t>- Nghị định số 26/2019/NĐ-CP ngày 08/3/2019 của Chính phủ.</w:t>
            </w:r>
          </w:p>
        </w:tc>
        <w:tc>
          <w:tcPr>
            <w:tcW w:w="853" w:type="dxa"/>
            <w:tcBorders>
              <w:top w:val="single" w:sz="4" w:space="0" w:color="auto"/>
              <w:left w:val="single" w:sz="4" w:space="0" w:color="auto"/>
              <w:bottom w:val="single" w:sz="4" w:space="0" w:color="auto"/>
              <w:right w:val="single" w:sz="4" w:space="0" w:color="auto"/>
            </w:tcBorders>
          </w:tcPr>
          <w:p w:rsidR="00BA30D8" w:rsidRPr="00520DE8" w:rsidRDefault="00BA30D8" w:rsidP="003123F1">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BA30D8" w:rsidRPr="00520DE8" w:rsidRDefault="00BA30D8" w:rsidP="003123F1">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r>
      <w:tr w:rsidR="00BA30D8"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BA30D8" w:rsidRPr="00520DE8" w:rsidRDefault="00BA30D8"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BA30D8" w:rsidRPr="00520DE8" w:rsidRDefault="00BA30D8" w:rsidP="00A85366">
            <w:pPr>
              <w:pStyle w:val="ListParagraph"/>
              <w:tabs>
                <w:tab w:val="left" w:pos="993"/>
              </w:tabs>
              <w:spacing w:before="120" w:after="120"/>
              <w:ind w:left="0"/>
              <w:jc w:val="both"/>
              <w:rPr>
                <w:sz w:val="24"/>
                <w:szCs w:val="24"/>
              </w:rPr>
            </w:pPr>
            <w:r w:rsidRPr="00520DE8">
              <w:rPr>
                <w:sz w:val="24"/>
                <w:szCs w:val="24"/>
              </w:rPr>
              <w:t xml:space="preserve">Cấp, cấp lại giấy chứng nhận cơ sở đủ điều kiện sản xuất thức ăn thủy sản, sản phẩm xử lý môi </w:t>
            </w:r>
            <w:r w:rsidRPr="00ED0A0C">
              <w:rPr>
                <w:spacing w:val="-8"/>
                <w:sz w:val="24"/>
                <w:szCs w:val="24"/>
              </w:rPr>
              <w:t>trường nuôi trồng</w:t>
            </w:r>
            <w:r w:rsidRPr="00520DE8">
              <w:rPr>
                <w:sz w:val="24"/>
                <w:szCs w:val="24"/>
              </w:rPr>
              <w:t xml:space="preserve"> thủy sản (trừ nhà đầu tư nước ngoài, tổ chức </w:t>
            </w:r>
            <w:r w:rsidRPr="00ED0A0C">
              <w:rPr>
                <w:spacing w:val="-8"/>
                <w:sz w:val="24"/>
                <w:szCs w:val="24"/>
              </w:rPr>
              <w:t>kinh tế có vốn đầu</w:t>
            </w:r>
            <w:r w:rsidRPr="00520DE8">
              <w:rPr>
                <w:sz w:val="24"/>
                <w:szCs w:val="24"/>
              </w:rPr>
              <w:t xml:space="preserve"> tư nước ngoài)</w:t>
            </w:r>
          </w:p>
        </w:tc>
        <w:tc>
          <w:tcPr>
            <w:tcW w:w="1701" w:type="dxa"/>
            <w:tcBorders>
              <w:top w:val="single" w:sz="4" w:space="0" w:color="auto"/>
              <w:left w:val="single" w:sz="4" w:space="0" w:color="auto"/>
              <w:bottom w:val="single" w:sz="4" w:space="0" w:color="auto"/>
              <w:right w:val="single" w:sz="4" w:space="0" w:color="auto"/>
            </w:tcBorders>
          </w:tcPr>
          <w:p w:rsidR="00BA30D8" w:rsidRPr="00520DE8" w:rsidRDefault="00BA30D8" w:rsidP="00A85366">
            <w:pPr>
              <w:pStyle w:val="ListParagraph"/>
              <w:tabs>
                <w:tab w:val="left" w:pos="993"/>
              </w:tabs>
              <w:spacing w:before="120" w:after="120"/>
              <w:ind w:left="0"/>
              <w:jc w:val="both"/>
              <w:rPr>
                <w:sz w:val="24"/>
                <w:szCs w:val="24"/>
              </w:rPr>
            </w:pPr>
            <w:r w:rsidRPr="00520DE8">
              <w:rPr>
                <w:sz w:val="24"/>
                <w:szCs w:val="24"/>
              </w:rPr>
              <w:t>- Cấp mới: 10 ngày làm việc kể từ ngày nhận đủ hồ sơ.</w:t>
            </w:r>
          </w:p>
          <w:p w:rsidR="00BA30D8" w:rsidRPr="00520DE8" w:rsidRDefault="00BA30D8" w:rsidP="00A85366">
            <w:pPr>
              <w:pStyle w:val="ListParagraph"/>
              <w:tabs>
                <w:tab w:val="left" w:pos="993"/>
              </w:tabs>
              <w:spacing w:before="120" w:after="120"/>
              <w:ind w:left="0"/>
              <w:jc w:val="both"/>
              <w:rPr>
                <w:sz w:val="24"/>
                <w:szCs w:val="24"/>
              </w:rPr>
            </w:pPr>
            <w:r w:rsidRPr="00520DE8">
              <w:rPr>
                <w:sz w:val="24"/>
                <w:szCs w:val="24"/>
              </w:rPr>
              <w:t>- Cấp lại: 3 ngày làm việc kể từ ngày nhận đủ hồ sơ.</w:t>
            </w:r>
          </w:p>
        </w:tc>
        <w:tc>
          <w:tcPr>
            <w:tcW w:w="1278" w:type="dxa"/>
            <w:tcBorders>
              <w:top w:val="single" w:sz="4" w:space="0" w:color="auto"/>
              <w:left w:val="single" w:sz="4" w:space="0" w:color="auto"/>
              <w:bottom w:val="single" w:sz="4" w:space="0" w:color="auto"/>
              <w:right w:val="single" w:sz="4" w:space="0" w:color="auto"/>
            </w:tcBorders>
          </w:tcPr>
          <w:p w:rsidR="00BA30D8" w:rsidRPr="00520DE8" w:rsidRDefault="00F208E9" w:rsidP="007B3D06">
            <w:pPr>
              <w:spacing w:after="120"/>
              <w:ind w:left="-28" w:right="-28"/>
              <w:jc w:val="center"/>
              <w:rPr>
                <w:rFonts w:ascii="Times New Roman" w:hAnsi="Times New Roman"/>
                <w:spacing w:val="-4"/>
                <w:sz w:val="24"/>
                <w:szCs w:val="24"/>
                <w:shd w:val="clear" w:color="auto" w:fill="FFFFFF"/>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BA30D8" w:rsidRPr="00520DE8" w:rsidRDefault="00A85366" w:rsidP="007B3D06">
            <w:pPr>
              <w:spacing w:before="40" w:after="40"/>
              <w:jc w:val="center"/>
              <w:rPr>
                <w:rFonts w:ascii="Times New Roman" w:hAnsi="Times New Roman"/>
                <w:sz w:val="24"/>
                <w:szCs w:val="24"/>
              </w:rPr>
            </w:pPr>
            <w:r>
              <w:rPr>
                <w:rFonts w:ascii="Times New Roman" w:hAnsi="Times New Roman"/>
                <w:sz w:val="24"/>
                <w:szCs w:val="24"/>
              </w:rPr>
              <w:t>5.700.000</w:t>
            </w:r>
            <w:r w:rsidR="00BA30D8" w:rsidRPr="00520DE8">
              <w:rPr>
                <w:rFonts w:ascii="Times New Roman" w:hAnsi="Times New Roman"/>
                <w:sz w:val="24"/>
                <w:szCs w:val="24"/>
              </w:rPr>
              <w:t>đ/lần</w:t>
            </w:r>
          </w:p>
        </w:tc>
        <w:tc>
          <w:tcPr>
            <w:tcW w:w="2128" w:type="dxa"/>
            <w:tcBorders>
              <w:top w:val="single" w:sz="4" w:space="0" w:color="auto"/>
              <w:left w:val="single" w:sz="4" w:space="0" w:color="auto"/>
              <w:bottom w:val="single" w:sz="4" w:space="0" w:color="auto"/>
              <w:right w:val="single" w:sz="4" w:space="0" w:color="auto"/>
            </w:tcBorders>
          </w:tcPr>
          <w:p w:rsidR="00BA30D8" w:rsidRPr="00520DE8" w:rsidRDefault="00BA30D8" w:rsidP="00866909">
            <w:pPr>
              <w:pStyle w:val="ListParagraph"/>
              <w:tabs>
                <w:tab w:val="left" w:pos="993"/>
              </w:tabs>
              <w:spacing w:before="120" w:after="120"/>
              <w:ind w:left="0"/>
              <w:jc w:val="both"/>
              <w:rPr>
                <w:sz w:val="24"/>
                <w:szCs w:val="24"/>
              </w:rPr>
            </w:pPr>
            <w:r w:rsidRPr="00520DE8">
              <w:rPr>
                <w:sz w:val="24"/>
                <w:szCs w:val="24"/>
              </w:rPr>
              <w:t>- Luật Thủy sản năm 2017;</w:t>
            </w:r>
          </w:p>
          <w:p w:rsidR="00BA30D8" w:rsidRPr="00520DE8" w:rsidRDefault="00BA30D8" w:rsidP="00866909">
            <w:pPr>
              <w:pStyle w:val="ListParagraph"/>
              <w:tabs>
                <w:tab w:val="left" w:pos="993"/>
              </w:tabs>
              <w:spacing w:before="120" w:after="120"/>
              <w:ind w:left="0"/>
              <w:jc w:val="both"/>
              <w:rPr>
                <w:sz w:val="24"/>
                <w:szCs w:val="24"/>
              </w:rPr>
            </w:pPr>
            <w:r w:rsidRPr="00520DE8">
              <w:rPr>
                <w:sz w:val="24"/>
                <w:szCs w:val="24"/>
              </w:rPr>
              <w:t>- Nghị định số 26/2019/NĐ-CP ngày 08/3/2019 của Chính phủ;</w:t>
            </w:r>
          </w:p>
          <w:p w:rsidR="00BA30D8" w:rsidRPr="00520DE8" w:rsidRDefault="00BA30D8" w:rsidP="00866909">
            <w:pPr>
              <w:pStyle w:val="ListParagraph"/>
              <w:tabs>
                <w:tab w:val="left" w:pos="993"/>
              </w:tabs>
              <w:spacing w:before="120" w:after="120"/>
              <w:ind w:left="0"/>
              <w:jc w:val="both"/>
              <w:rPr>
                <w:sz w:val="24"/>
                <w:szCs w:val="24"/>
              </w:rPr>
            </w:pPr>
            <w:r w:rsidRPr="00520DE8">
              <w:rPr>
                <w:sz w:val="24"/>
                <w:szCs w:val="24"/>
              </w:rPr>
              <w:t>- Thông tư số 284/2016/TT-BTC ngày 14/11/2016 của Bộ Tài chính.</w:t>
            </w:r>
          </w:p>
        </w:tc>
        <w:tc>
          <w:tcPr>
            <w:tcW w:w="853" w:type="dxa"/>
            <w:tcBorders>
              <w:top w:val="single" w:sz="4" w:space="0" w:color="auto"/>
              <w:left w:val="single" w:sz="4" w:space="0" w:color="auto"/>
              <w:bottom w:val="single" w:sz="4" w:space="0" w:color="auto"/>
              <w:right w:val="single" w:sz="4" w:space="0" w:color="auto"/>
            </w:tcBorders>
          </w:tcPr>
          <w:p w:rsidR="00BA30D8" w:rsidRPr="00520DE8" w:rsidRDefault="00BA30D8" w:rsidP="003123F1">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BA30D8" w:rsidRPr="00520DE8" w:rsidRDefault="00BA30D8" w:rsidP="003123F1">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r>
      <w:tr w:rsidR="00BA30D8"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BA30D8" w:rsidRPr="00520DE8" w:rsidRDefault="00BA30D8"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BA30D8" w:rsidRPr="00520DE8" w:rsidRDefault="00BA30D8" w:rsidP="00A85366">
            <w:pPr>
              <w:pStyle w:val="ListParagraph"/>
              <w:tabs>
                <w:tab w:val="left" w:pos="993"/>
              </w:tabs>
              <w:spacing w:before="120" w:after="120"/>
              <w:ind w:left="0"/>
              <w:jc w:val="both"/>
              <w:rPr>
                <w:sz w:val="24"/>
                <w:szCs w:val="24"/>
              </w:rPr>
            </w:pPr>
            <w:r w:rsidRPr="00520DE8">
              <w:rPr>
                <w:sz w:val="24"/>
                <w:szCs w:val="24"/>
              </w:rPr>
              <w:t>Cấp, cấp lại giấy chứng nhận cơ sở đủ điều kiện nuôi trồng thủy sản (theo yêu cầu)</w:t>
            </w:r>
          </w:p>
        </w:tc>
        <w:tc>
          <w:tcPr>
            <w:tcW w:w="1701" w:type="dxa"/>
            <w:tcBorders>
              <w:top w:val="single" w:sz="4" w:space="0" w:color="auto"/>
              <w:left w:val="single" w:sz="4" w:space="0" w:color="auto"/>
              <w:bottom w:val="single" w:sz="4" w:space="0" w:color="auto"/>
              <w:right w:val="single" w:sz="4" w:space="0" w:color="auto"/>
            </w:tcBorders>
          </w:tcPr>
          <w:p w:rsidR="00BA30D8" w:rsidRPr="00520DE8" w:rsidRDefault="00BA30D8" w:rsidP="00A85366">
            <w:pPr>
              <w:pStyle w:val="ListParagraph"/>
              <w:tabs>
                <w:tab w:val="left" w:pos="993"/>
              </w:tabs>
              <w:spacing w:before="120" w:after="120"/>
              <w:ind w:left="0"/>
              <w:jc w:val="both"/>
              <w:rPr>
                <w:sz w:val="24"/>
                <w:szCs w:val="24"/>
              </w:rPr>
            </w:pPr>
            <w:r w:rsidRPr="00520DE8">
              <w:rPr>
                <w:sz w:val="24"/>
                <w:szCs w:val="24"/>
              </w:rPr>
              <w:t>10 ngày làm việc kể từ ngày nhận đủ hồ sơ</w:t>
            </w:r>
          </w:p>
        </w:tc>
        <w:tc>
          <w:tcPr>
            <w:tcW w:w="1278" w:type="dxa"/>
            <w:tcBorders>
              <w:top w:val="single" w:sz="4" w:space="0" w:color="auto"/>
              <w:left w:val="single" w:sz="4" w:space="0" w:color="auto"/>
              <w:bottom w:val="single" w:sz="4" w:space="0" w:color="auto"/>
              <w:right w:val="single" w:sz="4" w:space="0" w:color="auto"/>
            </w:tcBorders>
          </w:tcPr>
          <w:p w:rsidR="00BA30D8" w:rsidRPr="00520DE8" w:rsidRDefault="00F208E9" w:rsidP="00ED0A0C">
            <w:pPr>
              <w:spacing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BA30D8" w:rsidRPr="00520DE8" w:rsidRDefault="00BA30D8" w:rsidP="007B3D06">
            <w:pPr>
              <w:spacing w:before="60" w:after="60" w:line="300" w:lineRule="exact"/>
              <w:jc w:val="center"/>
              <w:rPr>
                <w:rFonts w:ascii="Times New Roman" w:hAnsi="Times New Roman"/>
                <w:sz w:val="24"/>
                <w:szCs w:val="24"/>
              </w:rPr>
            </w:pPr>
            <w:r w:rsidRPr="00520DE8">
              <w:rPr>
                <w:rFonts w:ascii="Times New Roman" w:eastAsia="Times New Roman" w:hAnsi="Times New Roman"/>
                <w:sz w:val="24"/>
                <w:szCs w:val="24"/>
              </w:rPr>
              <w:t>Không</w:t>
            </w:r>
          </w:p>
        </w:tc>
        <w:tc>
          <w:tcPr>
            <w:tcW w:w="2128" w:type="dxa"/>
            <w:tcBorders>
              <w:top w:val="single" w:sz="4" w:space="0" w:color="auto"/>
              <w:left w:val="single" w:sz="4" w:space="0" w:color="auto"/>
              <w:bottom w:val="single" w:sz="4" w:space="0" w:color="auto"/>
              <w:right w:val="single" w:sz="4" w:space="0" w:color="auto"/>
            </w:tcBorders>
          </w:tcPr>
          <w:p w:rsidR="00BA30D8" w:rsidRPr="00520DE8" w:rsidRDefault="00BA30D8" w:rsidP="00866909">
            <w:pPr>
              <w:pStyle w:val="ListParagraph"/>
              <w:tabs>
                <w:tab w:val="left" w:pos="993"/>
              </w:tabs>
              <w:spacing w:before="120" w:after="120"/>
              <w:ind w:left="0"/>
              <w:jc w:val="both"/>
              <w:rPr>
                <w:sz w:val="24"/>
                <w:szCs w:val="24"/>
              </w:rPr>
            </w:pPr>
            <w:r w:rsidRPr="00520DE8">
              <w:rPr>
                <w:sz w:val="24"/>
                <w:szCs w:val="24"/>
              </w:rPr>
              <w:t>- Luật Thủy sản năm 2017;</w:t>
            </w:r>
          </w:p>
          <w:p w:rsidR="00BA30D8" w:rsidRPr="00520DE8" w:rsidRDefault="00BA30D8" w:rsidP="00866909">
            <w:pPr>
              <w:pStyle w:val="ListParagraph"/>
              <w:tabs>
                <w:tab w:val="left" w:pos="993"/>
              </w:tabs>
              <w:spacing w:before="120" w:after="120"/>
              <w:ind w:left="0"/>
              <w:jc w:val="both"/>
              <w:rPr>
                <w:sz w:val="24"/>
                <w:szCs w:val="24"/>
              </w:rPr>
            </w:pPr>
            <w:r w:rsidRPr="00520DE8">
              <w:rPr>
                <w:sz w:val="24"/>
                <w:szCs w:val="24"/>
              </w:rPr>
              <w:t>- Nghị định số 26/2019/NĐ-CP ngày 08/3/2019 của Chính phủ.</w:t>
            </w:r>
          </w:p>
        </w:tc>
        <w:tc>
          <w:tcPr>
            <w:tcW w:w="853" w:type="dxa"/>
            <w:tcBorders>
              <w:top w:val="single" w:sz="4" w:space="0" w:color="auto"/>
              <w:left w:val="single" w:sz="4" w:space="0" w:color="auto"/>
              <w:bottom w:val="single" w:sz="4" w:space="0" w:color="auto"/>
              <w:right w:val="single" w:sz="4" w:space="0" w:color="auto"/>
            </w:tcBorders>
          </w:tcPr>
          <w:p w:rsidR="00BA30D8" w:rsidRPr="00520DE8" w:rsidRDefault="00BA30D8" w:rsidP="003123F1">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BA30D8" w:rsidRPr="00520DE8" w:rsidRDefault="00BA30D8" w:rsidP="003123F1">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r>
      <w:tr w:rsidR="00E85511"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E85511" w:rsidRPr="00520DE8" w:rsidRDefault="00E85511"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E85511" w:rsidRPr="00520DE8" w:rsidRDefault="00E85511" w:rsidP="00E935AF">
            <w:pPr>
              <w:pStyle w:val="ListParagraph"/>
              <w:tabs>
                <w:tab w:val="left" w:pos="993"/>
              </w:tabs>
              <w:ind w:left="0"/>
              <w:jc w:val="both"/>
              <w:rPr>
                <w:sz w:val="24"/>
                <w:szCs w:val="24"/>
              </w:rPr>
            </w:pPr>
            <w:r w:rsidRPr="00520DE8">
              <w:rPr>
                <w:sz w:val="24"/>
                <w:szCs w:val="24"/>
              </w:rPr>
              <w:t xml:space="preserve">Xác nhận nguồn gốc loài thủy sản thuộc Phụ lục Công ước quốc tế về buôn bán các loài động vật, thực vật hoang dã nguy cấp và các loài thủy sản nguy cấp, quý, hiếm có nguồn </w:t>
            </w:r>
            <w:r w:rsidRPr="001A793F">
              <w:rPr>
                <w:spacing w:val="-8"/>
                <w:sz w:val="24"/>
                <w:szCs w:val="24"/>
              </w:rPr>
              <w:t>gốc từ nuôi trồng</w:t>
            </w:r>
          </w:p>
        </w:tc>
        <w:tc>
          <w:tcPr>
            <w:tcW w:w="1701" w:type="dxa"/>
            <w:tcBorders>
              <w:top w:val="single" w:sz="4" w:space="0" w:color="auto"/>
              <w:left w:val="single" w:sz="4" w:space="0" w:color="auto"/>
              <w:bottom w:val="single" w:sz="4" w:space="0" w:color="auto"/>
              <w:right w:val="single" w:sz="4" w:space="0" w:color="auto"/>
            </w:tcBorders>
          </w:tcPr>
          <w:p w:rsidR="00E85511" w:rsidRPr="00520DE8" w:rsidRDefault="00E85511" w:rsidP="001A793F">
            <w:pPr>
              <w:pStyle w:val="ListParagraph"/>
              <w:tabs>
                <w:tab w:val="left" w:pos="993"/>
              </w:tabs>
              <w:spacing w:before="120"/>
              <w:ind w:left="0"/>
              <w:jc w:val="both"/>
              <w:rPr>
                <w:sz w:val="24"/>
                <w:szCs w:val="24"/>
              </w:rPr>
            </w:pPr>
            <w:r w:rsidRPr="00520DE8">
              <w:rPr>
                <w:sz w:val="24"/>
                <w:szCs w:val="24"/>
              </w:rPr>
              <w:t>07 ngày làm việc kể từ ngày nhận đủ hồ sơ</w:t>
            </w:r>
          </w:p>
        </w:tc>
        <w:tc>
          <w:tcPr>
            <w:tcW w:w="1278" w:type="dxa"/>
            <w:tcBorders>
              <w:top w:val="single" w:sz="4" w:space="0" w:color="auto"/>
              <w:left w:val="single" w:sz="4" w:space="0" w:color="auto"/>
              <w:bottom w:val="single" w:sz="4" w:space="0" w:color="auto"/>
              <w:right w:val="single" w:sz="4" w:space="0" w:color="auto"/>
            </w:tcBorders>
          </w:tcPr>
          <w:p w:rsidR="00E85511" w:rsidRPr="00520DE8" w:rsidRDefault="00E85511" w:rsidP="00BA495F">
            <w:pPr>
              <w:spacing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E85511" w:rsidRPr="00520DE8" w:rsidRDefault="00E85511" w:rsidP="00E85511">
            <w:pPr>
              <w:spacing w:before="60" w:after="60" w:line="300" w:lineRule="exact"/>
              <w:jc w:val="center"/>
              <w:rPr>
                <w:rFonts w:ascii="Times New Roman" w:hAnsi="Times New Roman"/>
                <w:sz w:val="24"/>
                <w:szCs w:val="24"/>
              </w:rPr>
            </w:pPr>
            <w:r w:rsidRPr="00520DE8">
              <w:rPr>
                <w:rFonts w:ascii="Times New Roman" w:eastAsia="Times New Roman" w:hAnsi="Times New Roman"/>
                <w:sz w:val="24"/>
                <w:szCs w:val="24"/>
              </w:rPr>
              <w:t>Không</w:t>
            </w:r>
          </w:p>
        </w:tc>
        <w:tc>
          <w:tcPr>
            <w:tcW w:w="2128" w:type="dxa"/>
            <w:tcBorders>
              <w:top w:val="single" w:sz="4" w:space="0" w:color="auto"/>
              <w:left w:val="single" w:sz="4" w:space="0" w:color="auto"/>
              <w:bottom w:val="single" w:sz="4" w:space="0" w:color="auto"/>
              <w:right w:val="single" w:sz="4" w:space="0" w:color="auto"/>
            </w:tcBorders>
          </w:tcPr>
          <w:p w:rsidR="00E85511" w:rsidRPr="00520DE8" w:rsidRDefault="00E85511" w:rsidP="00E85511">
            <w:pPr>
              <w:pStyle w:val="ListParagraph"/>
              <w:tabs>
                <w:tab w:val="left" w:pos="993"/>
              </w:tabs>
              <w:ind w:left="0"/>
              <w:jc w:val="both"/>
              <w:rPr>
                <w:sz w:val="24"/>
                <w:szCs w:val="24"/>
              </w:rPr>
            </w:pPr>
            <w:r w:rsidRPr="00520DE8">
              <w:rPr>
                <w:sz w:val="24"/>
                <w:szCs w:val="24"/>
              </w:rPr>
              <w:t>- Luật Thủy sản năm 2017;</w:t>
            </w:r>
          </w:p>
          <w:p w:rsidR="00E85511" w:rsidRPr="00520DE8" w:rsidRDefault="00E85511" w:rsidP="00E85511">
            <w:pPr>
              <w:pStyle w:val="ListParagraph"/>
              <w:tabs>
                <w:tab w:val="left" w:pos="993"/>
              </w:tabs>
              <w:ind w:left="0"/>
              <w:jc w:val="both"/>
              <w:rPr>
                <w:sz w:val="24"/>
                <w:szCs w:val="24"/>
              </w:rPr>
            </w:pPr>
            <w:r w:rsidRPr="00520DE8">
              <w:rPr>
                <w:sz w:val="24"/>
                <w:szCs w:val="24"/>
              </w:rPr>
              <w:t>- Nghị định số 26/2019/NĐ-CP ngày 08/3/2019 của Chính phủ.</w:t>
            </w:r>
          </w:p>
        </w:tc>
        <w:tc>
          <w:tcPr>
            <w:tcW w:w="853" w:type="dxa"/>
            <w:tcBorders>
              <w:top w:val="single" w:sz="4" w:space="0" w:color="auto"/>
              <w:left w:val="single" w:sz="4" w:space="0" w:color="auto"/>
              <w:bottom w:val="single" w:sz="4" w:space="0" w:color="auto"/>
              <w:right w:val="single" w:sz="4" w:space="0" w:color="auto"/>
            </w:tcBorders>
          </w:tcPr>
          <w:p w:rsidR="00E85511" w:rsidRPr="00520DE8" w:rsidRDefault="00E85511" w:rsidP="00571A71">
            <w:pPr>
              <w:spacing w:before="40" w:after="40"/>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E85511" w:rsidRPr="00520DE8" w:rsidRDefault="00E85511" w:rsidP="00571A71">
            <w:pPr>
              <w:spacing w:before="40" w:after="40"/>
              <w:jc w:val="center"/>
              <w:rPr>
                <w:rFonts w:ascii="Times New Roman" w:hAnsi="Times New Roman"/>
                <w:sz w:val="24"/>
                <w:szCs w:val="24"/>
              </w:rPr>
            </w:pPr>
            <w:r w:rsidRPr="00520DE8">
              <w:rPr>
                <w:rFonts w:ascii="Times New Roman" w:hAnsi="Times New Roman"/>
                <w:sz w:val="24"/>
                <w:szCs w:val="24"/>
              </w:rPr>
              <w:t>x</w:t>
            </w:r>
          </w:p>
        </w:tc>
      </w:tr>
      <w:tr w:rsidR="00E85511"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E85511" w:rsidRPr="00520DE8" w:rsidRDefault="00E85511"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E85511" w:rsidRPr="00520DE8" w:rsidRDefault="00E85511" w:rsidP="00E935AF">
            <w:pPr>
              <w:pStyle w:val="ListParagraph"/>
              <w:tabs>
                <w:tab w:val="left" w:pos="993"/>
              </w:tabs>
              <w:ind w:left="0"/>
              <w:jc w:val="both"/>
              <w:rPr>
                <w:sz w:val="24"/>
                <w:szCs w:val="24"/>
              </w:rPr>
            </w:pPr>
            <w:r w:rsidRPr="00520DE8">
              <w:rPr>
                <w:sz w:val="24"/>
                <w:szCs w:val="24"/>
              </w:rPr>
              <w:t xml:space="preserve">Xác nhận nguồn gốc loài thủy sản thuộc Phụ lục Công ước quốc tế về buôn bán các loài động vật, thực vật hoang dã nguy cấp; loài thủy sản nguy </w:t>
            </w:r>
            <w:r w:rsidRPr="001A793F">
              <w:rPr>
                <w:spacing w:val="-6"/>
                <w:sz w:val="24"/>
                <w:szCs w:val="24"/>
              </w:rPr>
              <w:t>cấp, quý, hiếm có</w:t>
            </w:r>
            <w:r w:rsidRPr="00520DE8">
              <w:rPr>
                <w:sz w:val="24"/>
                <w:szCs w:val="24"/>
              </w:rPr>
              <w:t xml:space="preserve"> nguồn gốc khai thác từ tự nhiên</w:t>
            </w:r>
          </w:p>
        </w:tc>
        <w:tc>
          <w:tcPr>
            <w:tcW w:w="1701" w:type="dxa"/>
            <w:tcBorders>
              <w:top w:val="single" w:sz="4" w:space="0" w:color="auto"/>
              <w:left w:val="single" w:sz="4" w:space="0" w:color="auto"/>
              <w:bottom w:val="single" w:sz="4" w:space="0" w:color="auto"/>
              <w:right w:val="single" w:sz="4" w:space="0" w:color="auto"/>
            </w:tcBorders>
          </w:tcPr>
          <w:p w:rsidR="00E85511" w:rsidRPr="00520DE8" w:rsidRDefault="00E85511" w:rsidP="001A793F">
            <w:pPr>
              <w:tabs>
                <w:tab w:val="left" w:pos="993"/>
              </w:tabs>
              <w:spacing w:before="120" w:after="0" w:line="240" w:lineRule="auto"/>
              <w:jc w:val="both"/>
              <w:rPr>
                <w:rFonts w:ascii="Times New Roman" w:hAnsi="Times New Roman"/>
                <w:sz w:val="24"/>
                <w:szCs w:val="24"/>
              </w:rPr>
            </w:pPr>
            <w:r w:rsidRPr="00520DE8">
              <w:rPr>
                <w:rFonts w:ascii="Times New Roman" w:hAnsi="Times New Roman"/>
                <w:sz w:val="24"/>
                <w:szCs w:val="24"/>
              </w:rPr>
              <w:t>- 03 ngày làm việc (đối với xác nhận nguồn gốc);</w:t>
            </w:r>
          </w:p>
          <w:p w:rsidR="00E85511" w:rsidRPr="00520DE8" w:rsidRDefault="00E85511" w:rsidP="001A793F">
            <w:pPr>
              <w:tabs>
                <w:tab w:val="left" w:pos="993"/>
              </w:tabs>
              <w:spacing w:before="120" w:after="0" w:line="240" w:lineRule="auto"/>
              <w:jc w:val="both"/>
              <w:rPr>
                <w:rFonts w:ascii="Times New Roman" w:hAnsi="Times New Roman"/>
                <w:sz w:val="24"/>
                <w:szCs w:val="24"/>
              </w:rPr>
            </w:pPr>
            <w:r w:rsidRPr="00520DE8">
              <w:rPr>
                <w:rFonts w:ascii="Times New Roman" w:hAnsi="Times New Roman"/>
                <w:sz w:val="24"/>
                <w:szCs w:val="24"/>
              </w:rPr>
              <w:t>- 07 ngày làm việc (đối với xác nhận mẫu vật).</w:t>
            </w:r>
          </w:p>
        </w:tc>
        <w:tc>
          <w:tcPr>
            <w:tcW w:w="1278" w:type="dxa"/>
            <w:tcBorders>
              <w:top w:val="single" w:sz="4" w:space="0" w:color="auto"/>
              <w:left w:val="single" w:sz="4" w:space="0" w:color="auto"/>
              <w:bottom w:val="single" w:sz="4" w:space="0" w:color="auto"/>
              <w:right w:val="single" w:sz="4" w:space="0" w:color="auto"/>
            </w:tcBorders>
          </w:tcPr>
          <w:p w:rsidR="00E85511" w:rsidRPr="00520DE8" w:rsidRDefault="00E85511" w:rsidP="00BA495F">
            <w:pPr>
              <w:spacing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E85511" w:rsidRPr="00520DE8" w:rsidRDefault="00E85511" w:rsidP="00E85511">
            <w:pPr>
              <w:spacing w:before="120"/>
              <w:jc w:val="center"/>
              <w:rPr>
                <w:rFonts w:ascii="Times New Roman" w:hAnsi="Times New Roman"/>
                <w:sz w:val="24"/>
                <w:szCs w:val="24"/>
              </w:rPr>
            </w:pPr>
            <w:r w:rsidRPr="00520DE8">
              <w:rPr>
                <w:rFonts w:ascii="Times New Roman" w:eastAsia="Times New Roman" w:hAnsi="Times New Roman"/>
                <w:sz w:val="24"/>
                <w:szCs w:val="24"/>
              </w:rPr>
              <w:t>Không</w:t>
            </w:r>
          </w:p>
        </w:tc>
        <w:tc>
          <w:tcPr>
            <w:tcW w:w="2128" w:type="dxa"/>
            <w:tcBorders>
              <w:top w:val="single" w:sz="4" w:space="0" w:color="auto"/>
              <w:left w:val="single" w:sz="4" w:space="0" w:color="auto"/>
              <w:bottom w:val="single" w:sz="4" w:space="0" w:color="auto"/>
              <w:right w:val="single" w:sz="4" w:space="0" w:color="auto"/>
            </w:tcBorders>
          </w:tcPr>
          <w:p w:rsidR="00E85511" w:rsidRPr="00520DE8" w:rsidRDefault="00E85511" w:rsidP="00E85511">
            <w:pPr>
              <w:pStyle w:val="ListParagraph"/>
              <w:tabs>
                <w:tab w:val="left" w:pos="993"/>
              </w:tabs>
              <w:ind w:left="0"/>
              <w:jc w:val="both"/>
              <w:rPr>
                <w:sz w:val="24"/>
                <w:szCs w:val="24"/>
              </w:rPr>
            </w:pPr>
            <w:r w:rsidRPr="00520DE8">
              <w:rPr>
                <w:sz w:val="24"/>
                <w:szCs w:val="24"/>
              </w:rPr>
              <w:t>- Luật Thủy sản năm 2017;</w:t>
            </w:r>
          </w:p>
          <w:p w:rsidR="00E85511" w:rsidRPr="00520DE8" w:rsidRDefault="00E85511" w:rsidP="00E85511">
            <w:pPr>
              <w:pStyle w:val="ListParagraph"/>
              <w:tabs>
                <w:tab w:val="left" w:pos="993"/>
              </w:tabs>
              <w:ind w:left="0"/>
              <w:jc w:val="both"/>
              <w:rPr>
                <w:sz w:val="24"/>
                <w:szCs w:val="24"/>
              </w:rPr>
            </w:pPr>
            <w:r w:rsidRPr="00520DE8">
              <w:rPr>
                <w:sz w:val="24"/>
                <w:szCs w:val="24"/>
              </w:rPr>
              <w:t>- Nghị định số 26/2019/NĐ-CP ngày 08/3/2019 của Chính phủ.</w:t>
            </w:r>
          </w:p>
        </w:tc>
        <w:tc>
          <w:tcPr>
            <w:tcW w:w="853" w:type="dxa"/>
            <w:tcBorders>
              <w:top w:val="single" w:sz="4" w:space="0" w:color="auto"/>
              <w:left w:val="single" w:sz="4" w:space="0" w:color="auto"/>
              <w:bottom w:val="single" w:sz="4" w:space="0" w:color="auto"/>
              <w:right w:val="single" w:sz="4" w:space="0" w:color="auto"/>
            </w:tcBorders>
          </w:tcPr>
          <w:p w:rsidR="00E85511" w:rsidRPr="00520DE8" w:rsidRDefault="00E85511" w:rsidP="00571A71">
            <w:pPr>
              <w:spacing w:before="40" w:after="40"/>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E85511" w:rsidRPr="00520DE8" w:rsidRDefault="00E85511" w:rsidP="00571A71">
            <w:pPr>
              <w:spacing w:before="40" w:after="40"/>
              <w:jc w:val="center"/>
              <w:rPr>
                <w:rFonts w:ascii="Times New Roman" w:hAnsi="Times New Roman"/>
                <w:sz w:val="24"/>
                <w:szCs w:val="24"/>
              </w:rPr>
            </w:pPr>
            <w:r w:rsidRPr="00520DE8">
              <w:rPr>
                <w:rFonts w:ascii="Times New Roman" w:hAnsi="Times New Roman"/>
                <w:sz w:val="24"/>
                <w:szCs w:val="24"/>
              </w:rPr>
              <w:t>x</w:t>
            </w:r>
          </w:p>
        </w:tc>
      </w:tr>
      <w:tr w:rsidR="00E85511"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E85511" w:rsidRPr="00520DE8" w:rsidRDefault="00E85511"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E85511" w:rsidRPr="00520DE8" w:rsidRDefault="00E85511" w:rsidP="004C34CC">
            <w:pPr>
              <w:pStyle w:val="ListParagraph"/>
              <w:tabs>
                <w:tab w:val="left" w:pos="993"/>
              </w:tabs>
              <w:spacing w:before="120"/>
              <w:ind w:left="0"/>
              <w:jc w:val="both"/>
              <w:rPr>
                <w:sz w:val="24"/>
                <w:szCs w:val="24"/>
              </w:rPr>
            </w:pPr>
            <w:r w:rsidRPr="00520DE8">
              <w:rPr>
                <w:sz w:val="24"/>
                <w:szCs w:val="24"/>
              </w:rPr>
              <w:t>Cấp, cấp lại giấy chứng nhận cơ sở đủ điều kiện đóng mới, cải hoán tàu cá</w:t>
            </w:r>
          </w:p>
        </w:tc>
        <w:tc>
          <w:tcPr>
            <w:tcW w:w="1701" w:type="dxa"/>
            <w:tcBorders>
              <w:top w:val="single" w:sz="4" w:space="0" w:color="auto"/>
              <w:left w:val="single" w:sz="4" w:space="0" w:color="auto"/>
              <w:bottom w:val="single" w:sz="4" w:space="0" w:color="auto"/>
              <w:right w:val="single" w:sz="4" w:space="0" w:color="auto"/>
            </w:tcBorders>
          </w:tcPr>
          <w:p w:rsidR="00E85511" w:rsidRPr="00520DE8" w:rsidRDefault="00E85511" w:rsidP="001A793F">
            <w:pPr>
              <w:pStyle w:val="ListParagraph"/>
              <w:tabs>
                <w:tab w:val="left" w:pos="993"/>
              </w:tabs>
              <w:spacing w:before="120"/>
              <w:ind w:left="0"/>
              <w:jc w:val="both"/>
              <w:rPr>
                <w:sz w:val="24"/>
                <w:szCs w:val="24"/>
              </w:rPr>
            </w:pPr>
            <w:r w:rsidRPr="00520DE8">
              <w:rPr>
                <w:sz w:val="24"/>
                <w:szCs w:val="24"/>
              </w:rPr>
              <w:t>10 ngày làm việc kể từ ngày nhận đầy đủ hồ sơ.</w:t>
            </w:r>
          </w:p>
        </w:tc>
        <w:tc>
          <w:tcPr>
            <w:tcW w:w="1278" w:type="dxa"/>
            <w:tcBorders>
              <w:top w:val="single" w:sz="4" w:space="0" w:color="auto"/>
              <w:left w:val="single" w:sz="4" w:space="0" w:color="auto"/>
              <w:bottom w:val="single" w:sz="4" w:space="0" w:color="auto"/>
              <w:right w:val="single" w:sz="4" w:space="0" w:color="auto"/>
            </w:tcBorders>
          </w:tcPr>
          <w:p w:rsidR="00E85511" w:rsidRPr="00520DE8" w:rsidRDefault="00E85511" w:rsidP="00BA495F">
            <w:pPr>
              <w:spacing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E85511" w:rsidRPr="00520DE8" w:rsidRDefault="00E85511" w:rsidP="00E85511">
            <w:pPr>
              <w:spacing w:before="120"/>
              <w:jc w:val="center"/>
              <w:rPr>
                <w:rFonts w:ascii="Times New Roman" w:hAnsi="Times New Roman"/>
                <w:sz w:val="24"/>
                <w:szCs w:val="24"/>
              </w:rPr>
            </w:pPr>
            <w:r w:rsidRPr="00520DE8">
              <w:rPr>
                <w:rFonts w:ascii="Times New Roman" w:eastAsia="Times New Roman" w:hAnsi="Times New Roman"/>
                <w:sz w:val="24"/>
                <w:szCs w:val="24"/>
              </w:rPr>
              <w:t>Không</w:t>
            </w:r>
          </w:p>
        </w:tc>
        <w:tc>
          <w:tcPr>
            <w:tcW w:w="2128" w:type="dxa"/>
            <w:tcBorders>
              <w:top w:val="single" w:sz="4" w:space="0" w:color="auto"/>
              <w:left w:val="single" w:sz="4" w:space="0" w:color="auto"/>
              <w:bottom w:val="single" w:sz="4" w:space="0" w:color="auto"/>
              <w:right w:val="single" w:sz="4" w:space="0" w:color="auto"/>
            </w:tcBorders>
            <w:vAlign w:val="center"/>
          </w:tcPr>
          <w:p w:rsidR="00E85511" w:rsidRPr="00520DE8" w:rsidRDefault="00E85511" w:rsidP="004818A5">
            <w:pPr>
              <w:pStyle w:val="ListParagraph"/>
              <w:tabs>
                <w:tab w:val="left" w:pos="993"/>
              </w:tabs>
              <w:ind w:left="0"/>
              <w:jc w:val="both"/>
              <w:rPr>
                <w:sz w:val="24"/>
                <w:szCs w:val="24"/>
              </w:rPr>
            </w:pPr>
            <w:r w:rsidRPr="00520DE8">
              <w:rPr>
                <w:sz w:val="24"/>
                <w:szCs w:val="24"/>
              </w:rPr>
              <w:t>- Luật Thủy sản năm 2017;</w:t>
            </w:r>
          </w:p>
          <w:p w:rsidR="00E85511" w:rsidRPr="00520DE8" w:rsidRDefault="00E85511" w:rsidP="004818A5">
            <w:pPr>
              <w:pStyle w:val="ListParagraph"/>
              <w:tabs>
                <w:tab w:val="left" w:pos="993"/>
              </w:tabs>
              <w:ind w:left="0"/>
              <w:jc w:val="both"/>
              <w:rPr>
                <w:sz w:val="24"/>
                <w:szCs w:val="24"/>
              </w:rPr>
            </w:pPr>
            <w:r w:rsidRPr="00520DE8">
              <w:rPr>
                <w:sz w:val="24"/>
                <w:szCs w:val="24"/>
              </w:rPr>
              <w:t>- Nghị định số 26/2019/NĐ-CP ngày 08/3/2019 của Chính phủ.</w:t>
            </w:r>
          </w:p>
        </w:tc>
        <w:tc>
          <w:tcPr>
            <w:tcW w:w="853" w:type="dxa"/>
            <w:tcBorders>
              <w:top w:val="single" w:sz="4" w:space="0" w:color="auto"/>
              <w:left w:val="single" w:sz="4" w:space="0" w:color="auto"/>
              <w:bottom w:val="single" w:sz="4" w:space="0" w:color="auto"/>
              <w:right w:val="single" w:sz="4" w:space="0" w:color="auto"/>
            </w:tcBorders>
          </w:tcPr>
          <w:p w:rsidR="00E85511" w:rsidRPr="00520DE8" w:rsidRDefault="00E85511" w:rsidP="00571A71">
            <w:pPr>
              <w:spacing w:before="40" w:after="40"/>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E85511" w:rsidRPr="00520DE8" w:rsidRDefault="00E85511" w:rsidP="00571A71">
            <w:pPr>
              <w:spacing w:before="40" w:after="40"/>
              <w:jc w:val="center"/>
              <w:rPr>
                <w:rFonts w:ascii="Times New Roman" w:hAnsi="Times New Roman"/>
                <w:sz w:val="24"/>
                <w:szCs w:val="24"/>
              </w:rPr>
            </w:pPr>
            <w:r w:rsidRPr="00520DE8">
              <w:rPr>
                <w:rFonts w:ascii="Times New Roman" w:hAnsi="Times New Roman"/>
                <w:sz w:val="24"/>
                <w:szCs w:val="24"/>
              </w:rPr>
              <w:t>x</w:t>
            </w:r>
          </w:p>
        </w:tc>
      </w:tr>
      <w:tr w:rsidR="00E85511"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E85511" w:rsidRPr="00520DE8" w:rsidRDefault="00E85511"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E85511" w:rsidRPr="00520DE8" w:rsidRDefault="00E85511" w:rsidP="004C34CC">
            <w:pPr>
              <w:spacing w:before="120"/>
              <w:jc w:val="both"/>
              <w:rPr>
                <w:rFonts w:ascii="Times New Roman" w:hAnsi="Times New Roman"/>
                <w:sz w:val="24"/>
                <w:szCs w:val="24"/>
                <w:shd w:val="clear" w:color="auto" w:fill="FFFFFF"/>
              </w:rPr>
            </w:pPr>
            <w:r w:rsidRPr="00520DE8">
              <w:rPr>
                <w:rFonts w:ascii="Times New Roman" w:hAnsi="Times New Roman"/>
                <w:sz w:val="24"/>
                <w:szCs w:val="24"/>
              </w:rPr>
              <w:t>Xóa đăng ký tàu cá</w:t>
            </w:r>
          </w:p>
        </w:tc>
        <w:tc>
          <w:tcPr>
            <w:tcW w:w="1701" w:type="dxa"/>
            <w:tcBorders>
              <w:top w:val="single" w:sz="4" w:space="0" w:color="auto"/>
              <w:left w:val="single" w:sz="4" w:space="0" w:color="auto"/>
              <w:bottom w:val="single" w:sz="4" w:space="0" w:color="auto"/>
              <w:right w:val="single" w:sz="4" w:space="0" w:color="auto"/>
            </w:tcBorders>
          </w:tcPr>
          <w:p w:rsidR="00E85511" w:rsidRPr="00520DE8" w:rsidRDefault="00E85511" w:rsidP="001A793F">
            <w:pPr>
              <w:pStyle w:val="ListParagraph"/>
              <w:tabs>
                <w:tab w:val="left" w:pos="993"/>
              </w:tabs>
              <w:spacing w:before="120"/>
              <w:ind w:left="0"/>
              <w:jc w:val="both"/>
              <w:rPr>
                <w:sz w:val="24"/>
                <w:szCs w:val="24"/>
              </w:rPr>
            </w:pPr>
            <w:r w:rsidRPr="00520DE8">
              <w:rPr>
                <w:sz w:val="24"/>
                <w:szCs w:val="24"/>
              </w:rPr>
              <w:t>03 ngày làm việc kể từ ngày nhận đủ hồ sơ.</w:t>
            </w:r>
          </w:p>
        </w:tc>
        <w:tc>
          <w:tcPr>
            <w:tcW w:w="1278" w:type="dxa"/>
            <w:tcBorders>
              <w:top w:val="single" w:sz="4" w:space="0" w:color="auto"/>
              <w:left w:val="single" w:sz="4" w:space="0" w:color="auto"/>
              <w:bottom w:val="single" w:sz="4" w:space="0" w:color="auto"/>
              <w:right w:val="single" w:sz="4" w:space="0" w:color="auto"/>
            </w:tcBorders>
          </w:tcPr>
          <w:p w:rsidR="00E85511" w:rsidRPr="00520DE8" w:rsidRDefault="00E85511" w:rsidP="00BA495F">
            <w:pPr>
              <w:spacing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E85511" w:rsidRPr="00520DE8" w:rsidRDefault="00E85511" w:rsidP="00E85511">
            <w:pPr>
              <w:spacing w:before="120"/>
              <w:jc w:val="center"/>
              <w:rPr>
                <w:rFonts w:ascii="Times New Roman" w:hAnsi="Times New Roman"/>
                <w:sz w:val="24"/>
                <w:szCs w:val="24"/>
              </w:rPr>
            </w:pPr>
            <w:r w:rsidRPr="00520DE8">
              <w:rPr>
                <w:rFonts w:ascii="Times New Roman" w:eastAsia="Times New Roman" w:hAnsi="Times New Roman"/>
                <w:sz w:val="24"/>
                <w:szCs w:val="24"/>
              </w:rPr>
              <w:t>Không</w:t>
            </w:r>
          </w:p>
        </w:tc>
        <w:tc>
          <w:tcPr>
            <w:tcW w:w="2128" w:type="dxa"/>
            <w:tcBorders>
              <w:top w:val="single" w:sz="4" w:space="0" w:color="auto"/>
              <w:left w:val="single" w:sz="4" w:space="0" w:color="auto"/>
              <w:bottom w:val="single" w:sz="4" w:space="0" w:color="auto"/>
              <w:right w:val="single" w:sz="4" w:space="0" w:color="auto"/>
            </w:tcBorders>
            <w:vAlign w:val="center"/>
          </w:tcPr>
          <w:p w:rsidR="00E85511" w:rsidRPr="00520DE8" w:rsidRDefault="00E85511" w:rsidP="004818A5">
            <w:pPr>
              <w:pStyle w:val="ListParagraph"/>
              <w:tabs>
                <w:tab w:val="left" w:pos="993"/>
              </w:tabs>
              <w:ind w:left="0"/>
              <w:jc w:val="both"/>
              <w:rPr>
                <w:sz w:val="24"/>
                <w:szCs w:val="24"/>
              </w:rPr>
            </w:pPr>
            <w:r w:rsidRPr="00520DE8">
              <w:rPr>
                <w:sz w:val="24"/>
                <w:szCs w:val="24"/>
              </w:rPr>
              <w:t>- Luật Thủy sản năm 2017;</w:t>
            </w:r>
          </w:p>
          <w:p w:rsidR="00E85511" w:rsidRPr="00520DE8" w:rsidRDefault="00E85511" w:rsidP="004818A5">
            <w:pPr>
              <w:pStyle w:val="ListParagraph"/>
              <w:tabs>
                <w:tab w:val="left" w:pos="993"/>
              </w:tabs>
              <w:ind w:left="0"/>
              <w:jc w:val="both"/>
              <w:rPr>
                <w:sz w:val="24"/>
                <w:szCs w:val="24"/>
              </w:rPr>
            </w:pPr>
            <w:r w:rsidRPr="00520DE8">
              <w:rPr>
                <w:sz w:val="24"/>
                <w:szCs w:val="24"/>
              </w:rPr>
              <w:t>- Thông tư số 23/2018/TT- BNNPTNT ngày 15/11/2018.</w:t>
            </w:r>
          </w:p>
        </w:tc>
        <w:tc>
          <w:tcPr>
            <w:tcW w:w="853" w:type="dxa"/>
            <w:tcBorders>
              <w:top w:val="single" w:sz="4" w:space="0" w:color="auto"/>
              <w:left w:val="single" w:sz="4" w:space="0" w:color="auto"/>
              <w:bottom w:val="single" w:sz="4" w:space="0" w:color="auto"/>
              <w:right w:val="single" w:sz="4" w:space="0" w:color="auto"/>
            </w:tcBorders>
          </w:tcPr>
          <w:p w:rsidR="00E85511" w:rsidRPr="00520DE8" w:rsidRDefault="00E85511" w:rsidP="00571A71">
            <w:pPr>
              <w:spacing w:before="40" w:after="40"/>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E85511" w:rsidRPr="00520DE8" w:rsidRDefault="00E85511" w:rsidP="00571A71">
            <w:pPr>
              <w:spacing w:before="40" w:after="40"/>
              <w:jc w:val="center"/>
              <w:rPr>
                <w:rFonts w:ascii="Times New Roman" w:hAnsi="Times New Roman"/>
                <w:sz w:val="24"/>
                <w:szCs w:val="24"/>
              </w:rPr>
            </w:pPr>
            <w:r w:rsidRPr="00520DE8">
              <w:rPr>
                <w:rFonts w:ascii="Times New Roman" w:hAnsi="Times New Roman"/>
                <w:sz w:val="24"/>
                <w:szCs w:val="24"/>
              </w:rPr>
              <w:t>x</w:t>
            </w:r>
          </w:p>
        </w:tc>
      </w:tr>
      <w:tr w:rsidR="00866909"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866909" w:rsidRPr="00520DE8" w:rsidRDefault="00866909"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866909" w:rsidRPr="00520DE8" w:rsidRDefault="00866909" w:rsidP="00E935AF">
            <w:pPr>
              <w:pStyle w:val="ListParagraph"/>
              <w:tabs>
                <w:tab w:val="left" w:pos="993"/>
              </w:tabs>
              <w:ind w:left="0"/>
              <w:jc w:val="both"/>
              <w:rPr>
                <w:spacing w:val="-2"/>
                <w:sz w:val="24"/>
                <w:szCs w:val="24"/>
              </w:rPr>
            </w:pPr>
            <w:r w:rsidRPr="00520DE8">
              <w:rPr>
                <w:spacing w:val="-2"/>
                <w:sz w:val="24"/>
                <w:szCs w:val="24"/>
              </w:rPr>
              <w:t>Cấp, cấp lại giấy xác nhận đăng ký nuôi trồng thủy sản lồng bè, đối tượng thủy sản nuôi chủ lực</w:t>
            </w:r>
          </w:p>
        </w:tc>
        <w:tc>
          <w:tcPr>
            <w:tcW w:w="1701" w:type="dxa"/>
            <w:tcBorders>
              <w:top w:val="single" w:sz="4" w:space="0" w:color="auto"/>
              <w:left w:val="single" w:sz="4" w:space="0" w:color="auto"/>
              <w:bottom w:val="single" w:sz="4" w:space="0" w:color="auto"/>
              <w:right w:val="single" w:sz="4" w:space="0" w:color="auto"/>
            </w:tcBorders>
          </w:tcPr>
          <w:p w:rsidR="00866909" w:rsidRPr="00520DE8" w:rsidRDefault="00866909" w:rsidP="001A793F">
            <w:pPr>
              <w:pStyle w:val="ListParagraph"/>
              <w:tabs>
                <w:tab w:val="left" w:pos="993"/>
              </w:tabs>
              <w:spacing w:before="120"/>
              <w:ind w:left="0"/>
              <w:jc w:val="both"/>
              <w:rPr>
                <w:sz w:val="24"/>
                <w:szCs w:val="24"/>
              </w:rPr>
            </w:pPr>
            <w:r w:rsidRPr="00520DE8">
              <w:rPr>
                <w:sz w:val="24"/>
                <w:szCs w:val="24"/>
              </w:rPr>
              <w:t>05 ngày làm việc kể từ ngày nhận đủ hồ sơ.</w:t>
            </w:r>
          </w:p>
        </w:tc>
        <w:tc>
          <w:tcPr>
            <w:tcW w:w="1278" w:type="dxa"/>
            <w:tcBorders>
              <w:top w:val="single" w:sz="4" w:space="0" w:color="auto"/>
              <w:left w:val="single" w:sz="4" w:space="0" w:color="auto"/>
              <w:bottom w:val="single" w:sz="4" w:space="0" w:color="auto"/>
              <w:right w:val="single" w:sz="4" w:space="0" w:color="auto"/>
            </w:tcBorders>
          </w:tcPr>
          <w:p w:rsidR="00866909" w:rsidRPr="00520DE8" w:rsidRDefault="00866909" w:rsidP="00BA495F">
            <w:pPr>
              <w:spacing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866909" w:rsidRPr="00520DE8" w:rsidRDefault="00866909" w:rsidP="00E85511">
            <w:pPr>
              <w:spacing w:before="120" w:after="60" w:line="300" w:lineRule="exact"/>
              <w:jc w:val="center"/>
              <w:rPr>
                <w:rFonts w:ascii="Times New Roman" w:hAnsi="Times New Roman"/>
                <w:sz w:val="24"/>
                <w:szCs w:val="24"/>
              </w:rPr>
            </w:pPr>
            <w:r w:rsidRPr="00520DE8">
              <w:rPr>
                <w:rFonts w:ascii="Times New Roman" w:eastAsia="Times New Roman" w:hAnsi="Times New Roman"/>
                <w:sz w:val="24"/>
                <w:szCs w:val="24"/>
              </w:rPr>
              <w:t>Không</w:t>
            </w:r>
          </w:p>
        </w:tc>
        <w:tc>
          <w:tcPr>
            <w:tcW w:w="2128" w:type="dxa"/>
            <w:tcBorders>
              <w:top w:val="single" w:sz="4" w:space="0" w:color="auto"/>
              <w:left w:val="single" w:sz="4" w:space="0" w:color="auto"/>
              <w:bottom w:val="single" w:sz="4" w:space="0" w:color="auto"/>
              <w:right w:val="single" w:sz="4" w:space="0" w:color="auto"/>
            </w:tcBorders>
            <w:vAlign w:val="center"/>
          </w:tcPr>
          <w:p w:rsidR="00866909" w:rsidRPr="00520DE8" w:rsidRDefault="00866909" w:rsidP="004818A5">
            <w:pPr>
              <w:pStyle w:val="ListParagraph"/>
              <w:tabs>
                <w:tab w:val="left" w:pos="993"/>
              </w:tabs>
              <w:ind w:left="0"/>
              <w:jc w:val="both"/>
              <w:rPr>
                <w:sz w:val="24"/>
                <w:szCs w:val="24"/>
              </w:rPr>
            </w:pPr>
            <w:r w:rsidRPr="00520DE8">
              <w:rPr>
                <w:sz w:val="24"/>
                <w:szCs w:val="24"/>
              </w:rPr>
              <w:t>- Luật Thủy sản năm 2017;</w:t>
            </w:r>
          </w:p>
          <w:p w:rsidR="00866909" w:rsidRPr="00520DE8" w:rsidRDefault="00866909" w:rsidP="004818A5">
            <w:pPr>
              <w:pStyle w:val="ListParagraph"/>
              <w:tabs>
                <w:tab w:val="left" w:pos="993"/>
              </w:tabs>
              <w:ind w:left="0"/>
              <w:jc w:val="both"/>
              <w:rPr>
                <w:sz w:val="24"/>
                <w:szCs w:val="24"/>
              </w:rPr>
            </w:pPr>
            <w:r w:rsidRPr="00520DE8">
              <w:rPr>
                <w:sz w:val="24"/>
                <w:szCs w:val="24"/>
              </w:rPr>
              <w:t>- Nghị định số 26/2019/NĐ-CP ngày 08/3/2019 của Chính phủ.</w:t>
            </w:r>
          </w:p>
        </w:tc>
        <w:tc>
          <w:tcPr>
            <w:tcW w:w="853" w:type="dxa"/>
            <w:tcBorders>
              <w:top w:val="single" w:sz="4" w:space="0" w:color="auto"/>
              <w:left w:val="single" w:sz="4" w:space="0" w:color="auto"/>
              <w:bottom w:val="single" w:sz="4" w:space="0" w:color="auto"/>
              <w:right w:val="single" w:sz="4" w:space="0" w:color="auto"/>
            </w:tcBorders>
          </w:tcPr>
          <w:p w:rsidR="00866909" w:rsidRPr="00520DE8" w:rsidRDefault="00866909" w:rsidP="00571A71">
            <w:pPr>
              <w:spacing w:before="40" w:after="40"/>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866909" w:rsidRPr="00520DE8" w:rsidRDefault="00866909" w:rsidP="00571A71">
            <w:pPr>
              <w:spacing w:before="40" w:after="40"/>
              <w:jc w:val="center"/>
              <w:rPr>
                <w:rFonts w:ascii="Times New Roman" w:hAnsi="Times New Roman"/>
                <w:sz w:val="24"/>
                <w:szCs w:val="24"/>
              </w:rPr>
            </w:pPr>
            <w:r w:rsidRPr="00520DE8">
              <w:rPr>
                <w:rFonts w:ascii="Times New Roman" w:hAnsi="Times New Roman"/>
                <w:sz w:val="24"/>
                <w:szCs w:val="24"/>
              </w:rPr>
              <w:t>x</w:t>
            </w:r>
          </w:p>
        </w:tc>
      </w:tr>
      <w:tr w:rsidR="00B83972"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B83972" w:rsidRPr="00520DE8" w:rsidRDefault="00B83972"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B83972" w:rsidRPr="00520DE8" w:rsidRDefault="00B83972" w:rsidP="00571A71">
            <w:pPr>
              <w:jc w:val="both"/>
              <w:rPr>
                <w:rFonts w:ascii="Times New Roman" w:hAnsi="Times New Roman"/>
                <w:sz w:val="24"/>
                <w:szCs w:val="24"/>
                <w:shd w:val="clear" w:color="auto" w:fill="FFFFFF"/>
              </w:rPr>
            </w:pPr>
            <w:r w:rsidRPr="00520DE8">
              <w:rPr>
                <w:rFonts w:ascii="Times New Roman" w:hAnsi="Times New Roman"/>
                <w:sz w:val="24"/>
                <w:szCs w:val="24"/>
              </w:rPr>
              <w:t>Cấp giấy chứng nhận đăng ký tàu cá</w:t>
            </w:r>
          </w:p>
        </w:tc>
        <w:tc>
          <w:tcPr>
            <w:tcW w:w="1701" w:type="dxa"/>
            <w:tcBorders>
              <w:top w:val="single" w:sz="4" w:space="0" w:color="auto"/>
              <w:left w:val="single" w:sz="4" w:space="0" w:color="auto"/>
              <w:bottom w:val="single" w:sz="4" w:space="0" w:color="auto"/>
              <w:right w:val="single" w:sz="4" w:space="0" w:color="auto"/>
            </w:tcBorders>
          </w:tcPr>
          <w:p w:rsidR="00B83972" w:rsidRPr="00520DE8" w:rsidRDefault="00B83972" w:rsidP="00571A71">
            <w:pPr>
              <w:pStyle w:val="ListParagraph"/>
              <w:tabs>
                <w:tab w:val="left" w:pos="993"/>
              </w:tabs>
              <w:ind w:left="0"/>
              <w:jc w:val="both"/>
              <w:rPr>
                <w:sz w:val="24"/>
                <w:szCs w:val="24"/>
              </w:rPr>
            </w:pPr>
            <w:r w:rsidRPr="00520DE8">
              <w:rPr>
                <w:sz w:val="24"/>
                <w:szCs w:val="24"/>
              </w:rPr>
              <w:t>03 ngày làm việc kể từ ngày nhận đủ hồ sơ.</w:t>
            </w:r>
          </w:p>
        </w:tc>
        <w:tc>
          <w:tcPr>
            <w:tcW w:w="1278" w:type="dxa"/>
            <w:tcBorders>
              <w:top w:val="single" w:sz="4" w:space="0" w:color="auto"/>
              <w:left w:val="single" w:sz="4" w:space="0" w:color="auto"/>
              <w:bottom w:val="single" w:sz="4" w:space="0" w:color="auto"/>
              <w:right w:val="single" w:sz="4" w:space="0" w:color="auto"/>
            </w:tcBorders>
          </w:tcPr>
          <w:p w:rsidR="00B83972" w:rsidRPr="00520DE8" w:rsidRDefault="00B83972" w:rsidP="00BA495F">
            <w:pPr>
              <w:spacing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B83972" w:rsidRPr="00520DE8" w:rsidRDefault="00B83972" w:rsidP="00571A71">
            <w:pPr>
              <w:spacing w:before="60" w:after="60" w:line="300" w:lineRule="exact"/>
              <w:jc w:val="center"/>
              <w:rPr>
                <w:rFonts w:ascii="Times New Roman" w:hAnsi="Times New Roman"/>
                <w:b/>
                <w:sz w:val="24"/>
                <w:szCs w:val="24"/>
              </w:rPr>
            </w:pPr>
            <w:r w:rsidRPr="00520DE8">
              <w:rPr>
                <w:rFonts w:ascii="Times New Roman" w:eastAsia="Times New Roman" w:hAnsi="Times New Roman"/>
                <w:sz w:val="24"/>
                <w:szCs w:val="24"/>
              </w:rPr>
              <w:t>Không</w:t>
            </w:r>
          </w:p>
        </w:tc>
        <w:tc>
          <w:tcPr>
            <w:tcW w:w="2128" w:type="dxa"/>
            <w:tcBorders>
              <w:top w:val="single" w:sz="4" w:space="0" w:color="auto"/>
              <w:left w:val="single" w:sz="4" w:space="0" w:color="auto"/>
              <w:bottom w:val="single" w:sz="4" w:space="0" w:color="auto"/>
              <w:right w:val="single" w:sz="4" w:space="0" w:color="auto"/>
            </w:tcBorders>
          </w:tcPr>
          <w:p w:rsidR="00B83972" w:rsidRPr="00520DE8" w:rsidRDefault="00B83972" w:rsidP="00571A71">
            <w:pPr>
              <w:pStyle w:val="ListParagraph"/>
              <w:tabs>
                <w:tab w:val="left" w:pos="993"/>
              </w:tabs>
              <w:ind w:left="0"/>
              <w:jc w:val="both"/>
              <w:rPr>
                <w:sz w:val="24"/>
                <w:szCs w:val="24"/>
              </w:rPr>
            </w:pPr>
            <w:r w:rsidRPr="00520DE8">
              <w:rPr>
                <w:sz w:val="24"/>
                <w:szCs w:val="24"/>
              </w:rPr>
              <w:t>- Luật Thủy sản năm 2017;</w:t>
            </w:r>
          </w:p>
          <w:p w:rsidR="00B83972" w:rsidRPr="00520DE8" w:rsidRDefault="00B83972" w:rsidP="00905926">
            <w:pPr>
              <w:pStyle w:val="ListParagraph"/>
              <w:tabs>
                <w:tab w:val="left" w:pos="993"/>
              </w:tabs>
              <w:ind w:left="0"/>
              <w:jc w:val="both"/>
              <w:rPr>
                <w:sz w:val="24"/>
                <w:szCs w:val="24"/>
              </w:rPr>
            </w:pPr>
            <w:r w:rsidRPr="00520DE8">
              <w:rPr>
                <w:sz w:val="24"/>
                <w:szCs w:val="24"/>
              </w:rPr>
              <w:t>- Thông tư số 23/2018/TT- BNNPTNT</w:t>
            </w:r>
            <w:r>
              <w:rPr>
                <w:sz w:val="24"/>
                <w:szCs w:val="24"/>
              </w:rPr>
              <w:t>.</w:t>
            </w:r>
          </w:p>
        </w:tc>
        <w:tc>
          <w:tcPr>
            <w:tcW w:w="853" w:type="dxa"/>
            <w:tcBorders>
              <w:top w:val="single" w:sz="4" w:space="0" w:color="auto"/>
              <w:left w:val="single" w:sz="4" w:space="0" w:color="auto"/>
              <w:bottom w:val="single" w:sz="4" w:space="0" w:color="auto"/>
              <w:right w:val="single" w:sz="4" w:space="0" w:color="auto"/>
            </w:tcBorders>
          </w:tcPr>
          <w:p w:rsidR="00B83972" w:rsidRPr="00520DE8" w:rsidRDefault="00B83972" w:rsidP="00571A71">
            <w:pPr>
              <w:spacing w:before="40" w:after="40"/>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B83972" w:rsidRPr="00520DE8" w:rsidRDefault="00B83972" w:rsidP="00571A71">
            <w:pPr>
              <w:spacing w:before="40" w:after="40"/>
              <w:jc w:val="center"/>
              <w:rPr>
                <w:rFonts w:ascii="Times New Roman" w:hAnsi="Times New Roman"/>
                <w:sz w:val="24"/>
                <w:szCs w:val="24"/>
              </w:rPr>
            </w:pPr>
            <w:r w:rsidRPr="00520DE8">
              <w:rPr>
                <w:rFonts w:ascii="Times New Roman" w:hAnsi="Times New Roman"/>
                <w:sz w:val="24"/>
                <w:szCs w:val="24"/>
              </w:rPr>
              <w:t>x</w:t>
            </w:r>
          </w:p>
        </w:tc>
      </w:tr>
      <w:tr w:rsidR="00B83972"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B83972" w:rsidRPr="00520DE8" w:rsidRDefault="00B83972"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B83972" w:rsidRPr="00520DE8" w:rsidRDefault="00B83972" w:rsidP="00571A71">
            <w:pPr>
              <w:jc w:val="both"/>
              <w:rPr>
                <w:rFonts w:ascii="Times New Roman" w:hAnsi="Times New Roman"/>
                <w:sz w:val="24"/>
                <w:szCs w:val="24"/>
                <w:shd w:val="clear" w:color="auto" w:fill="FFFFFF"/>
              </w:rPr>
            </w:pPr>
            <w:r w:rsidRPr="00520DE8">
              <w:rPr>
                <w:rFonts w:ascii="Times New Roman" w:hAnsi="Times New Roman"/>
                <w:sz w:val="24"/>
                <w:szCs w:val="24"/>
              </w:rPr>
              <w:t>Cấp lại giấy chứng nhận đăng ký tàu cá</w:t>
            </w:r>
          </w:p>
        </w:tc>
        <w:tc>
          <w:tcPr>
            <w:tcW w:w="1701" w:type="dxa"/>
            <w:tcBorders>
              <w:top w:val="single" w:sz="4" w:space="0" w:color="auto"/>
              <w:left w:val="single" w:sz="4" w:space="0" w:color="auto"/>
              <w:bottom w:val="single" w:sz="4" w:space="0" w:color="auto"/>
              <w:right w:val="single" w:sz="4" w:space="0" w:color="auto"/>
            </w:tcBorders>
          </w:tcPr>
          <w:p w:rsidR="00B83972" w:rsidRPr="00520DE8" w:rsidRDefault="00B83972" w:rsidP="00571A71">
            <w:pPr>
              <w:pStyle w:val="ListParagraph"/>
              <w:tabs>
                <w:tab w:val="left" w:pos="993"/>
              </w:tabs>
              <w:ind w:left="0"/>
              <w:jc w:val="both"/>
              <w:rPr>
                <w:sz w:val="24"/>
                <w:szCs w:val="24"/>
              </w:rPr>
            </w:pPr>
            <w:r w:rsidRPr="00520DE8">
              <w:rPr>
                <w:sz w:val="24"/>
                <w:szCs w:val="24"/>
              </w:rPr>
              <w:t>03 ngày làm việc kể từ ngày nhận đủ hồ sơ.</w:t>
            </w:r>
          </w:p>
        </w:tc>
        <w:tc>
          <w:tcPr>
            <w:tcW w:w="1278" w:type="dxa"/>
            <w:tcBorders>
              <w:top w:val="single" w:sz="4" w:space="0" w:color="auto"/>
              <w:left w:val="single" w:sz="4" w:space="0" w:color="auto"/>
              <w:bottom w:val="single" w:sz="4" w:space="0" w:color="auto"/>
              <w:right w:val="single" w:sz="4" w:space="0" w:color="auto"/>
            </w:tcBorders>
          </w:tcPr>
          <w:p w:rsidR="00B83972" w:rsidRPr="00520DE8" w:rsidRDefault="00B83972" w:rsidP="00BA495F">
            <w:pPr>
              <w:spacing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B83972" w:rsidRPr="00520DE8" w:rsidRDefault="00B83972" w:rsidP="00571A71">
            <w:pPr>
              <w:spacing w:before="60" w:after="60" w:line="300" w:lineRule="exact"/>
              <w:jc w:val="center"/>
              <w:rPr>
                <w:rFonts w:ascii="Times New Roman" w:hAnsi="Times New Roman"/>
                <w:sz w:val="24"/>
                <w:szCs w:val="24"/>
              </w:rPr>
            </w:pPr>
            <w:r w:rsidRPr="00520DE8">
              <w:rPr>
                <w:rFonts w:ascii="Times New Roman" w:eastAsia="Times New Roman" w:hAnsi="Times New Roman"/>
                <w:sz w:val="24"/>
                <w:szCs w:val="24"/>
              </w:rPr>
              <w:t>Không</w:t>
            </w:r>
          </w:p>
        </w:tc>
        <w:tc>
          <w:tcPr>
            <w:tcW w:w="2128" w:type="dxa"/>
            <w:tcBorders>
              <w:top w:val="single" w:sz="4" w:space="0" w:color="auto"/>
              <w:left w:val="single" w:sz="4" w:space="0" w:color="auto"/>
              <w:bottom w:val="single" w:sz="4" w:space="0" w:color="auto"/>
              <w:right w:val="single" w:sz="4" w:space="0" w:color="auto"/>
            </w:tcBorders>
          </w:tcPr>
          <w:p w:rsidR="00B83972" w:rsidRPr="00520DE8" w:rsidRDefault="00B83972" w:rsidP="00571A71">
            <w:pPr>
              <w:pStyle w:val="ListParagraph"/>
              <w:tabs>
                <w:tab w:val="left" w:pos="993"/>
              </w:tabs>
              <w:ind w:left="0"/>
              <w:jc w:val="both"/>
              <w:rPr>
                <w:sz w:val="24"/>
                <w:szCs w:val="24"/>
              </w:rPr>
            </w:pPr>
            <w:r w:rsidRPr="00520DE8">
              <w:rPr>
                <w:sz w:val="24"/>
                <w:szCs w:val="24"/>
              </w:rPr>
              <w:t>- Luật Thủy sản năm 2017;</w:t>
            </w:r>
          </w:p>
          <w:p w:rsidR="00B83972" w:rsidRPr="00520DE8" w:rsidRDefault="00B83972" w:rsidP="00905926">
            <w:pPr>
              <w:pStyle w:val="ListParagraph"/>
              <w:tabs>
                <w:tab w:val="left" w:pos="993"/>
              </w:tabs>
              <w:ind w:left="0"/>
              <w:jc w:val="both"/>
              <w:rPr>
                <w:sz w:val="24"/>
                <w:szCs w:val="24"/>
              </w:rPr>
            </w:pPr>
            <w:r w:rsidRPr="00520DE8">
              <w:rPr>
                <w:sz w:val="24"/>
                <w:szCs w:val="24"/>
              </w:rPr>
              <w:t>- Thông tư số 23/2018/TT- BNNPTNT</w:t>
            </w:r>
            <w:r>
              <w:rPr>
                <w:sz w:val="24"/>
                <w:szCs w:val="24"/>
              </w:rPr>
              <w:t>.</w:t>
            </w:r>
          </w:p>
        </w:tc>
        <w:tc>
          <w:tcPr>
            <w:tcW w:w="853" w:type="dxa"/>
            <w:tcBorders>
              <w:top w:val="single" w:sz="4" w:space="0" w:color="auto"/>
              <w:left w:val="single" w:sz="4" w:space="0" w:color="auto"/>
              <w:bottom w:val="single" w:sz="4" w:space="0" w:color="auto"/>
              <w:right w:val="single" w:sz="4" w:space="0" w:color="auto"/>
            </w:tcBorders>
          </w:tcPr>
          <w:p w:rsidR="00B83972" w:rsidRPr="00520DE8" w:rsidRDefault="00B83972" w:rsidP="00571A71">
            <w:pPr>
              <w:spacing w:before="40" w:after="40"/>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B83972" w:rsidRPr="00520DE8" w:rsidRDefault="00B83972" w:rsidP="00571A71">
            <w:pPr>
              <w:spacing w:before="40" w:after="40"/>
              <w:jc w:val="center"/>
              <w:rPr>
                <w:rFonts w:ascii="Times New Roman" w:hAnsi="Times New Roman"/>
                <w:sz w:val="24"/>
                <w:szCs w:val="24"/>
              </w:rPr>
            </w:pPr>
            <w:r w:rsidRPr="00520DE8">
              <w:rPr>
                <w:rFonts w:ascii="Times New Roman" w:hAnsi="Times New Roman"/>
                <w:sz w:val="24"/>
                <w:szCs w:val="24"/>
              </w:rPr>
              <w:t>x</w:t>
            </w:r>
          </w:p>
        </w:tc>
      </w:tr>
      <w:tr w:rsidR="00B83972"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B83972" w:rsidRPr="00520DE8" w:rsidRDefault="00B83972"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B83972" w:rsidRPr="00520DE8" w:rsidRDefault="00B83972" w:rsidP="00571A71">
            <w:pPr>
              <w:widowControl w:val="0"/>
              <w:autoSpaceDE w:val="0"/>
              <w:autoSpaceDN w:val="0"/>
              <w:adjustRightInd w:val="0"/>
              <w:jc w:val="both"/>
              <w:rPr>
                <w:rFonts w:ascii="Times New Roman" w:hAnsi="Times New Roman"/>
                <w:sz w:val="24"/>
                <w:szCs w:val="24"/>
              </w:rPr>
            </w:pPr>
            <w:r w:rsidRPr="00520DE8">
              <w:rPr>
                <w:rFonts w:ascii="Times New Roman" w:hAnsi="Times New Roman"/>
                <w:sz w:val="24"/>
                <w:szCs w:val="24"/>
              </w:rPr>
              <w:t>Cấp giấy chứng nhận đăng ký tạm thời tàu cá</w:t>
            </w:r>
          </w:p>
        </w:tc>
        <w:tc>
          <w:tcPr>
            <w:tcW w:w="1701" w:type="dxa"/>
            <w:tcBorders>
              <w:top w:val="single" w:sz="4" w:space="0" w:color="auto"/>
              <w:left w:val="single" w:sz="4" w:space="0" w:color="auto"/>
              <w:bottom w:val="single" w:sz="4" w:space="0" w:color="auto"/>
              <w:right w:val="single" w:sz="4" w:space="0" w:color="auto"/>
            </w:tcBorders>
          </w:tcPr>
          <w:p w:rsidR="00B83972" w:rsidRPr="00520DE8" w:rsidRDefault="00B83972" w:rsidP="00571A71">
            <w:pPr>
              <w:pStyle w:val="ListParagraph"/>
              <w:tabs>
                <w:tab w:val="left" w:pos="993"/>
              </w:tabs>
              <w:ind w:left="0"/>
              <w:jc w:val="both"/>
              <w:rPr>
                <w:sz w:val="24"/>
                <w:szCs w:val="24"/>
              </w:rPr>
            </w:pPr>
            <w:r w:rsidRPr="00520DE8">
              <w:rPr>
                <w:sz w:val="24"/>
                <w:szCs w:val="24"/>
              </w:rPr>
              <w:t>03 ngày làm việc kể từ ngày nhận đủ hồ sơ.</w:t>
            </w:r>
          </w:p>
        </w:tc>
        <w:tc>
          <w:tcPr>
            <w:tcW w:w="1278" w:type="dxa"/>
            <w:tcBorders>
              <w:top w:val="single" w:sz="4" w:space="0" w:color="auto"/>
              <w:left w:val="single" w:sz="4" w:space="0" w:color="auto"/>
              <w:bottom w:val="single" w:sz="4" w:space="0" w:color="auto"/>
              <w:right w:val="single" w:sz="4" w:space="0" w:color="auto"/>
            </w:tcBorders>
          </w:tcPr>
          <w:p w:rsidR="00B83972" w:rsidRPr="00520DE8" w:rsidRDefault="00B83972" w:rsidP="00BA495F">
            <w:pPr>
              <w:spacing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B83972" w:rsidRPr="00520DE8" w:rsidRDefault="00B83972" w:rsidP="00571A71">
            <w:pPr>
              <w:spacing w:before="60" w:after="60" w:line="300" w:lineRule="exact"/>
              <w:jc w:val="center"/>
              <w:rPr>
                <w:rFonts w:ascii="Times New Roman" w:hAnsi="Times New Roman"/>
                <w:sz w:val="24"/>
                <w:szCs w:val="24"/>
              </w:rPr>
            </w:pPr>
            <w:r w:rsidRPr="00520DE8">
              <w:rPr>
                <w:rFonts w:ascii="Times New Roman" w:eastAsia="Times New Roman" w:hAnsi="Times New Roman"/>
                <w:sz w:val="24"/>
                <w:szCs w:val="24"/>
              </w:rPr>
              <w:t>Không</w:t>
            </w:r>
          </w:p>
        </w:tc>
        <w:tc>
          <w:tcPr>
            <w:tcW w:w="2128" w:type="dxa"/>
            <w:tcBorders>
              <w:top w:val="single" w:sz="4" w:space="0" w:color="auto"/>
              <w:left w:val="single" w:sz="4" w:space="0" w:color="auto"/>
              <w:bottom w:val="single" w:sz="4" w:space="0" w:color="auto"/>
              <w:right w:val="single" w:sz="4" w:space="0" w:color="auto"/>
            </w:tcBorders>
          </w:tcPr>
          <w:p w:rsidR="00B83972" w:rsidRPr="00520DE8" w:rsidRDefault="00B83972" w:rsidP="00571A71">
            <w:pPr>
              <w:pStyle w:val="ListParagraph"/>
              <w:tabs>
                <w:tab w:val="left" w:pos="993"/>
              </w:tabs>
              <w:ind w:left="0"/>
              <w:jc w:val="both"/>
              <w:rPr>
                <w:sz w:val="24"/>
                <w:szCs w:val="24"/>
              </w:rPr>
            </w:pPr>
            <w:r w:rsidRPr="00520DE8">
              <w:rPr>
                <w:sz w:val="24"/>
                <w:szCs w:val="24"/>
              </w:rPr>
              <w:t>- Luật Thủy sản năm 2017;</w:t>
            </w:r>
          </w:p>
          <w:p w:rsidR="00B83972" w:rsidRPr="00520DE8" w:rsidRDefault="00B83972" w:rsidP="00571A71">
            <w:pPr>
              <w:pStyle w:val="ListParagraph"/>
              <w:tabs>
                <w:tab w:val="left" w:pos="993"/>
              </w:tabs>
              <w:ind w:left="0"/>
              <w:jc w:val="both"/>
              <w:rPr>
                <w:sz w:val="24"/>
                <w:szCs w:val="24"/>
              </w:rPr>
            </w:pPr>
            <w:r w:rsidRPr="00520DE8">
              <w:rPr>
                <w:sz w:val="24"/>
                <w:szCs w:val="24"/>
              </w:rPr>
              <w:t>- Thông tư số 23/2018/TT- BNNPTNT ngày 15/11/2018.</w:t>
            </w:r>
          </w:p>
        </w:tc>
        <w:tc>
          <w:tcPr>
            <w:tcW w:w="853" w:type="dxa"/>
            <w:tcBorders>
              <w:top w:val="single" w:sz="4" w:space="0" w:color="auto"/>
              <w:left w:val="single" w:sz="4" w:space="0" w:color="auto"/>
              <w:bottom w:val="single" w:sz="4" w:space="0" w:color="auto"/>
              <w:right w:val="single" w:sz="4" w:space="0" w:color="auto"/>
            </w:tcBorders>
          </w:tcPr>
          <w:p w:rsidR="00B83972" w:rsidRPr="00520DE8" w:rsidRDefault="00B83972" w:rsidP="00571A71">
            <w:pPr>
              <w:spacing w:before="40" w:after="40"/>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B83972" w:rsidRPr="00520DE8" w:rsidRDefault="00B83972" w:rsidP="00571A71">
            <w:pPr>
              <w:spacing w:before="40" w:after="40"/>
              <w:jc w:val="center"/>
              <w:rPr>
                <w:rFonts w:ascii="Times New Roman" w:hAnsi="Times New Roman"/>
                <w:sz w:val="24"/>
                <w:szCs w:val="24"/>
              </w:rPr>
            </w:pPr>
            <w:r w:rsidRPr="00520DE8">
              <w:rPr>
                <w:rFonts w:ascii="Times New Roman" w:hAnsi="Times New Roman"/>
                <w:sz w:val="24"/>
                <w:szCs w:val="24"/>
              </w:rPr>
              <w:t>x</w:t>
            </w:r>
          </w:p>
        </w:tc>
      </w:tr>
      <w:tr w:rsidR="00905926"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905926" w:rsidRPr="00520DE8" w:rsidRDefault="00905926"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905926" w:rsidRPr="00520DE8" w:rsidRDefault="00905926" w:rsidP="00571A71">
            <w:pPr>
              <w:spacing w:before="60" w:after="60" w:line="300" w:lineRule="exact"/>
              <w:jc w:val="both"/>
              <w:rPr>
                <w:rFonts w:ascii="Times New Roman" w:hAnsi="Times New Roman"/>
                <w:sz w:val="24"/>
                <w:szCs w:val="24"/>
                <w:shd w:val="clear" w:color="auto" w:fill="FFFFFF"/>
              </w:rPr>
            </w:pPr>
            <w:r w:rsidRPr="00520DE8">
              <w:rPr>
                <w:rFonts w:ascii="Times New Roman" w:hAnsi="Times New Roman"/>
                <w:sz w:val="24"/>
                <w:szCs w:val="24"/>
                <w:shd w:val="clear" w:color="auto" w:fill="FFFFFF"/>
              </w:rPr>
              <w:t>Cấp, cấp lại giấy phép khai thác thủy sản</w:t>
            </w:r>
          </w:p>
        </w:tc>
        <w:tc>
          <w:tcPr>
            <w:tcW w:w="1701" w:type="dxa"/>
            <w:tcBorders>
              <w:top w:val="single" w:sz="4" w:space="0" w:color="auto"/>
              <w:left w:val="single" w:sz="4" w:space="0" w:color="auto"/>
              <w:bottom w:val="single" w:sz="4" w:space="0" w:color="auto"/>
              <w:right w:val="single" w:sz="4" w:space="0" w:color="auto"/>
            </w:tcBorders>
          </w:tcPr>
          <w:p w:rsidR="00905926" w:rsidRPr="00520DE8" w:rsidRDefault="00905926" w:rsidP="00571A71">
            <w:pPr>
              <w:pStyle w:val="ListParagraph"/>
              <w:tabs>
                <w:tab w:val="left" w:pos="993"/>
              </w:tabs>
              <w:ind w:left="0"/>
              <w:jc w:val="both"/>
              <w:rPr>
                <w:sz w:val="24"/>
                <w:szCs w:val="24"/>
              </w:rPr>
            </w:pPr>
            <w:r w:rsidRPr="00520DE8">
              <w:rPr>
                <w:sz w:val="24"/>
                <w:szCs w:val="24"/>
              </w:rPr>
              <w:t>- Cấp mới: 06 ngày làm việc kể từ ngày nhận đủ hồ sơ.</w:t>
            </w:r>
          </w:p>
          <w:p w:rsidR="00905926" w:rsidRPr="00520DE8" w:rsidRDefault="00905926" w:rsidP="00571A71">
            <w:pPr>
              <w:pStyle w:val="ListParagraph"/>
              <w:tabs>
                <w:tab w:val="left" w:pos="993"/>
              </w:tabs>
              <w:ind w:left="0"/>
              <w:jc w:val="both"/>
              <w:rPr>
                <w:sz w:val="24"/>
                <w:szCs w:val="24"/>
              </w:rPr>
            </w:pPr>
            <w:r w:rsidRPr="00520DE8">
              <w:rPr>
                <w:sz w:val="24"/>
                <w:szCs w:val="24"/>
              </w:rPr>
              <w:t>- Cấp lại: 03 ngày làm việc kể từ ngày nhận đủ hồ sơ.</w:t>
            </w:r>
          </w:p>
        </w:tc>
        <w:tc>
          <w:tcPr>
            <w:tcW w:w="1278" w:type="dxa"/>
            <w:tcBorders>
              <w:top w:val="single" w:sz="4" w:space="0" w:color="auto"/>
              <w:left w:val="single" w:sz="4" w:space="0" w:color="auto"/>
              <w:bottom w:val="single" w:sz="4" w:space="0" w:color="auto"/>
              <w:right w:val="single" w:sz="4" w:space="0" w:color="auto"/>
            </w:tcBorders>
          </w:tcPr>
          <w:p w:rsidR="00905926" w:rsidRPr="00520DE8" w:rsidRDefault="00905926" w:rsidP="00BA495F">
            <w:pPr>
              <w:spacing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905926" w:rsidRPr="00520DE8" w:rsidRDefault="00905926" w:rsidP="004C34CC">
            <w:pPr>
              <w:spacing w:before="40" w:after="40" w:line="264" w:lineRule="auto"/>
              <w:jc w:val="both"/>
              <w:rPr>
                <w:rFonts w:ascii="Times New Roman" w:hAnsi="Times New Roman"/>
                <w:sz w:val="24"/>
                <w:szCs w:val="24"/>
              </w:rPr>
            </w:pPr>
            <w:r w:rsidRPr="00520DE8">
              <w:rPr>
                <w:rFonts w:ascii="Times New Roman" w:hAnsi="Times New Roman"/>
                <w:sz w:val="24"/>
                <w:szCs w:val="24"/>
              </w:rPr>
              <w:t>- Lệ phí cấp mới 40.000 đồng/lần;</w:t>
            </w:r>
          </w:p>
          <w:p w:rsidR="00905926" w:rsidRPr="00520DE8" w:rsidRDefault="00905926" w:rsidP="004C34CC">
            <w:pPr>
              <w:spacing w:before="40" w:after="40" w:line="264" w:lineRule="auto"/>
              <w:jc w:val="both"/>
              <w:rPr>
                <w:rFonts w:ascii="Times New Roman" w:hAnsi="Times New Roman"/>
                <w:sz w:val="24"/>
                <w:szCs w:val="24"/>
              </w:rPr>
            </w:pPr>
            <w:r w:rsidRPr="00520DE8">
              <w:rPr>
                <w:rFonts w:ascii="Times New Roman" w:hAnsi="Times New Roman"/>
                <w:sz w:val="24"/>
                <w:szCs w:val="24"/>
              </w:rPr>
              <w:t>- Lệ phí cấp lại 20.000 đồng/lần.</w:t>
            </w:r>
          </w:p>
        </w:tc>
        <w:tc>
          <w:tcPr>
            <w:tcW w:w="2128" w:type="dxa"/>
            <w:tcBorders>
              <w:top w:val="single" w:sz="4" w:space="0" w:color="auto"/>
              <w:left w:val="single" w:sz="4" w:space="0" w:color="auto"/>
              <w:bottom w:val="single" w:sz="4" w:space="0" w:color="auto"/>
              <w:right w:val="single" w:sz="4" w:space="0" w:color="auto"/>
            </w:tcBorders>
          </w:tcPr>
          <w:p w:rsidR="00905926" w:rsidRPr="00520DE8" w:rsidRDefault="00905926" w:rsidP="00571A71">
            <w:pPr>
              <w:pStyle w:val="ListParagraph"/>
              <w:tabs>
                <w:tab w:val="left" w:pos="993"/>
              </w:tabs>
              <w:ind w:left="0"/>
              <w:jc w:val="both"/>
              <w:rPr>
                <w:sz w:val="24"/>
                <w:szCs w:val="24"/>
              </w:rPr>
            </w:pPr>
            <w:r w:rsidRPr="00520DE8">
              <w:rPr>
                <w:sz w:val="24"/>
                <w:szCs w:val="24"/>
              </w:rPr>
              <w:t>- Luật Thủy sản năm 2017;</w:t>
            </w:r>
          </w:p>
          <w:p w:rsidR="00905926" w:rsidRPr="00520DE8" w:rsidRDefault="00905926" w:rsidP="00571A71">
            <w:pPr>
              <w:pStyle w:val="ListParagraph"/>
              <w:tabs>
                <w:tab w:val="left" w:pos="993"/>
              </w:tabs>
              <w:ind w:left="0"/>
              <w:jc w:val="both"/>
              <w:rPr>
                <w:sz w:val="24"/>
                <w:szCs w:val="24"/>
              </w:rPr>
            </w:pPr>
            <w:r w:rsidRPr="00520DE8">
              <w:rPr>
                <w:sz w:val="24"/>
                <w:szCs w:val="24"/>
              </w:rPr>
              <w:t>- Nghị định số 26/2019/NĐ-CP ngày 08/3/2019.</w:t>
            </w:r>
          </w:p>
          <w:p w:rsidR="00905926" w:rsidRPr="00520DE8" w:rsidRDefault="00905926" w:rsidP="00571A71">
            <w:pPr>
              <w:pStyle w:val="ListParagraph"/>
              <w:tabs>
                <w:tab w:val="left" w:pos="993"/>
              </w:tabs>
              <w:ind w:left="0"/>
              <w:jc w:val="both"/>
              <w:rPr>
                <w:sz w:val="24"/>
                <w:szCs w:val="24"/>
              </w:rPr>
            </w:pPr>
            <w:r w:rsidRPr="00520DE8">
              <w:rPr>
                <w:sz w:val="24"/>
                <w:szCs w:val="24"/>
              </w:rPr>
              <w:t>- Thông tư số 118/2018/TT-BTC ngày 28/11/2018.</w:t>
            </w:r>
          </w:p>
        </w:tc>
        <w:tc>
          <w:tcPr>
            <w:tcW w:w="853" w:type="dxa"/>
            <w:tcBorders>
              <w:top w:val="single" w:sz="4" w:space="0" w:color="auto"/>
              <w:left w:val="single" w:sz="4" w:space="0" w:color="auto"/>
              <w:bottom w:val="single" w:sz="4" w:space="0" w:color="auto"/>
              <w:right w:val="single" w:sz="4" w:space="0" w:color="auto"/>
            </w:tcBorders>
          </w:tcPr>
          <w:p w:rsidR="00905926" w:rsidRPr="00520DE8" w:rsidRDefault="00905926" w:rsidP="00571A71">
            <w:pPr>
              <w:spacing w:before="40" w:after="40"/>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905926" w:rsidRPr="00520DE8" w:rsidRDefault="00905926" w:rsidP="00571A71">
            <w:pPr>
              <w:spacing w:before="40" w:after="40"/>
              <w:jc w:val="center"/>
              <w:rPr>
                <w:rFonts w:ascii="Times New Roman" w:hAnsi="Times New Roman"/>
                <w:sz w:val="24"/>
                <w:szCs w:val="24"/>
              </w:rPr>
            </w:pPr>
            <w:r w:rsidRPr="00520DE8">
              <w:rPr>
                <w:rFonts w:ascii="Times New Roman" w:hAnsi="Times New Roman"/>
                <w:sz w:val="24"/>
                <w:szCs w:val="24"/>
              </w:rPr>
              <w:t>x</w:t>
            </w:r>
          </w:p>
        </w:tc>
      </w:tr>
      <w:tr w:rsidR="00677F13" w:rsidRPr="00520DE8" w:rsidTr="00E85511">
        <w:trPr>
          <w:trHeight w:val="568"/>
        </w:trPr>
        <w:tc>
          <w:tcPr>
            <w:tcW w:w="704" w:type="dxa"/>
            <w:tcBorders>
              <w:top w:val="single" w:sz="4" w:space="0" w:color="auto"/>
              <w:left w:val="single" w:sz="4" w:space="0" w:color="auto"/>
              <w:bottom w:val="single" w:sz="4" w:space="0" w:color="auto"/>
              <w:right w:val="single" w:sz="4" w:space="0" w:color="auto"/>
            </w:tcBorders>
            <w:vAlign w:val="center"/>
          </w:tcPr>
          <w:p w:rsidR="00677F13" w:rsidRPr="00520DE8" w:rsidRDefault="00677F13" w:rsidP="002F04BA">
            <w:pPr>
              <w:spacing w:before="40" w:after="40"/>
              <w:jc w:val="center"/>
              <w:rPr>
                <w:rFonts w:ascii="Times New Roman" w:eastAsia="Times New Roman" w:hAnsi="Times New Roman"/>
                <w:b/>
                <w:sz w:val="24"/>
                <w:szCs w:val="24"/>
              </w:rPr>
            </w:pPr>
            <w:r w:rsidRPr="00520DE8">
              <w:rPr>
                <w:rFonts w:ascii="Times New Roman" w:eastAsia="Times New Roman" w:hAnsi="Times New Roman"/>
                <w:b/>
                <w:sz w:val="24"/>
                <w:szCs w:val="24"/>
              </w:rPr>
              <w:t>V</w:t>
            </w:r>
          </w:p>
        </w:tc>
        <w:tc>
          <w:tcPr>
            <w:tcW w:w="10353" w:type="dxa"/>
            <w:gridSpan w:val="7"/>
            <w:tcBorders>
              <w:top w:val="single" w:sz="4" w:space="0" w:color="auto"/>
              <w:left w:val="single" w:sz="4" w:space="0" w:color="auto"/>
              <w:bottom w:val="single" w:sz="4" w:space="0" w:color="auto"/>
              <w:right w:val="single" w:sz="4" w:space="0" w:color="auto"/>
            </w:tcBorders>
            <w:vAlign w:val="center"/>
          </w:tcPr>
          <w:p w:rsidR="00677F13" w:rsidRPr="00520DE8" w:rsidRDefault="00677F13" w:rsidP="005629F4">
            <w:pPr>
              <w:spacing w:before="60" w:after="60" w:line="300" w:lineRule="exact"/>
              <w:ind w:left="-28" w:right="-31"/>
              <w:rPr>
                <w:rFonts w:ascii="Times New Roman" w:hAnsi="Times New Roman"/>
                <w:b/>
                <w:sz w:val="24"/>
                <w:szCs w:val="24"/>
              </w:rPr>
            </w:pPr>
            <w:r w:rsidRPr="00520DE8">
              <w:rPr>
                <w:rFonts w:ascii="Times New Roman" w:hAnsi="Times New Roman"/>
                <w:b/>
                <w:sz w:val="24"/>
                <w:szCs w:val="24"/>
              </w:rPr>
              <w:t>Lĩnh vực Thú y (18 thủ tục)</w:t>
            </w:r>
          </w:p>
        </w:tc>
      </w:tr>
      <w:tr w:rsidR="00905926"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905926" w:rsidRPr="00520DE8" w:rsidRDefault="00905926"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905926" w:rsidRPr="00520DE8" w:rsidRDefault="00905926" w:rsidP="00DF2B7B">
            <w:pPr>
              <w:spacing w:after="0" w:line="240" w:lineRule="auto"/>
              <w:jc w:val="both"/>
              <w:rPr>
                <w:rFonts w:ascii="Times New Roman" w:hAnsi="Times New Roman"/>
                <w:sz w:val="24"/>
                <w:szCs w:val="24"/>
              </w:rPr>
            </w:pPr>
            <w:r w:rsidRPr="00520DE8">
              <w:rPr>
                <w:rFonts w:ascii="Times New Roman" w:hAnsi="Times New Roman"/>
                <w:sz w:val="24"/>
                <w:szCs w:val="24"/>
                <w:shd w:val="clear" w:color="auto" w:fill="FFFFFF"/>
              </w:rPr>
              <w:t>Cấp, gia hạn Chứng chỉ hành nghề thú y thuộc thẩm quyền cơ quan quản lý chuyên ngành thú y cấp tỉnh (gồm tiêm phòng, chữa bệnh, phẫu thuật động vật; tư vấn các hoạt động liên quan đến lĩnh vực thú y; khám bệnh, chẩn đoán bệnh, xét nghiệm bệnh động vật; buôn bán thuốc thú y)</w:t>
            </w:r>
          </w:p>
        </w:tc>
        <w:tc>
          <w:tcPr>
            <w:tcW w:w="1701" w:type="dxa"/>
            <w:tcBorders>
              <w:top w:val="single" w:sz="4" w:space="0" w:color="auto"/>
              <w:left w:val="single" w:sz="4" w:space="0" w:color="auto"/>
              <w:bottom w:val="single" w:sz="4" w:space="0" w:color="auto"/>
              <w:right w:val="single" w:sz="4" w:space="0" w:color="auto"/>
            </w:tcBorders>
          </w:tcPr>
          <w:p w:rsidR="00905926" w:rsidRPr="00520DE8" w:rsidRDefault="00905926" w:rsidP="00CF0DCC">
            <w:pPr>
              <w:spacing w:before="120" w:after="120" w:line="320" w:lineRule="exact"/>
              <w:jc w:val="both"/>
              <w:rPr>
                <w:rFonts w:ascii="Times New Roman" w:hAnsi="Times New Roman"/>
                <w:sz w:val="24"/>
                <w:szCs w:val="24"/>
              </w:rPr>
            </w:pPr>
            <w:r w:rsidRPr="00520DE8">
              <w:rPr>
                <w:rFonts w:ascii="Times New Roman" w:hAnsi="Times New Roman"/>
                <w:sz w:val="24"/>
                <w:szCs w:val="24"/>
              </w:rPr>
              <w:t>- 05 ngày làm việc đối với trường hợp cấp mới;</w:t>
            </w:r>
          </w:p>
          <w:p w:rsidR="00905926" w:rsidRPr="00520DE8" w:rsidRDefault="00905926" w:rsidP="00CF0DCC">
            <w:pPr>
              <w:spacing w:before="120" w:after="120" w:line="320" w:lineRule="exact"/>
              <w:jc w:val="both"/>
              <w:rPr>
                <w:rFonts w:ascii="Times New Roman" w:hAnsi="Times New Roman"/>
                <w:sz w:val="24"/>
                <w:szCs w:val="24"/>
              </w:rPr>
            </w:pPr>
            <w:r w:rsidRPr="00520DE8">
              <w:rPr>
                <w:rFonts w:ascii="Times New Roman" w:hAnsi="Times New Roman"/>
                <w:sz w:val="24"/>
                <w:szCs w:val="24"/>
              </w:rPr>
              <w:t>- 03 ngày làm việc trong trường hợp gia hạn.</w:t>
            </w:r>
          </w:p>
          <w:p w:rsidR="00905926" w:rsidRPr="00520DE8" w:rsidRDefault="00905926" w:rsidP="00CF0DCC">
            <w:pPr>
              <w:spacing w:line="0" w:lineRule="atLeast"/>
              <w:jc w:val="both"/>
              <w:rPr>
                <w:rFonts w:ascii="Times New Roman" w:hAnsi="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905926" w:rsidRPr="00520DE8" w:rsidRDefault="00905926" w:rsidP="001C64BC">
            <w:pPr>
              <w:spacing w:before="120"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905926" w:rsidRPr="00520DE8" w:rsidRDefault="00905926" w:rsidP="001C64BC">
            <w:pPr>
              <w:spacing w:before="120" w:after="0" w:line="0" w:lineRule="atLeast"/>
              <w:jc w:val="both"/>
              <w:rPr>
                <w:rFonts w:ascii="Times New Roman" w:hAnsi="Times New Roman"/>
                <w:sz w:val="24"/>
                <w:szCs w:val="24"/>
              </w:rPr>
            </w:pPr>
            <w:r w:rsidRPr="00520DE8">
              <w:rPr>
                <w:rFonts w:ascii="Times New Roman" w:hAnsi="Times New Roman"/>
                <w:sz w:val="24"/>
                <w:szCs w:val="24"/>
              </w:rPr>
              <w:t>Lệ phí cấp chứng chỉ hành nghề dịch vụ thú y: 50.000 đồng/lần</w:t>
            </w:r>
          </w:p>
        </w:tc>
        <w:tc>
          <w:tcPr>
            <w:tcW w:w="2128" w:type="dxa"/>
            <w:tcBorders>
              <w:top w:val="single" w:sz="4" w:space="0" w:color="auto"/>
              <w:left w:val="single" w:sz="4" w:space="0" w:color="auto"/>
              <w:bottom w:val="single" w:sz="4" w:space="0" w:color="auto"/>
              <w:right w:val="single" w:sz="4" w:space="0" w:color="auto"/>
            </w:tcBorders>
          </w:tcPr>
          <w:p w:rsidR="00905926" w:rsidRPr="00520DE8" w:rsidRDefault="00905926" w:rsidP="001C64BC">
            <w:pPr>
              <w:spacing w:before="120" w:after="0" w:line="240" w:lineRule="auto"/>
              <w:jc w:val="both"/>
              <w:rPr>
                <w:rFonts w:ascii="Times New Roman" w:hAnsi="Times New Roman"/>
                <w:sz w:val="24"/>
                <w:szCs w:val="24"/>
                <w:lang w:val="hr-HR"/>
              </w:rPr>
            </w:pPr>
            <w:r w:rsidRPr="00520DE8">
              <w:rPr>
                <w:rFonts w:ascii="Times New Roman" w:hAnsi="Times New Roman"/>
                <w:sz w:val="24"/>
                <w:szCs w:val="24"/>
                <w:lang w:val="nl-NL"/>
              </w:rPr>
              <w:t>- Luật</w:t>
            </w:r>
            <w:r w:rsidRPr="00520DE8">
              <w:rPr>
                <w:rFonts w:ascii="Times New Roman" w:hAnsi="Times New Roman"/>
                <w:sz w:val="24"/>
                <w:szCs w:val="24"/>
                <w:lang w:val="hr-HR"/>
              </w:rPr>
              <w:t xml:space="preserve"> </w:t>
            </w:r>
            <w:r w:rsidRPr="00520DE8">
              <w:rPr>
                <w:rFonts w:ascii="Times New Roman" w:hAnsi="Times New Roman"/>
                <w:sz w:val="24"/>
                <w:szCs w:val="24"/>
                <w:lang w:val="nl-NL"/>
              </w:rPr>
              <w:t>Thú y năm 2015</w:t>
            </w:r>
            <w:r w:rsidRPr="00520DE8">
              <w:rPr>
                <w:rFonts w:ascii="Times New Roman" w:hAnsi="Times New Roman"/>
                <w:sz w:val="24"/>
                <w:szCs w:val="24"/>
                <w:lang w:val="hr-HR"/>
              </w:rPr>
              <w:t>;</w:t>
            </w:r>
          </w:p>
          <w:p w:rsidR="00905926" w:rsidRPr="00520DE8" w:rsidRDefault="00905926" w:rsidP="001C64BC">
            <w:pPr>
              <w:spacing w:before="120" w:after="0" w:line="240" w:lineRule="auto"/>
              <w:jc w:val="both"/>
              <w:rPr>
                <w:rFonts w:ascii="Times New Roman" w:hAnsi="Times New Roman"/>
                <w:sz w:val="24"/>
                <w:szCs w:val="24"/>
                <w:lang w:val="hr-HR"/>
              </w:rPr>
            </w:pPr>
            <w:r w:rsidRPr="00520DE8">
              <w:rPr>
                <w:rFonts w:ascii="Times New Roman" w:hAnsi="Times New Roman"/>
                <w:sz w:val="24"/>
                <w:szCs w:val="24"/>
                <w:lang w:val="hr-HR"/>
              </w:rPr>
              <w:t xml:space="preserve">- </w:t>
            </w:r>
            <w:r w:rsidRPr="00520DE8">
              <w:rPr>
                <w:rFonts w:ascii="Times New Roman" w:hAnsi="Times New Roman"/>
                <w:sz w:val="24"/>
                <w:szCs w:val="24"/>
              </w:rPr>
              <w:t>Nghị</w:t>
            </w:r>
            <w:r w:rsidRPr="00520DE8">
              <w:rPr>
                <w:rFonts w:ascii="Times New Roman" w:hAnsi="Times New Roman"/>
                <w:sz w:val="24"/>
                <w:szCs w:val="24"/>
                <w:lang w:val="hr-HR"/>
              </w:rPr>
              <w:t xml:space="preserve"> đ</w:t>
            </w:r>
            <w:r w:rsidRPr="00520DE8">
              <w:rPr>
                <w:rFonts w:ascii="Times New Roman" w:hAnsi="Times New Roman"/>
                <w:sz w:val="24"/>
                <w:szCs w:val="24"/>
              </w:rPr>
              <w:t>ịnh</w:t>
            </w:r>
            <w:r w:rsidRPr="00520DE8">
              <w:rPr>
                <w:rFonts w:ascii="Times New Roman" w:hAnsi="Times New Roman"/>
                <w:sz w:val="24"/>
                <w:szCs w:val="24"/>
                <w:lang w:val="hr-HR"/>
              </w:rPr>
              <w:t xml:space="preserve"> </w:t>
            </w:r>
            <w:r w:rsidRPr="00520DE8">
              <w:rPr>
                <w:rFonts w:ascii="Times New Roman" w:hAnsi="Times New Roman"/>
                <w:sz w:val="24"/>
                <w:szCs w:val="24"/>
              </w:rPr>
              <w:t>số</w:t>
            </w:r>
            <w:r w:rsidRPr="00520DE8">
              <w:rPr>
                <w:rFonts w:ascii="Times New Roman" w:hAnsi="Times New Roman"/>
                <w:sz w:val="24"/>
                <w:szCs w:val="24"/>
                <w:lang w:val="hr-HR"/>
              </w:rPr>
              <w:t xml:space="preserve"> 35/2016/</w:t>
            </w:r>
            <w:r w:rsidRPr="00520DE8">
              <w:rPr>
                <w:rFonts w:ascii="Times New Roman" w:hAnsi="Times New Roman"/>
                <w:sz w:val="24"/>
                <w:szCs w:val="24"/>
              </w:rPr>
              <w:t>N</w:t>
            </w:r>
            <w:r w:rsidRPr="00520DE8">
              <w:rPr>
                <w:rFonts w:ascii="Times New Roman" w:hAnsi="Times New Roman"/>
                <w:sz w:val="24"/>
                <w:szCs w:val="24"/>
                <w:lang w:val="hr-HR"/>
              </w:rPr>
              <w:t>Đ-</w:t>
            </w:r>
            <w:r w:rsidRPr="00520DE8">
              <w:rPr>
                <w:rFonts w:ascii="Times New Roman" w:hAnsi="Times New Roman"/>
                <w:sz w:val="24"/>
                <w:szCs w:val="24"/>
              </w:rPr>
              <w:t>CP</w:t>
            </w:r>
            <w:r w:rsidRPr="00520DE8">
              <w:rPr>
                <w:rFonts w:ascii="Times New Roman" w:hAnsi="Times New Roman"/>
                <w:sz w:val="24"/>
                <w:szCs w:val="24"/>
                <w:lang w:val="hr-HR"/>
              </w:rPr>
              <w:t xml:space="preserve"> </w:t>
            </w:r>
            <w:r w:rsidRPr="00520DE8">
              <w:rPr>
                <w:rFonts w:ascii="Times New Roman" w:hAnsi="Times New Roman"/>
                <w:sz w:val="24"/>
                <w:szCs w:val="24"/>
              </w:rPr>
              <w:t>ng</w:t>
            </w:r>
            <w:r w:rsidRPr="00520DE8">
              <w:rPr>
                <w:rFonts w:ascii="Times New Roman" w:hAnsi="Times New Roman"/>
                <w:sz w:val="24"/>
                <w:szCs w:val="24"/>
                <w:lang w:val="hr-HR"/>
              </w:rPr>
              <w:t>à</w:t>
            </w:r>
            <w:r w:rsidRPr="00520DE8">
              <w:rPr>
                <w:rFonts w:ascii="Times New Roman" w:hAnsi="Times New Roman"/>
                <w:sz w:val="24"/>
                <w:szCs w:val="24"/>
              </w:rPr>
              <w:t>y</w:t>
            </w:r>
            <w:r w:rsidRPr="00520DE8">
              <w:rPr>
                <w:rFonts w:ascii="Times New Roman" w:hAnsi="Times New Roman"/>
                <w:sz w:val="24"/>
                <w:szCs w:val="24"/>
                <w:lang w:val="hr-HR"/>
              </w:rPr>
              <w:t xml:space="preserve"> 15/5/2016;</w:t>
            </w:r>
          </w:p>
          <w:p w:rsidR="00905926" w:rsidRPr="00520DE8" w:rsidRDefault="00905926" w:rsidP="001C64BC">
            <w:pPr>
              <w:spacing w:before="120" w:after="0" w:line="240" w:lineRule="auto"/>
              <w:jc w:val="both"/>
              <w:rPr>
                <w:rFonts w:ascii="Times New Roman" w:hAnsi="Times New Roman"/>
                <w:sz w:val="24"/>
                <w:szCs w:val="24"/>
              </w:rPr>
            </w:pPr>
            <w:r w:rsidRPr="00520DE8">
              <w:rPr>
                <w:rFonts w:ascii="Times New Roman" w:hAnsi="Times New Roman"/>
                <w:sz w:val="24"/>
                <w:szCs w:val="24"/>
                <w:lang w:val="hr-HR"/>
              </w:rPr>
              <w:t xml:space="preserve">- </w:t>
            </w:r>
            <w:r w:rsidRPr="00520DE8">
              <w:rPr>
                <w:rFonts w:ascii="Times New Roman" w:hAnsi="Times New Roman"/>
                <w:iCs/>
                <w:sz w:val="24"/>
                <w:szCs w:val="24"/>
                <w:lang w:val="vi-VN"/>
              </w:rPr>
              <w:t>Thông tư số 101/2020/TT-BTC ngày 23</w:t>
            </w:r>
            <w:r w:rsidRPr="00520DE8">
              <w:rPr>
                <w:rFonts w:ascii="Times New Roman" w:hAnsi="Times New Roman"/>
                <w:iCs/>
                <w:sz w:val="24"/>
                <w:szCs w:val="24"/>
              </w:rPr>
              <w:t>/</w:t>
            </w:r>
            <w:r w:rsidRPr="00520DE8">
              <w:rPr>
                <w:rFonts w:ascii="Times New Roman" w:hAnsi="Times New Roman"/>
                <w:iCs/>
                <w:sz w:val="24"/>
                <w:szCs w:val="24"/>
                <w:lang w:val="vi-VN"/>
              </w:rPr>
              <w:t>11</w:t>
            </w:r>
            <w:r w:rsidRPr="00520DE8">
              <w:rPr>
                <w:rFonts w:ascii="Times New Roman" w:hAnsi="Times New Roman"/>
                <w:iCs/>
                <w:sz w:val="24"/>
                <w:szCs w:val="24"/>
              </w:rPr>
              <w:t>/</w:t>
            </w:r>
            <w:r w:rsidRPr="00520DE8">
              <w:rPr>
                <w:rFonts w:ascii="Times New Roman" w:hAnsi="Times New Roman"/>
                <w:iCs/>
                <w:sz w:val="24"/>
                <w:szCs w:val="24"/>
                <w:lang w:val="vi-VN"/>
              </w:rPr>
              <w:t>2020 của Bộ trưởng Bộ Tài chính</w:t>
            </w:r>
            <w:r w:rsidRPr="00520DE8">
              <w:rPr>
                <w:rFonts w:ascii="Times New Roman" w:hAnsi="Times New Roman"/>
                <w:iCs/>
                <w:sz w:val="24"/>
                <w:szCs w:val="24"/>
              </w:rPr>
              <w:t>.</w:t>
            </w:r>
          </w:p>
        </w:tc>
        <w:tc>
          <w:tcPr>
            <w:tcW w:w="853" w:type="dxa"/>
            <w:tcBorders>
              <w:top w:val="single" w:sz="4" w:space="0" w:color="auto"/>
              <w:left w:val="single" w:sz="4" w:space="0" w:color="auto"/>
              <w:bottom w:val="single" w:sz="4" w:space="0" w:color="auto"/>
              <w:right w:val="single" w:sz="4" w:space="0" w:color="auto"/>
            </w:tcBorders>
          </w:tcPr>
          <w:p w:rsidR="00905926" w:rsidRPr="00520DE8" w:rsidRDefault="00905926" w:rsidP="00CF0DCC">
            <w:pPr>
              <w:spacing w:line="0" w:lineRule="atLeast"/>
              <w:jc w:val="center"/>
              <w:rPr>
                <w:rFonts w:ascii="Times New Roman" w:hAnsi="Times New Roman"/>
                <w:sz w:val="24"/>
                <w:szCs w:val="24"/>
                <w:lang w:val="hr-HR"/>
              </w:rPr>
            </w:pPr>
            <w:r w:rsidRPr="00520DE8">
              <w:rPr>
                <w:rFonts w:ascii="Times New Roman" w:hAnsi="Times New Roman"/>
                <w:sz w:val="24"/>
                <w:szCs w:val="24"/>
                <w:lang w:val="hr-HR"/>
              </w:rPr>
              <w:t>x</w:t>
            </w:r>
          </w:p>
        </w:tc>
        <w:tc>
          <w:tcPr>
            <w:tcW w:w="848" w:type="dxa"/>
            <w:tcBorders>
              <w:top w:val="single" w:sz="4" w:space="0" w:color="auto"/>
              <w:left w:val="single" w:sz="4" w:space="0" w:color="auto"/>
              <w:bottom w:val="single" w:sz="4" w:space="0" w:color="auto"/>
              <w:right w:val="single" w:sz="4" w:space="0" w:color="auto"/>
            </w:tcBorders>
          </w:tcPr>
          <w:p w:rsidR="00905926" w:rsidRPr="00520DE8" w:rsidRDefault="00905926" w:rsidP="00CF0DCC">
            <w:pPr>
              <w:spacing w:line="0" w:lineRule="atLeast"/>
              <w:jc w:val="center"/>
              <w:rPr>
                <w:rFonts w:ascii="Times New Roman" w:hAnsi="Times New Roman"/>
                <w:sz w:val="24"/>
                <w:szCs w:val="24"/>
                <w:lang w:val="hr-HR"/>
              </w:rPr>
            </w:pPr>
            <w:r w:rsidRPr="00520DE8">
              <w:rPr>
                <w:rFonts w:ascii="Times New Roman" w:hAnsi="Times New Roman"/>
                <w:sz w:val="24"/>
                <w:szCs w:val="24"/>
                <w:lang w:val="hr-HR"/>
              </w:rPr>
              <w:t>x</w:t>
            </w:r>
          </w:p>
        </w:tc>
      </w:tr>
      <w:tr w:rsidR="001C64BC" w:rsidRPr="00520DE8" w:rsidTr="001C64BC">
        <w:trPr>
          <w:trHeight w:val="568"/>
        </w:trPr>
        <w:tc>
          <w:tcPr>
            <w:tcW w:w="704" w:type="dxa"/>
            <w:tcBorders>
              <w:top w:val="single" w:sz="4" w:space="0" w:color="auto"/>
              <w:left w:val="single" w:sz="4" w:space="0" w:color="auto"/>
              <w:bottom w:val="single" w:sz="4" w:space="0" w:color="auto"/>
              <w:right w:val="single" w:sz="4" w:space="0" w:color="auto"/>
            </w:tcBorders>
          </w:tcPr>
          <w:p w:rsidR="001C64BC" w:rsidRPr="00520DE8" w:rsidRDefault="001C64BC"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1C64BC" w:rsidRPr="00520DE8" w:rsidRDefault="001C64BC" w:rsidP="00F741EF">
            <w:pPr>
              <w:spacing w:before="120" w:after="0" w:line="240" w:lineRule="auto"/>
              <w:jc w:val="both"/>
              <w:rPr>
                <w:rFonts w:ascii="Times New Roman" w:hAnsi="Times New Roman"/>
                <w:sz w:val="24"/>
                <w:szCs w:val="24"/>
                <w:lang w:val="hr-HR"/>
              </w:rPr>
            </w:pPr>
            <w:r w:rsidRPr="00520DE8">
              <w:rPr>
                <w:rFonts w:ascii="Times New Roman" w:hAnsi="Times New Roman"/>
                <w:sz w:val="24"/>
                <w:szCs w:val="24"/>
                <w:shd w:val="clear" w:color="auto" w:fill="FFFFFF"/>
              </w:rPr>
              <w:t>Cấp lại Chứng chỉ hành nghề thú y (trong trường hợp bị mất, sai sót, hư hỏng; có thay đổi thông tin liên quan đến cá nhân đã được cấp Chứng chỉ hành nghề thú y)</w:t>
            </w:r>
          </w:p>
        </w:tc>
        <w:tc>
          <w:tcPr>
            <w:tcW w:w="1701" w:type="dxa"/>
            <w:tcBorders>
              <w:top w:val="single" w:sz="4" w:space="0" w:color="auto"/>
              <w:left w:val="single" w:sz="4" w:space="0" w:color="auto"/>
              <w:bottom w:val="single" w:sz="4" w:space="0" w:color="auto"/>
              <w:right w:val="single" w:sz="4" w:space="0" w:color="auto"/>
            </w:tcBorders>
          </w:tcPr>
          <w:p w:rsidR="001C64BC" w:rsidRPr="00520DE8" w:rsidRDefault="001C64BC" w:rsidP="00F741EF">
            <w:pPr>
              <w:spacing w:before="120" w:after="0" w:line="240" w:lineRule="auto"/>
              <w:jc w:val="both"/>
              <w:rPr>
                <w:rFonts w:ascii="Times New Roman" w:hAnsi="Times New Roman"/>
                <w:sz w:val="24"/>
                <w:szCs w:val="24"/>
              </w:rPr>
            </w:pPr>
            <w:r w:rsidRPr="00520DE8">
              <w:rPr>
                <w:rFonts w:ascii="Times New Roman" w:hAnsi="Times New Roman"/>
                <w:sz w:val="24"/>
                <w:szCs w:val="24"/>
              </w:rPr>
              <w:t>03 ngày làm việc kể từ ngày nhận đủ hồ sơ hợp lệ</w:t>
            </w:r>
          </w:p>
        </w:tc>
        <w:tc>
          <w:tcPr>
            <w:tcW w:w="1278" w:type="dxa"/>
            <w:tcBorders>
              <w:top w:val="single" w:sz="4" w:space="0" w:color="auto"/>
              <w:left w:val="single" w:sz="4" w:space="0" w:color="auto"/>
              <w:bottom w:val="single" w:sz="4" w:space="0" w:color="auto"/>
              <w:right w:val="single" w:sz="4" w:space="0" w:color="auto"/>
            </w:tcBorders>
          </w:tcPr>
          <w:p w:rsidR="001C64BC" w:rsidRPr="00520DE8" w:rsidRDefault="001C64BC" w:rsidP="00F741EF">
            <w:pPr>
              <w:spacing w:before="120"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1C64BC" w:rsidRPr="00520DE8" w:rsidRDefault="001C64BC" w:rsidP="00F741EF">
            <w:pPr>
              <w:spacing w:before="120" w:after="0" w:line="240" w:lineRule="auto"/>
              <w:jc w:val="both"/>
              <w:rPr>
                <w:rFonts w:ascii="Times New Roman" w:hAnsi="Times New Roman"/>
                <w:sz w:val="24"/>
                <w:szCs w:val="24"/>
              </w:rPr>
            </w:pPr>
            <w:r w:rsidRPr="00520DE8">
              <w:rPr>
                <w:rFonts w:ascii="Times New Roman" w:hAnsi="Times New Roman"/>
                <w:sz w:val="24"/>
                <w:szCs w:val="24"/>
              </w:rPr>
              <w:t>Lệ phí cấp chứng chỉ hành nghề dịch vụ thú y: 50.000 đồng/lần</w:t>
            </w:r>
          </w:p>
        </w:tc>
        <w:tc>
          <w:tcPr>
            <w:tcW w:w="2128" w:type="dxa"/>
            <w:tcBorders>
              <w:top w:val="single" w:sz="4" w:space="0" w:color="auto"/>
              <w:left w:val="single" w:sz="4" w:space="0" w:color="auto"/>
              <w:bottom w:val="single" w:sz="4" w:space="0" w:color="auto"/>
              <w:right w:val="single" w:sz="4" w:space="0" w:color="auto"/>
            </w:tcBorders>
          </w:tcPr>
          <w:p w:rsidR="001C64BC" w:rsidRPr="00520DE8" w:rsidRDefault="001C64BC" w:rsidP="00F741EF">
            <w:pPr>
              <w:spacing w:before="120" w:after="0" w:line="240" w:lineRule="auto"/>
              <w:jc w:val="both"/>
              <w:rPr>
                <w:rFonts w:ascii="Times New Roman" w:hAnsi="Times New Roman"/>
                <w:sz w:val="24"/>
                <w:szCs w:val="24"/>
                <w:lang w:val="hr-HR"/>
              </w:rPr>
            </w:pPr>
            <w:r w:rsidRPr="00520DE8">
              <w:rPr>
                <w:rFonts w:ascii="Times New Roman" w:hAnsi="Times New Roman"/>
                <w:sz w:val="24"/>
                <w:szCs w:val="24"/>
                <w:lang w:val="nl-NL"/>
              </w:rPr>
              <w:t>- Luật</w:t>
            </w:r>
            <w:r w:rsidRPr="00520DE8">
              <w:rPr>
                <w:rFonts w:ascii="Times New Roman" w:hAnsi="Times New Roman"/>
                <w:sz w:val="24"/>
                <w:szCs w:val="24"/>
                <w:lang w:val="hr-HR"/>
              </w:rPr>
              <w:t xml:space="preserve"> </w:t>
            </w:r>
            <w:r w:rsidRPr="00520DE8">
              <w:rPr>
                <w:rFonts w:ascii="Times New Roman" w:hAnsi="Times New Roman"/>
                <w:sz w:val="24"/>
                <w:szCs w:val="24"/>
                <w:lang w:val="nl-NL"/>
              </w:rPr>
              <w:t>Thú y năm 2015;</w:t>
            </w:r>
          </w:p>
          <w:p w:rsidR="001C64BC" w:rsidRPr="00520DE8" w:rsidRDefault="001C64BC" w:rsidP="00F741EF">
            <w:pPr>
              <w:spacing w:before="120" w:after="0" w:line="240" w:lineRule="auto"/>
              <w:jc w:val="both"/>
              <w:rPr>
                <w:rFonts w:ascii="Times New Roman" w:hAnsi="Times New Roman"/>
                <w:sz w:val="24"/>
                <w:szCs w:val="24"/>
                <w:lang w:val="hr-HR"/>
              </w:rPr>
            </w:pPr>
            <w:r w:rsidRPr="00520DE8">
              <w:rPr>
                <w:rFonts w:ascii="Times New Roman" w:hAnsi="Times New Roman"/>
                <w:sz w:val="24"/>
                <w:szCs w:val="24"/>
                <w:lang w:val="hr-HR"/>
              </w:rPr>
              <w:t xml:space="preserve">- </w:t>
            </w:r>
            <w:r w:rsidRPr="00520DE8">
              <w:rPr>
                <w:rFonts w:ascii="Times New Roman" w:hAnsi="Times New Roman"/>
                <w:sz w:val="24"/>
                <w:szCs w:val="24"/>
              </w:rPr>
              <w:t>Nghị</w:t>
            </w:r>
            <w:r w:rsidRPr="00520DE8">
              <w:rPr>
                <w:rFonts w:ascii="Times New Roman" w:hAnsi="Times New Roman"/>
                <w:sz w:val="24"/>
                <w:szCs w:val="24"/>
                <w:lang w:val="hr-HR"/>
              </w:rPr>
              <w:t xml:space="preserve"> đ</w:t>
            </w:r>
            <w:r w:rsidRPr="00520DE8">
              <w:rPr>
                <w:rFonts w:ascii="Times New Roman" w:hAnsi="Times New Roman"/>
                <w:sz w:val="24"/>
                <w:szCs w:val="24"/>
              </w:rPr>
              <w:t>ịnh</w:t>
            </w:r>
            <w:r w:rsidRPr="00520DE8">
              <w:rPr>
                <w:rFonts w:ascii="Times New Roman" w:hAnsi="Times New Roman"/>
                <w:sz w:val="24"/>
                <w:szCs w:val="24"/>
                <w:lang w:val="hr-HR"/>
              </w:rPr>
              <w:t xml:space="preserve"> </w:t>
            </w:r>
            <w:r w:rsidRPr="00520DE8">
              <w:rPr>
                <w:rFonts w:ascii="Times New Roman" w:hAnsi="Times New Roman"/>
                <w:sz w:val="24"/>
                <w:szCs w:val="24"/>
              </w:rPr>
              <w:t>số</w:t>
            </w:r>
            <w:r w:rsidRPr="00520DE8">
              <w:rPr>
                <w:rFonts w:ascii="Times New Roman" w:hAnsi="Times New Roman"/>
                <w:sz w:val="24"/>
                <w:szCs w:val="24"/>
                <w:lang w:val="hr-HR"/>
              </w:rPr>
              <w:t xml:space="preserve"> 35/2016/</w:t>
            </w:r>
            <w:r w:rsidRPr="00520DE8">
              <w:rPr>
                <w:rFonts w:ascii="Times New Roman" w:hAnsi="Times New Roman"/>
                <w:sz w:val="24"/>
                <w:szCs w:val="24"/>
              </w:rPr>
              <w:t>N</w:t>
            </w:r>
            <w:r w:rsidRPr="00520DE8">
              <w:rPr>
                <w:rFonts w:ascii="Times New Roman" w:hAnsi="Times New Roman"/>
                <w:sz w:val="24"/>
                <w:szCs w:val="24"/>
                <w:lang w:val="hr-HR"/>
              </w:rPr>
              <w:t>Đ-</w:t>
            </w:r>
            <w:r w:rsidRPr="00520DE8">
              <w:rPr>
                <w:rFonts w:ascii="Times New Roman" w:hAnsi="Times New Roman"/>
                <w:sz w:val="24"/>
                <w:szCs w:val="24"/>
              </w:rPr>
              <w:t>CP</w:t>
            </w:r>
            <w:r w:rsidRPr="00520DE8">
              <w:rPr>
                <w:rFonts w:ascii="Times New Roman" w:hAnsi="Times New Roman"/>
                <w:sz w:val="24"/>
                <w:szCs w:val="24"/>
                <w:lang w:val="hr-HR"/>
              </w:rPr>
              <w:t xml:space="preserve"> </w:t>
            </w:r>
            <w:r w:rsidRPr="00520DE8">
              <w:rPr>
                <w:rFonts w:ascii="Times New Roman" w:hAnsi="Times New Roman"/>
                <w:sz w:val="24"/>
                <w:szCs w:val="24"/>
              </w:rPr>
              <w:t>ng</w:t>
            </w:r>
            <w:r w:rsidRPr="00520DE8">
              <w:rPr>
                <w:rFonts w:ascii="Times New Roman" w:hAnsi="Times New Roman"/>
                <w:sz w:val="24"/>
                <w:szCs w:val="24"/>
                <w:lang w:val="hr-HR"/>
              </w:rPr>
              <w:t>à</w:t>
            </w:r>
            <w:r w:rsidRPr="00520DE8">
              <w:rPr>
                <w:rFonts w:ascii="Times New Roman" w:hAnsi="Times New Roman"/>
                <w:sz w:val="24"/>
                <w:szCs w:val="24"/>
              </w:rPr>
              <w:t>y</w:t>
            </w:r>
            <w:r w:rsidRPr="00520DE8">
              <w:rPr>
                <w:rFonts w:ascii="Times New Roman" w:hAnsi="Times New Roman"/>
                <w:sz w:val="24"/>
                <w:szCs w:val="24"/>
                <w:lang w:val="hr-HR"/>
              </w:rPr>
              <w:t xml:space="preserve"> 15/5/2016;</w:t>
            </w:r>
          </w:p>
          <w:p w:rsidR="001C64BC" w:rsidRPr="00520DE8" w:rsidRDefault="001C64BC" w:rsidP="00F741EF">
            <w:pPr>
              <w:spacing w:before="120" w:after="0" w:line="240" w:lineRule="auto"/>
              <w:jc w:val="both"/>
              <w:rPr>
                <w:rFonts w:ascii="Times New Roman" w:hAnsi="Times New Roman"/>
                <w:sz w:val="24"/>
                <w:szCs w:val="24"/>
              </w:rPr>
            </w:pPr>
            <w:r w:rsidRPr="00520DE8">
              <w:rPr>
                <w:rFonts w:ascii="Times New Roman" w:hAnsi="Times New Roman"/>
                <w:sz w:val="24"/>
                <w:szCs w:val="24"/>
                <w:lang w:val="hr-HR"/>
              </w:rPr>
              <w:t xml:space="preserve">- </w:t>
            </w:r>
            <w:r w:rsidRPr="00520DE8">
              <w:rPr>
                <w:rFonts w:ascii="Times New Roman" w:hAnsi="Times New Roman"/>
                <w:iCs/>
                <w:sz w:val="24"/>
                <w:szCs w:val="24"/>
                <w:lang w:val="vi-VN"/>
              </w:rPr>
              <w:t>Thông tư số 101/2020/TT-BTC ngày 23</w:t>
            </w:r>
            <w:r w:rsidRPr="00520DE8">
              <w:rPr>
                <w:rFonts w:ascii="Times New Roman" w:hAnsi="Times New Roman"/>
                <w:iCs/>
                <w:sz w:val="24"/>
                <w:szCs w:val="24"/>
              </w:rPr>
              <w:t>/</w:t>
            </w:r>
            <w:r w:rsidRPr="00520DE8">
              <w:rPr>
                <w:rFonts w:ascii="Times New Roman" w:hAnsi="Times New Roman"/>
                <w:iCs/>
                <w:sz w:val="24"/>
                <w:szCs w:val="24"/>
                <w:lang w:val="vi-VN"/>
              </w:rPr>
              <w:t>11</w:t>
            </w:r>
            <w:r w:rsidRPr="00520DE8">
              <w:rPr>
                <w:rFonts w:ascii="Times New Roman" w:hAnsi="Times New Roman"/>
                <w:iCs/>
                <w:sz w:val="24"/>
                <w:szCs w:val="24"/>
              </w:rPr>
              <w:t>/</w:t>
            </w:r>
            <w:r w:rsidRPr="00520DE8">
              <w:rPr>
                <w:rFonts w:ascii="Times New Roman" w:hAnsi="Times New Roman"/>
                <w:iCs/>
                <w:sz w:val="24"/>
                <w:szCs w:val="24"/>
                <w:lang w:val="vi-VN"/>
              </w:rPr>
              <w:t>2020 của Bộ trưởng Bộ Tài chính</w:t>
            </w:r>
            <w:r w:rsidRPr="00520DE8">
              <w:rPr>
                <w:rFonts w:ascii="Times New Roman" w:hAnsi="Times New Roman"/>
                <w:iCs/>
                <w:sz w:val="24"/>
                <w:szCs w:val="24"/>
              </w:rPr>
              <w:t>.</w:t>
            </w:r>
          </w:p>
        </w:tc>
        <w:tc>
          <w:tcPr>
            <w:tcW w:w="853" w:type="dxa"/>
            <w:tcBorders>
              <w:top w:val="single" w:sz="4" w:space="0" w:color="auto"/>
              <w:left w:val="single" w:sz="4" w:space="0" w:color="auto"/>
              <w:bottom w:val="single" w:sz="4" w:space="0" w:color="auto"/>
              <w:right w:val="single" w:sz="4" w:space="0" w:color="auto"/>
            </w:tcBorders>
          </w:tcPr>
          <w:p w:rsidR="001C64BC" w:rsidRPr="00520DE8" w:rsidRDefault="001C64BC" w:rsidP="00CF0DCC">
            <w:pPr>
              <w:spacing w:line="0" w:lineRule="atLeast"/>
              <w:jc w:val="center"/>
              <w:rPr>
                <w:rFonts w:ascii="Times New Roman" w:hAnsi="Times New Roman"/>
                <w:sz w:val="24"/>
                <w:szCs w:val="24"/>
                <w:lang w:val="hr-HR"/>
              </w:rPr>
            </w:pPr>
            <w:r w:rsidRPr="00520DE8">
              <w:rPr>
                <w:rFonts w:ascii="Times New Roman" w:hAnsi="Times New Roman"/>
                <w:sz w:val="24"/>
                <w:szCs w:val="24"/>
                <w:lang w:val="hr-HR"/>
              </w:rPr>
              <w:t>x</w:t>
            </w:r>
          </w:p>
        </w:tc>
        <w:tc>
          <w:tcPr>
            <w:tcW w:w="848" w:type="dxa"/>
            <w:tcBorders>
              <w:top w:val="single" w:sz="4" w:space="0" w:color="auto"/>
              <w:left w:val="single" w:sz="4" w:space="0" w:color="auto"/>
              <w:bottom w:val="single" w:sz="4" w:space="0" w:color="auto"/>
              <w:right w:val="single" w:sz="4" w:space="0" w:color="auto"/>
            </w:tcBorders>
          </w:tcPr>
          <w:p w:rsidR="001C64BC" w:rsidRPr="00520DE8" w:rsidRDefault="001C64BC" w:rsidP="00CF0DCC">
            <w:pPr>
              <w:spacing w:line="0" w:lineRule="atLeast"/>
              <w:jc w:val="center"/>
              <w:rPr>
                <w:rFonts w:ascii="Times New Roman" w:hAnsi="Times New Roman"/>
                <w:sz w:val="24"/>
                <w:szCs w:val="24"/>
                <w:lang w:val="hr-HR"/>
              </w:rPr>
            </w:pPr>
            <w:r w:rsidRPr="00520DE8">
              <w:rPr>
                <w:rFonts w:ascii="Times New Roman" w:hAnsi="Times New Roman"/>
                <w:sz w:val="24"/>
                <w:szCs w:val="24"/>
                <w:lang w:val="hr-HR"/>
              </w:rPr>
              <w:t>x</w:t>
            </w:r>
          </w:p>
        </w:tc>
      </w:tr>
      <w:tr w:rsidR="001C64BC"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1C64BC" w:rsidRPr="00520DE8" w:rsidRDefault="001C64BC"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1C64BC" w:rsidRPr="00520DE8" w:rsidRDefault="001C64BC" w:rsidP="00F741EF">
            <w:pPr>
              <w:spacing w:before="120" w:after="0" w:line="240" w:lineRule="auto"/>
              <w:jc w:val="both"/>
              <w:rPr>
                <w:rFonts w:ascii="Times New Roman" w:hAnsi="Times New Roman"/>
                <w:sz w:val="24"/>
                <w:szCs w:val="24"/>
              </w:rPr>
            </w:pPr>
            <w:r w:rsidRPr="00520DE8">
              <w:rPr>
                <w:rFonts w:ascii="Times New Roman" w:hAnsi="Times New Roman"/>
                <w:sz w:val="24"/>
                <w:szCs w:val="24"/>
              </w:rPr>
              <w:t>Cấp, cấp lại Giấy chứng nhận điều kiện vệ sinh thú y</w:t>
            </w:r>
          </w:p>
        </w:tc>
        <w:tc>
          <w:tcPr>
            <w:tcW w:w="1701" w:type="dxa"/>
            <w:tcBorders>
              <w:top w:val="single" w:sz="4" w:space="0" w:color="auto"/>
              <w:left w:val="single" w:sz="4" w:space="0" w:color="auto"/>
              <w:bottom w:val="single" w:sz="4" w:space="0" w:color="auto"/>
              <w:right w:val="single" w:sz="4" w:space="0" w:color="auto"/>
            </w:tcBorders>
            <w:vAlign w:val="center"/>
          </w:tcPr>
          <w:p w:rsidR="001C64BC" w:rsidRPr="00520DE8" w:rsidRDefault="001C64BC" w:rsidP="00E835C3">
            <w:pPr>
              <w:tabs>
                <w:tab w:val="left" w:pos="1414"/>
              </w:tabs>
              <w:spacing w:after="0" w:line="240" w:lineRule="auto"/>
              <w:jc w:val="both"/>
              <w:rPr>
                <w:rFonts w:ascii="Times New Roman" w:hAnsi="Times New Roman"/>
                <w:sz w:val="24"/>
                <w:szCs w:val="24"/>
              </w:rPr>
            </w:pPr>
            <w:r w:rsidRPr="00520DE8">
              <w:rPr>
                <w:rFonts w:ascii="Times New Roman" w:hAnsi="Times New Roman"/>
                <w:sz w:val="24"/>
                <w:szCs w:val="24"/>
                <w:lang w:val="hr-HR"/>
              </w:rPr>
              <w:t>- 15</w:t>
            </w:r>
            <w:r w:rsidRPr="00520DE8">
              <w:rPr>
                <w:rFonts w:ascii="Times New Roman" w:hAnsi="Times New Roman"/>
                <w:sz w:val="24"/>
                <w:szCs w:val="24"/>
                <w:lang w:val="vi-VN"/>
              </w:rPr>
              <w:t xml:space="preserve"> ngày làm việc</w:t>
            </w:r>
            <w:r w:rsidRPr="00520DE8">
              <w:rPr>
                <w:rFonts w:ascii="Times New Roman" w:hAnsi="Times New Roman"/>
                <w:sz w:val="24"/>
                <w:szCs w:val="24"/>
                <w:lang w:val="hr-HR"/>
              </w:rPr>
              <w:t xml:space="preserve"> đ</w:t>
            </w:r>
            <w:r w:rsidRPr="00520DE8">
              <w:rPr>
                <w:rFonts w:ascii="Times New Roman" w:hAnsi="Times New Roman"/>
                <w:sz w:val="24"/>
                <w:szCs w:val="24"/>
              </w:rPr>
              <w:t>ối</w:t>
            </w:r>
            <w:r w:rsidRPr="00520DE8">
              <w:rPr>
                <w:rFonts w:ascii="Times New Roman" w:hAnsi="Times New Roman"/>
                <w:sz w:val="24"/>
                <w:szCs w:val="24"/>
                <w:lang w:val="hr-HR"/>
              </w:rPr>
              <w:t xml:space="preserve"> </w:t>
            </w:r>
            <w:r w:rsidRPr="00520DE8">
              <w:rPr>
                <w:rFonts w:ascii="Times New Roman" w:hAnsi="Times New Roman"/>
                <w:sz w:val="24"/>
                <w:szCs w:val="24"/>
              </w:rPr>
              <w:t>với</w:t>
            </w:r>
            <w:r w:rsidRPr="00520DE8">
              <w:rPr>
                <w:rFonts w:ascii="Times New Roman" w:hAnsi="Times New Roman"/>
                <w:sz w:val="24"/>
                <w:szCs w:val="24"/>
                <w:lang w:val="hr-HR"/>
              </w:rPr>
              <w:t xml:space="preserve"> </w:t>
            </w:r>
            <w:r w:rsidRPr="00520DE8">
              <w:rPr>
                <w:rFonts w:ascii="Times New Roman" w:hAnsi="Times New Roman"/>
                <w:sz w:val="24"/>
                <w:szCs w:val="24"/>
              </w:rPr>
              <w:t>tr</w:t>
            </w:r>
            <w:r w:rsidRPr="00520DE8">
              <w:rPr>
                <w:rFonts w:ascii="Times New Roman" w:hAnsi="Times New Roman"/>
                <w:sz w:val="24"/>
                <w:szCs w:val="24"/>
                <w:lang w:val="hr-HR"/>
              </w:rPr>
              <w:t>ư</w:t>
            </w:r>
            <w:r w:rsidRPr="00520DE8">
              <w:rPr>
                <w:rFonts w:ascii="Times New Roman" w:hAnsi="Times New Roman"/>
                <w:sz w:val="24"/>
                <w:szCs w:val="24"/>
              </w:rPr>
              <w:t>ờng</w:t>
            </w:r>
            <w:r w:rsidRPr="00520DE8">
              <w:rPr>
                <w:rFonts w:ascii="Times New Roman" w:hAnsi="Times New Roman"/>
                <w:sz w:val="24"/>
                <w:szCs w:val="24"/>
                <w:lang w:val="hr-HR"/>
              </w:rPr>
              <w:t xml:space="preserve"> </w:t>
            </w:r>
            <w:r w:rsidRPr="00520DE8">
              <w:rPr>
                <w:rFonts w:ascii="Times New Roman" w:hAnsi="Times New Roman"/>
                <w:sz w:val="24"/>
                <w:szCs w:val="24"/>
              </w:rPr>
              <w:t>hợp</w:t>
            </w:r>
            <w:r w:rsidRPr="00520DE8">
              <w:rPr>
                <w:rFonts w:ascii="Times New Roman" w:hAnsi="Times New Roman"/>
                <w:sz w:val="24"/>
                <w:szCs w:val="24"/>
                <w:lang w:val="hr-HR"/>
              </w:rPr>
              <w:t xml:space="preserve"> </w:t>
            </w:r>
            <w:r w:rsidRPr="00520DE8">
              <w:rPr>
                <w:rFonts w:ascii="Times New Roman" w:hAnsi="Times New Roman"/>
                <w:sz w:val="24"/>
                <w:szCs w:val="24"/>
              </w:rPr>
              <w:t>cấp</w:t>
            </w:r>
            <w:r w:rsidRPr="00520DE8">
              <w:rPr>
                <w:rFonts w:ascii="Times New Roman" w:hAnsi="Times New Roman"/>
                <w:sz w:val="24"/>
                <w:szCs w:val="24"/>
                <w:lang w:val="hr-HR"/>
              </w:rPr>
              <w:t xml:space="preserve">, </w:t>
            </w:r>
            <w:r w:rsidRPr="00520DE8">
              <w:rPr>
                <w:rFonts w:ascii="Times New Roman" w:hAnsi="Times New Roman"/>
                <w:sz w:val="24"/>
                <w:szCs w:val="24"/>
              </w:rPr>
              <w:t>cấp</w:t>
            </w:r>
            <w:r w:rsidRPr="00520DE8">
              <w:rPr>
                <w:rFonts w:ascii="Times New Roman" w:hAnsi="Times New Roman"/>
                <w:sz w:val="24"/>
                <w:szCs w:val="24"/>
                <w:lang w:val="hr-HR"/>
              </w:rPr>
              <w:t xml:space="preserve"> </w:t>
            </w:r>
            <w:r w:rsidRPr="00520DE8">
              <w:rPr>
                <w:rFonts w:ascii="Times New Roman" w:hAnsi="Times New Roman"/>
                <w:sz w:val="24"/>
                <w:szCs w:val="24"/>
              </w:rPr>
              <w:t>lại</w:t>
            </w:r>
            <w:r w:rsidRPr="00520DE8">
              <w:rPr>
                <w:rFonts w:ascii="Times New Roman" w:hAnsi="Times New Roman"/>
                <w:sz w:val="24"/>
                <w:szCs w:val="24"/>
                <w:lang w:val="hr-HR"/>
              </w:rPr>
              <w:t xml:space="preserve"> </w:t>
            </w:r>
            <w:r w:rsidRPr="00520DE8">
              <w:rPr>
                <w:rFonts w:ascii="Times New Roman" w:hAnsi="Times New Roman"/>
                <w:sz w:val="24"/>
                <w:szCs w:val="24"/>
              </w:rPr>
              <w:t>do</w:t>
            </w:r>
            <w:r w:rsidRPr="00520DE8">
              <w:rPr>
                <w:rFonts w:ascii="Times New Roman" w:hAnsi="Times New Roman"/>
                <w:sz w:val="24"/>
                <w:szCs w:val="24"/>
                <w:lang w:val="hr-HR"/>
              </w:rPr>
              <w:t xml:space="preserve"> </w:t>
            </w:r>
            <w:r w:rsidRPr="00520DE8">
              <w:rPr>
                <w:rFonts w:ascii="Times New Roman" w:hAnsi="Times New Roman"/>
                <w:sz w:val="24"/>
                <w:szCs w:val="24"/>
                <w:lang w:val="vi-VN"/>
              </w:rPr>
              <w:t>Giấy chứng nhận điều kiện vệ sinh thú y</w:t>
            </w:r>
            <w:r w:rsidRPr="00520DE8">
              <w:rPr>
                <w:rFonts w:ascii="Times New Roman" w:hAnsi="Times New Roman"/>
                <w:sz w:val="24"/>
                <w:szCs w:val="24"/>
                <w:lang w:val="hr-HR"/>
              </w:rPr>
              <w:t xml:space="preserve"> </w:t>
            </w:r>
            <w:r w:rsidRPr="00520DE8">
              <w:rPr>
                <w:rFonts w:ascii="Times New Roman" w:hAnsi="Times New Roman"/>
                <w:sz w:val="24"/>
                <w:szCs w:val="24"/>
              </w:rPr>
              <w:t>hết</w:t>
            </w:r>
            <w:r w:rsidRPr="00520DE8">
              <w:rPr>
                <w:rFonts w:ascii="Times New Roman" w:hAnsi="Times New Roman"/>
                <w:sz w:val="24"/>
                <w:szCs w:val="24"/>
                <w:lang w:val="hr-HR"/>
              </w:rPr>
              <w:t xml:space="preserve"> </w:t>
            </w:r>
            <w:r w:rsidRPr="00520DE8">
              <w:rPr>
                <w:rFonts w:ascii="Times New Roman" w:hAnsi="Times New Roman"/>
                <w:sz w:val="24"/>
                <w:szCs w:val="24"/>
              </w:rPr>
              <w:t>hạn.</w:t>
            </w:r>
          </w:p>
          <w:p w:rsidR="001C64BC" w:rsidRPr="00520DE8" w:rsidRDefault="001C64BC" w:rsidP="00E835C3">
            <w:pPr>
              <w:tabs>
                <w:tab w:val="left" w:pos="1414"/>
              </w:tabs>
              <w:spacing w:after="0" w:line="240" w:lineRule="auto"/>
              <w:jc w:val="both"/>
              <w:rPr>
                <w:rFonts w:ascii="Times New Roman" w:hAnsi="Times New Roman"/>
                <w:sz w:val="24"/>
                <w:szCs w:val="24"/>
              </w:rPr>
            </w:pPr>
            <w:r w:rsidRPr="00520DE8">
              <w:rPr>
                <w:rFonts w:ascii="Times New Roman" w:hAnsi="Times New Roman"/>
                <w:sz w:val="24"/>
                <w:szCs w:val="24"/>
              </w:rPr>
              <w:t xml:space="preserve">- </w:t>
            </w:r>
            <w:r w:rsidRPr="00520DE8">
              <w:rPr>
                <w:rFonts w:ascii="Times New Roman" w:hAnsi="Times New Roman"/>
                <w:sz w:val="24"/>
                <w:szCs w:val="24"/>
                <w:lang w:val="vi-VN"/>
              </w:rPr>
              <w:t xml:space="preserve">05 ngày làm việc </w:t>
            </w:r>
            <w:r w:rsidRPr="00520DE8">
              <w:rPr>
                <w:rFonts w:ascii="Times New Roman" w:hAnsi="Times New Roman"/>
                <w:sz w:val="24"/>
                <w:szCs w:val="24"/>
                <w:lang w:val="hr-HR"/>
              </w:rPr>
              <w:t>đ</w:t>
            </w:r>
            <w:r w:rsidRPr="00520DE8">
              <w:rPr>
                <w:rFonts w:ascii="Times New Roman" w:hAnsi="Times New Roman"/>
                <w:sz w:val="24"/>
                <w:szCs w:val="24"/>
              </w:rPr>
              <w:t>ối</w:t>
            </w:r>
            <w:r w:rsidRPr="00520DE8">
              <w:rPr>
                <w:rFonts w:ascii="Times New Roman" w:hAnsi="Times New Roman"/>
                <w:sz w:val="24"/>
                <w:szCs w:val="24"/>
                <w:lang w:val="hr-HR"/>
              </w:rPr>
              <w:t xml:space="preserve"> </w:t>
            </w:r>
            <w:r w:rsidRPr="00520DE8">
              <w:rPr>
                <w:rFonts w:ascii="Times New Roman" w:hAnsi="Times New Roman"/>
                <w:sz w:val="24"/>
                <w:szCs w:val="24"/>
              </w:rPr>
              <w:t>với</w:t>
            </w:r>
            <w:r w:rsidRPr="00520DE8">
              <w:rPr>
                <w:rFonts w:ascii="Times New Roman" w:hAnsi="Times New Roman"/>
                <w:sz w:val="24"/>
                <w:szCs w:val="24"/>
                <w:lang w:val="hr-HR"/>
              </w:rPr>
              <w:t xml:space="preserve"> </w:t>
            </w:r>
            <w:r w:rsidRPr="00520DE8">
              <w:rPr>
                <w:rFonts w:ascii="Times New Roman" w:hAnsi="Times New Roman"/>
                <w:sz w:val="24"/>
                <w:szCs w:val="24"/>
              </w:rPr>
              <w:t>tr</w:t>
            </w:r>
            <w:r w:rsidRPr="00520DE8">
              <w:rPr>
                <w:rFonts w:ascii="Times New Roman" w:hAnsi="Times New Roman"/>
                <w:sz w:val="24"/>
                <w:szCs w:val="24"/>
                <w:lang w:val="hr-HR"/>
              </w:rPr>
              <w:t>ư</w:t>
            </w:r>
            <w:r w:rsidRPr="00520DE8">
              <w:rPr>
                <w:rFonts w:ascii="Times New Roman" w:hAnsi="Times New Roman"/>
                <w:sz w:val="24"/>
                <w:szCs w:val="24"/>
              </w:rPr>
              <w:t>ờng</w:t>
            </w:r>
            <w:r w:rsidRPr="00520DE8">
              <w:rPr>
                <w:rFonts w:ascii="Times New Roman" w:hAnsi="Times New Roman"/>
                <w:sz w:val="24"/>
                <w:szCs w:val="24"/>
                <w:lang w:val="hr-HR"/>
              </w:rPr>
              <w:t xml:space="preserve"> </w:t>
            </w:r>
            <w:r w:rsidRPr="00520DE8">
              <w:rPr>
                <w:rFonts w:ascii="Times New Roman" w:hAnsi="Times New Roman"/>
                <w:sz w:val="24"/>
                <w:szCs w:val="24"/>
              </w:rPr>
              <w:t>hợp</w:t>
            </w:r>
            <w:r w:rsidRPr="00520DE8">
              <w:rPr>
                <w:rFonts w:ascii="Times New Roman" w:hAnsi="Times New Roman"/>
                <w:sz w:val="24"/>
                <w:szCs w:val="24"/>
                <w:lang w:val="hr-HR"/>
              </w:rPr>
              <w:t xml:space="preserve"> </w:t>
            </w:r>
            <w:r w:rsidRPr="00520DE8">
              <w:rPr>
                <w:rFonts w:ascii="Times New Roman" w:hAnsi="Times New Roman"/>
                <w:sz w:val="24"/>
                <w:szCs w:val="24"/>
                <w:lang w:val="vi-VN"/>
              </w:rPr>
              <w:t>Giấy chứng nhận VSTY bị mất, bị hỏng, thất lạc hoặc có sự thay đổi, bổ sung thông tin trên Giấy chứng nhận VSTY</w:t>
            </w:r>
            <w:r w:rsidRPr="00520DE8">
              <w:rPr>
                <w:rFonts w:ascii="Times New Roman" w:hAnsi="Times New Roman"/>
                <w:sz w:val="24"/>
                <w:szCs w:val="24"/>
              </w:rPr>
              <w:t>.</w:t>
            </w:r>
          </w:p>
        </w:tc>
        <w:tc>
          <w:tcPr>
            <w:tcW w:w="1278" w:type="dxa"/>
            <w:tcBorders>
              <w:top w:val="single" w:sz="4" w:space="0" w:color="auto"/>
              <w:left w:val="single" w:sz="4" w:space="0" w:color="auto"/>
              <w:bottom w:val="single" w:sz="4" w:space="0" w:color="auto"/>
              <w:right w:val="single" w:sz="4" w:space="0" w:color="auto"/>
            </w:tcBorders>
          </w:tcPr>
          <w:p w:rsidR="001C64BC" w:rsidRPr="00520DE8" w:rsidRDefault="001C64BC" w:rsidP="00BA495F">
            <w:pPr>
              <w:spacing w:before="120"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1C64BC" w:rsidRPr="00520DE8" w:rsidRDefault="001C64BC" w:rsidP="00CF0DCC">
            <w:pPr>
              <w:spacing w:after="0" w:line="240" w:lineRule="auto"/>
              <w:jc w:val="both"/>
              <w:rPr>
                <w:rFonts w:ascii="Times New Roman" w:hAnsi="Times New Roman"/>
                <w:sz w:val="24"/>
                <w:szCs w:val="24"/>
              </w:rPr>
            </w:pPr>
            <w:r w:rsidRPr="00520DE8">
              <w:rPr>
                <w:rFonts w:ascii="Times New Roman" w:hAnsi="Times New Roman"/>
                <w:sz w:val="24"/>
                <w:szCs w:val="24"/>
              </w:rPr>
              <w:t>Theo quy định của Bộ Tài chính</w:t>
            </w:r>
          </w:p>
        </w:tc>
        <w:tc>
          <w:tcPr>
            <w:tcW w:w="2128" w:type="dxa"/>
            <w:tcBorders>
              <w:top w:val="single" w:sz="4" w:space="0" w:color="auto"/>
              <w:left w:val="single" w:sz="4" w:space="0" w:color="auto"/>
              <w:bottom w:val="single" w:sz="4" w:space="0" w:color="auto"/>
              <w:right w:val="single" w:sz="4" w:space="0" w:color="auto"/>
            </w:tcBorders>
          </w:tcPr>
          <w:p w:rsidR="001C64BC" w:rsidRPr="00520DE8" w:rsidRDefault="001C64BC" w:rsidP="00CF0DCC">
            <w:pPr>
              <w:spacing w:after="0" w:line="240" w:lineRule="auto"/>
              <w:jc w:val="both"/>
              <w:rPr>
                <w:rFonts w:ascii="Times New Roman" w:hAnsi="Times New Roman"/>
                <w:sz w:val="24"/>
                <w:szCs w:val="24"/>
                <w:lang w:val="hr-HR"/>
              </w:rPr>
            </w:pPr>
            <w:r w:rsidRPr="00520DE8">
              <w:rPr>
                <w:rFonts w:ascii="Times New Roman" w:hAnsi="Times New Roman"/>
                <w:sz w:val="24"/>
                <w:szCs w:val="24"/>
                <w:lang w:val="nl-NL"/>
              </w:rPr>
              <w:t>- Luật</w:t>
            </w:r>
            <w:r w:rsidRPr="00520DE8">
              <w:rPr>
                <w:rFonts w:ascii="Times New Roman" w:hAnsi="Times New Roman"/>
                <w:sz w:val="24"/>
                <w:szCs w:val="24"/>
                <w:lang w:val="hr-HR"/>
              </w:rPr>
              <w:t xml:space="preserve"> </w:t>
            </w:r>
            <w:r w:rsidRPr="00520DE8">
              <w:rPr>
                <w:rFonts w:ascii="Times New Roman" w:hAnsi="Times New Roman"/>
                <w:sz w:val="24"/>
                <w:szCs w:val="24"/>
                <w:lang w:val="nl-NL"/>
              </w:rPr>
              <w:t>Thú y năm 2015;</w:t>
            </w:r>
          </w:p>
          <w:p w:rsidR="001C64BC" w:rsidRPr="00520DE8" w:rsidRDefault="001C64BC" w:rsidP="00CF0DCC">
            <w:pPr>
              <w:spacing w:after="0" w:line="240" w:lineRule="auto"/>
              <w:jc w:val="both"/>
              <w:rPr>
                <w:rFonts w:ascii="Times New Roman" w:hAnsi="Times New Roman"/>
                <w:sz w:val="24"/>
                <w:szCs w:val="24"/>
              </w:rPr>
            </w:pPr>
            <w:r w:rsidRPr="00520DE8">
              <w:rPr>
                <w:rFonts w:ascii="Times New Roman" w:hAnsi="Times New Roman"/>
                <w:sz w:val="24"/>
                <w:szCs w:val="24"/>
              </w:rPr>
              <w:t>- Thông tư số 09/2016/TT-BNNPTNT ngày 01/6/2016 của Bộ Nông nghiệp và Phát triển nông thôn;</w:t>
            </w:r>
          </w:p>
          <w:p w:rsidR="001C64BC" w:rsidRPr="00520DE8" w:rsidRDefault="001C64BC" w:rsidP="00CF0DCC">
            <w:pPr>
              <w:spacing w:after="0" w:line="240" w:lineRule="auto"/>
              <w:jc w:val="both"/>
              <w:rPr>
                <w:rFonts w:ascii="Times New Roman" w:hAnsi="Times New Roman"/>
                <w:b/>
                <w:sz w:val="24"/>
                <w:szCs w:val="24"/>
              </w:rPr>
            </w:pPr>
            <w:r w:rsidRPr="00520DE8">
              <w:rPr>
                <w:rFonts w:ascii="Times New Roman" w:hAnsi="Times New Roman"/>
                <w:sz w:val="24"/>
                <w:szCs w:val="24"/>
                <w:lang w:val="hr-HR"/>
              </w:rPr>
              <w:t xml:space="preserve">- </w:t>
            </w:r>
            <w:r w:rsidRPr="00520DE8">
              <w:rPr>
                <w:rFonts w:ascii="Times New Roman" w:hAnsi="Times New Roman"/>
                <w:iCs/>
                <w:sz w:val="24"/>
                <w:szCs w:val="24"/>
                <w:lang w:val="vi-VN"/>
              </w:rPr>
              <w:t>Thông tư số 101/2020/TT-BTC ngày 23</w:t>
            </w:r>
            <w:r w:rsidRPr="00520DE8">
              <w:rPr>
                <w:rFonts w:ascii="Times New Roman" w:hAnsi="Times New Roman"/>
                <w:iCs/>
                <w:sz w:val="24"/>
                <w:szCs w:val="24"/>
              </w:rPr>
              <w:t>/</w:t>
            </w:r>
            <w:r w:rsidRPr="00520DE8">
              <w:rPr>
                <w:rFonts w:ascii="Times New Roman" w:hAnsi="Times New Roman"/>
                <w:iCs/>
                <w:sz w:val="24"/>
                <w:szCs w:val="24"/>
                <w:lang w:val="vi-VN"/>
              </w:rPr>
              <w:t>11</w:t>
            </w:r>
            <w:r w:rsidRPr="00520DE8">
              <w:rPr>
                <w:rFonts w:ascii="Times New Roman" w:hAnsi="Times New Roman"/>
                <w:iCs/>
                <w:sz w:val="24"/>
                <w:szCs w:val="24"/>
              </w:rPr>
              <w:t>/</w:t>
            </w:r>
            <w:r w:rsidRPr="00520DE8">
              <w:rPr>
                <w:rFonts w:ascii="Times New Roman" w:hAnsi="Times New Roman"/>
                <w:iCs/>
                <w:sz w:val="24"/>
                <w:szCs w:val="24"/>
                <w:lang w:val="vi-VN"/>
              </w:rPr>
              <w:t>2020 của Bộ trưởng Bộ Tài chính</w:t>
            </w:r>
            <w:r w:rsidRPr="00520DE8">
              <w:rPr>
                <w:rFonts w:ascii="Times New Roman" w:hAnsi="Times New Roman"/>
                <w:iCs/>
                <w:sz w:val="24"/>
                <w:szCs w:val="24"/>
              </w:rPr>
              <w:t>.</w:t>
            </w:r>
          </w:p>
        </w:tc>
        <w:tc>
          <w:tcPr>
            <w:tcW w:w="853" w:type="dxa"/>
            <w:tcBorders>
              <w:top w:val="single" w:sz="4" w:space="0" w:color="auto"/>
              <w:left w:val="single" w:sz="4" w:space="0" w:color="auto"/>
              <w:bottom w:val="single" w:sz="4" w:space="0" w:color="auto"/>
              <w:right w:val="single" w:sz="4" w:space="0" w:color="auto"/>
            </w:tcBorders>
          </w:tcPr>
          <w:p w:rsidR="001C64BC" w:rsidRPr="00520DE8" w:rsidRDefault="001C64BC" w:rsidP="00CF0DCC">
            <w:pPr>
              <w:spacing w:line="0" w:lineRule="atLeast"/>
              <w:jc w:val="center"/>
              <w:rPr>
                <w:rFonts w:ascii="Times New Roman" w:hAnsi="Times New Roman"/>
                <w:sz w:val="24"/>
                <w:szCs w:val="24"/>
                <w:lang w:val="hr-HR"/>
              </w:rPr>
            </w:pPr>
            <w:r w:rsidRPr="00520DE8">
              <w:rPr>
                <w:rFonts w:ascii="Times New Roman" w:hAnsi="Times New Roman"/>
                <w:sz w:val="24"/>
                <w:szCs w:val="24"/>
                <w:lang w:val="hr-HR"/>
              </w:rPr>
              <w:t>x</w:t>
            </w:r>
          </w:p>
        </w:tc>
        <w:tc>
          <w:tcPr>
            <w:tcW w:w="848" w:type="dxa"/>
            <w:tcBorders>
              <w:top w:val="single" w:sz="4" w:space="0" w:color="auto"/>
              <w:left w:val="single" w:sz="4" w:space="0" w:color="auto"/>
              <w:bottom w:val="single" w:sz="4" w:space="0" w:color="auto"/>
              <w:right w:val="single" w:sz="4" w:space="0" w:color="auto"/>
            </w:tcBorders>
          </w:tcPr>
          <w:p w:rsidR="001C64BC" w:rsidRPr="00520DE8" w:rsidRDefault="001C64BC" w:rsidP="00CF0DCC">
            <w:pPr>
              <w:spacing w:line="0" w:lineRule="atLeast"/>
              <w:jc w:val="center"/>
              <w:rPr>
                <w:rFonts w:ascii="Times New Roman" w:hAnsi="Times New Roman"/>
                <w:sz w:val="24"/>
                <w:szCs w:val="24"/>
                <w:lang w:val="hr-HR"/>
              </w:rPr>
            </w:pPr>
            <w:r w:rsidRPr="00520DE8">
              <w:rPr>
                <w:rFonts w:ascii="Times New Roman" w:hAnsi="Times New Roman"/>
                <w:sz w:val="24"/>
                <w:szCs w:val="24"/>
                <w:lang w:val="hr-HR"/>
              </w:rPr>
              <w:t>x</w:t>
            </w:r>
          </w:p>
        </w:tc>
      </w:tr>
      <w:tr w:rsidR="001C64BC" w:rsidRPr="00520DE8" w:rsidTr="00B83972">
        <w:trPr>
          <w:trHeight w:val="1331"/>
        </w:trPr>
        <w:tc>
          <w:tcPr>
            <w:tcW w:w="704" w:type="dxa"/>
            <w:tcBorders>
              <w:top w:val="single" w:sz="4" w:space="0" w:color="auto"/>
              <w:left w:val="single" w:sz="4" w:space="0" w:color="auto"/>
              <w:bottom w:val="single" w:sz="4" w:space="0" w:color="auto"/>
              <w:right w:val="single" w:sz="4" w:space="0" w:color="auto"/>
            </w:tcBorders>
          </w:tcPr>
          <w:p w:rsidR="001C64BC" w:rsidRPr="00520DE8" w:rsidRDefault="001C64BC"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1C64BC" w:rsidRPr="00520DE8" w:rsidRDefault="001C64BC" w:rsidP="00F741EF">
            <w:pPr>
              <w:spacing w:before="120" w:line="0" w:lineRule="atLeast"/>
              <w:jc w:val="both"/>
              <w:rPr>
                <w:rFonts w:ascii="Times New Roman" w:hAnsi="Times New Roman"/>
                <w:sz w:val="24"/>
                <w:szCs w:val="24"/>
              </w:rPr>
            </w:pPr>
            <w:r w:rsidRPr="00520DE8">
              <w:rPr>
                <w:rFonts w:ascii="Times New Roman" w:hAnsi="Times New Roman"/>
                <w:sz w:val="24"/>
                <w:szCs w:val="24"/>
                <w:lang w:val="hr-HR"/>
              </w:rPr>
              <w:t>Cấp giấy chứng nhận đủ điều kiện buôn bán thuốc thú y</w:t>
            </w:r>
          </w:p>
        </w:tc>
        <w:tc>
          <w:tcPr>
            <w:tcW w:w="1701" w:type="dxa"/>
            <w:tcBorders>
              <w:top w:val="single" w:sz="4" w:space="0" w:color="auto"/>
              <w:left w:val="single" w:sz="4" w:space="0" w:color="auto"/>
              <w:bottom w:val="single" w:sz="4" w:space="0" w:color="auto"/>
              <w:right w:val="single" w:sz="4" w:space="0" w:color="auto"/>
            </w:tcBorders>
          </w:tcPr>
          <w:p w:rsidR="001C64BC" w:rsidRPr="00520DE8" w:rsidRDefault="001C64BC" w:rsidP="00F741EF">
            <w:pPr>
              <w:spacing w:before="120" w:after="0" w:line="240" w:lineRule="auto"/>
              <w:jc w:val="both"/>
              <w:rPr>
                <w:rFonts w:ascii="Times New Roman" w:hAnsi="Times New Roman"/>
                <w:sz w:val="24"/>
                <w:szCs w:val="24"/>
              </w:rPr>
            </w:pPr>
            <w:r w:rsidRPr="00520DE8">
              <w:rPr>
                <w:rFonts w:ascii="Times New Roman" w:hAnsi="Times New Roman"/>
                <w:spacing w:val="-4"/>
                <w:sz w:val="24"/>
                <w:szCs w:val="24"/>
              </w:rPr>
              <w:t>08 ngày làm việc, kể từ ngày nhận được hồ sơ hợp lệ</w:t>
            </w:r>
          </w:p>
        </w:tc>
        <w:tc>
          <w:tcPr>
            <w:tcW w:w="1278" w:type="dxa"/>
            <w:tcBorders>
              <w:top w:val="single" w:sz="4" w:space="0" w:color="auto"/>
              <w:left w:val="single" w:sz="4" w:space="0" w:color="auto"/>
              <w:bottom w:val="single" w:sz="4" w:space="0" w:color="auto"/>
              <w:right w:val="single" w:sz="4" w:space="0" w:color="auto"/>
            </w:tcBorders>
          </w:tcPr>
          <w:p w:rsidR="001C64BC" w:rsidRPr="00520DE8" w:rsidRDefault="001C64BC" w:rsidP="00BA495F">
            <w:pPr>
              <w:spacing w:before="120"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1C64BC" w:rsidRPr="00520DE8" w:rsidRDefault="001C64BC" w:rsidP="00CF0DCC">
            <w:pPr>
              <w:spacing w:line="0" w:lineRule="atLeast"/>
              <w:jc w:val="both"/>
              <w:rPr>
                <w:rFonts w:ascii="Times New Roman" w:hAnsi="Times New Roman"/>
                <w:sz w:val="24"/>
                <w:szCs w:val="24"/>
              </w:rPr>
            </w:pPr>
            <w:r w:rsidRPr="00520DE8">
              <w:rPr>
                <w:rFonts w:ascii="Times New Roman" w:eastAsia="Times New Roman" w:hAnsi="Times New Roman"/>
                <w:sz w:val="24"/>
                <w:szCs w:val="24"/>
              </w:rPr>
              <w:t>Kiểm tra điều kiện cơ sở buôn bán thuốc thú y, thuốc thú y thủy sản: 230.000đ/lần</w:t>
            </w:r>
          </w:p>
        </w:tc>
        <w:tc>
          <w:tcPr>
            <w:tcW w:w="2128" w:type="dxa"/>
            <w:tcBorders>
              <w:top w:val="single" w:sz="4" w:space="0" w:color="auto"/>
              <w:left w:val="single" w:sz="4" w:space="0" w:color="auto"/>
              <w:bottom w:val="single" w:sz="4" w:space="0" w:color="auto"/>
              <w:right w:val="single" w:sz="4" w:space="0" w:color="auto"/>
            </w:tcBorders>
          </w:tcPr>
          <w:p w:rsidR="001C64BC" w:rsidRPr="00520DE8" w:rsidRDefault="001C64BC" w:rsidP="00CF0DCC">
            <w:pPr>
              <w:spacing w:after="0" w:line="240" w:lineRule="auto"/>
              <w:jc w:val="both"/>
              <w:rPr>
                <w:rFonts w:ascii="Times New Roman" w:hAnsi="Times New Roman"/>
                <w:sz w:val="24"/>
                <w:szCs w:val="24"/>
                <w:lang w:val="hr-HR"/>
              </w:rPr>
            </w:pPr>
            <w:r w:rsidRPr="00520DE8">
              <w:rPr>
                <w:rFonts w:ascii="Times New Roman" w:hAnsi="Times New Roman"/>
                <w:sz w:val="24"/>
                <w:szCs w:val="24"/>
                <w:lang w:val="nl-NL"/>
              </w:rPr>
              <w:t>- Luật</w:t>
            </w:r>
            <w:r w:rsidRPr="00520DE8">
              <w:rPr>
                <w:rFonts w:ascii="Times New Roman" w:hAnsi="Times New Roman"/>
                <w:sz w:val="24"/>
                <w:szCs w:val="24"/>
                <w:lang w:val="hr-HR"/>
              </w:rPr>
              <w:t xml:space="preserve"> </w:t>
            </w:r>
            <w:r w:rsidRPr="00520DE8">
              <w:rPr>
                <w:rFonts w:ascii="Times New Roman" w:hAnsi="Times New Roman"/>
                <w:sz w:val="24"/>
                <w:szCs w:val="24"/>
                <w:lang w:val="nl-NL"/>
              </w:rPr>
              <w:t>Thú y năm 2015;</w:t>
            </w:r>
          </w:p>
          <w:p w:rsidR="001C64BC" w:rsidRPr="00520DE8" w:rsidRDefault="001C64BC" w:rsidP="00CF0DCC">
            <w:pPr>
              <w:spacing w:after="0" w:line="240" w:lineRule="auto"/>
              <w:jc w:val="both"/>
              <w:rPr>
                <w:rFonts w:ascii="Times New Roman" w:hAnsi="Times New Roman"/>
                <w:sz w:val="24"/>
                <w:szCs w:val="24"/>
                <w:lang w:val="hr-HR"/>
              </w:rPr>
            </w:pPr>
            <w:r w:rsidRPr="00520DE8">
              <w:rPr>
                <w:rFonts w:ascii="Times New Roman" w:hAnsi="Times New Roman"/>
                <w:sz w:val="24"/>
                <w:szCs w:val="24"/>
                <w:lang w:val="hr-HR"/>
              </w:rPr>
              <w:t xml:space="preserve">- </w:t>
            </w:r>
            <w:r w:rsidRPr="00520DE8">
              <w:rPr>
                <w:rFonts w:ascii="Times New Roman" w:hAnsi="Times New Roman"/>
                <w:sz w:val="24"/>
                <w:szCs w:val="24"/>
              </w:rPr>
              <w:t>Nghị</w:t>
            </w:r>
            <w:r w:rsidRPr="00520DE8">
              <w:rPr>
                <w:rFonts w:ascii="Times New Roman" w:hAnsi="Times New Roman"/>
                <w:sz w:val="24"/>
                <w:szCs w:val="24"/>
                <w:lang w:val="hr-HR"/>
              </w:rPr>
              <w:t xml:space="preserve"> đ</w:t>
            </w:r>
            <w:r w:rsidRPr="00520DE8">
              <w:rPr>
                <w:rFonts w:ascii="Times New Roman" w:hAnsi="Times New Roman"/>
                <w:sz w:val="24"/>
                <w:szCs w:val="24"/>
              </w:rPr>
              <w:t>ịnh</w:t>
            </w:r>
            <w:r w:rsidRPr="00520DE8">
              <w:rPr>
                <w:rFonts w:ascii="Times New Roman" w:hAnsi="Times New Roman"/>
                <w:sz w:val="24"/>
                <w:szCs w:val="24"/>
                <w:lang w:val="hr-HR"/>
              </w:rPr>
              <w:t xml:space="preserve"> </w:t>
            </w:r>
            <w:r w:rsidRPr="00520DE8">
              <w:rPr>
                <w:rFonts w:ascii="Times New Roman" w:hAnsi="Times New Roman"/>
                <w:sz w:val="24"/>
                <w:szCs w:val="24"/>
              </w:rPr>
              <w:t>số</w:t>
            </w:r>
            <w:r w:rsidRPr="00520DE8">
              <w:rPr>
                <w:rFonts w:ascii="Times New Roman" w:hAnsi="Times New Roman"/>
                <w:sz w:val="24"/>
                <w:szCs w:val="24"/>
                <w:lang w:val="hr-HR"/>
              </w:rPr>
              <w:t xml:space="preserve"> 35/2016/</w:t>
            </w:r>
            <w:r w:rsidRPr="00520DE8">
              <w:rPr>
                <w:rFonts w:ascii="Times New Roman" w:hAnsi="Times New Roman"/>
                <w:sz w:val="24"/>
                <w:szCs w:val="24"/>
              </w:rPr>
              <w:t>N</w:t>
            </w:r>
            <w:r w:rsidRPr="00520DE8">
              <w:rPr>
                <w:rFonts w:ascii="Times New Roman" w:hAnsi="Times New Roman"/>
                <w:sz w:val="24"/>
                <w:szCs w:val="24"/>
                <w:lang w:val="hr-HR"/>
              </w:rPr>
              <w:t>Đ-</w:t>
            </w:r>
            <w:r w:rsidRPr="00520DE8">
              <w:rPr>
                <w:rFonts w:ascii="Times New Roman" w:hAnsi="Times New Roman"/>
                <w:sz w:val="24"/>
                <w:szCs w:val="24"/>
              </w:rPr>
              <w:t>CP</w:t>
            </w:r>
            <w:r w:rsidRPr="00520DE8">
              <w:rPr>
                <w:rFonts w:ascii="Times New Roman" w:hAnsi="Times New Roman"/>
                <w:sz w:val="24"/>
                <w:szCs w:val="24"/>
                <w:lang w:val="hr-HR"/>
              </w:rPr>
              <w:t xml:space="preserve"> </w:t>
            </w:r>
            <w:r w:rsidRPr="00520DE8">
              <w:rPr>
                <w:rFonts w:ascii="Times New Roman" w:hAnsi="Times New Roman"/>
                <w:sz w:val="24"/>
                <w:szCs w:val="24"/>
              </w:rPr>
              <w:t>ng</w:t>
            </w:r>
            <w:r w:rsidRPr="00520DE8">
              <w:rPr>
                <w:rFonts w:ascii="Times New Roman" w:hAnsi="Times New Roman"/>
                <w:sz w:val="24"/>
                <w:szCs w:val="24"/>
                <w:lang w:val="hr-HR"/>
              </w:rPr>
              <w:t>à</w:t>
            </w:r>
            <w:r w:rsidRPr="00520DE8">
              <w:rPr>
                <w:rFonts w:ascii="Times New Roman" w:hAnsi="Times New Roman"/>
                <w:sz w:val="24"/>
                <w:szCs w:val="24"/>
              </w:rPr>
              <w:t>y</w:t>
            </w:r>
            <w:r w:rsidRPr="00520DE8">
              <w:rPr>
                <w:rFonts w:ascii="Times New Roman" w:hAnsi="Times New Roman"/>
                <w:sz w:val="24"/>
                <w:szCs w:val="24"/>
                <w:lang w:val="hr-HR"/>
              </w:rPr>
              <w:t xml:space="preserve"> 15/5/2016;</w:t>
            </w:r>
          </w:p>
          <w:p w:rsidR="001C64BC" w:rsidRPr="00520DE8" w:rsidRDefault="001C64BC" w:rsidP="00CF0DCC">
            <w:pPr>
              <w:spacing w:after="0" w:line="240" w:lineRule="auto"/>
              <w:jc w:val="both"/>
              <w:rPr>
                <w:rFonts w:ascii="Times New Roman" w:hAnsi="Times New Roman"/>
                <w:sz w:val="24"/>
                <w:szCs w:val="24"/>
              </w:rPr>
            </w:pPr>
            <w:r w:rsidRPr="00520DE8">
              <w:rPr>
                <w:rFonts w:ascii="Times New Roman" w:hAnsi="Times New Roman"/>
                <w:sz w:val="24"/>
                <w:szCs w:val="24"/>
              </w:rPr>
              <w:t>- Nghị định số 123/2018/NĐ-CP ngày 17/09/2018;</w:t>
            </w:r>
          </w:p>
          <w:p w:rsidR="001C64BC" w:rsidRPr="00520DE8" w:rsidRDefault="001C64BC" w:rsidP="00CF0DCC">
            <w:pPr>
              <w:spacing w:after="0" w:line="240" w:lineRule="auto"/>
              <w:jc w:val="both"/>
              <w:rPr>
                <w:rFonts w:ascii="Times New Roman" w:hAnsi="Times New Roman"/>
                <w:sz w:val="24"/>
                <w:szCs w:val="24"/>
              </w:rPr>
            </w:pPr>
            <w:r w:rsidRPr="00520DE8">
              <w:rPr>
                <w:rFonts w:ascii="Times New Roman" w:hAnsi="Times New Roman"/>
                <w:sz w:val="24"/>
                <w:szCs w:val="24"/>
              </w:rPr>
              <w:t xml:space="preserve">- Thông tư số </w:t>
            </w:r>
            <w:r w:rsidRPr="009719E9">
              <w:rPr>
                <w:rFonts w:ascii="Times New Roman" w:hAnsi="Times New Roman"/>
                <w:spacing w:val="-24"/>
                <w:sz w:val="24"/>
                <w:szCs w:val="24"/>
              </w:rPr>
              <w:t>13/2016/TT-BNNPTNT</w:t>
            </w:r>
            <w:r w:rsidRPr="00520DE8">
              <w:rPr>
                <w:rFonts w:ascii="Times New Roman" w:hAnsi="Times New Roman"/>
                <w:sz w:val="24"/>
                <w:szCs w:val="24"/>
              </w:rPr>
              <w:t xml:space="preserve"> ngày 02/6/2016;</w:t>
            </w:r>
          </w:p>
          <w:p w:rsidR="001C64BC" w:rsidRPr="00520DE8" w:rsidRDefault="001C64BC" w:rsidP="009719E9">
            <w:pPr>
              <w:spacing w:after="0" w:line="240" w:lineRule="auto"/>
              <w:jc w:val="both"/>
              <w:rPr>
                <w:rFonts w:ascii="Times New Roman" w:hAnsi="Times New Roman"/>
                <w:sz w:val="24"/>
                <w:szCs w:val="24"/>
              </w:rPr>
            </w:pPr>
            <w:r w:rsidRPr="00520DE8">
              <w:rPr>
                <w:rFonts w:ascii="Times New Roman" w:hAnsi="Times New Roman"/>
                <w:sz w:val="24"/>
                <w:szCs w:val="24"/>
                <w:lang w:val="hr-HR"/>
              </w:rPr>
              <w:t xml:space="preserve">- </w:t>
            </w:r>
            <w:r w:rsidRPr="00520DE8">
              <w:rPr>
                <w:rFonts w:ascii="Times New Roman" w:hAnsi="Times New Roman"/>
                <w:iCs/>
                <w:sz w:val="24"/>
                <w:szCs w:val="24"/>
                <w:lang w:val="vi-VN"/>
              </w:rPr>
              <w:t>Thông tư số 101/2020/TT-BTC</w:t>
            </w:r>
            <w:r w:rsidR="009719E9">
              <w:rPr>
                <w:rFonts w:ascii="Times New Roman" w:hAnsi="Times New Roman"/>
                <w:iCs/>
                <w:sz w:val="24"/>
                <w:szCs w:val="24"/>
              </w:rPr>
              <w:t xml:space="preserve"> ngày </w:t>
            </w:r>
            <w:r w:rsidR="009719E9" w:rsidRPr="00520DE8">
              <w:rPr>
                <w:rFonts w:ascii="Times New Roman" w:hAnsi="Times New Roman"/>
                <w:iCs/>
                <w:sz w:val="24"/>
                <w:szCs w:val="24"/>
                <w:lang w:val="vi-VN"/>
              </w:rPr>
              <w:t>23</w:t>
            </w:r>
            <w:r w:rsidR="009719E9" w:rsidRPr="00520DE8">
              <w:rPr>
                <w:rFonts w:ascii="Times New Roman" w:hAnsi="Times New Roman"/>
                <w:iCs/>
                <w:sz w:val="24"/>
                <w:szCs w:val="24"/>
              </w:rPr>
              <w:t>/</w:t>
            </w:r>
            <w:r w:rsidR="009719E9" w:rsidRPr="00520DE8">
              <w:rPr>
                <w:rFonts w:ascii="Times New Roman" w:hAnsi="Times New Roman"/>
                <w:iCs/>
                <w:sz w:val="24"/>
                <w:szCs w:val="24"/>
                <w:lang w:val="vi-VN"/>
              </w:rPr>
              <w:t>11</w:t>
            </w:r>
            <w:r w:rsidR="009719E9" w:rsidRPr="00520DE8">
              <w:rPr>
                <w:rFonts w:ascii="Times New Roman" w:hAnsi="Times New Roman"/>
                <w:iCs/>
                <w:sz w:val="24"/>
                <w:szCs w:val="24"/>
              </w:rPr>
              <w:t>/</w:t>
            </w:r>
            <w:r w:rsidR="009719E9">
              <w:rPr>
                <w:rFonts w:ascii="Times New Roman" w:hAnsi="Times New Roman"/>
                <w:iCs/>
                <w:sz w:val="24"/>
                <w:szCs w:val="24"/>
                <w:lang w:val="vi-VN"/>
              </w:rPr>
              <w:t>2020</w:t>
            </w:r>
            <w:r w:rsidRPr="00520DE8">
              <w:rPr>
                <w:rFonts w:ascii="Times New Roman" w:hAnsi="Times New Roman"/>
                <w:iCs/>
                <w:sz w:val="24"/>
                <w:szCs w:val="24"/>
              </w:rPr>
              <w:t>.</w:t>
            </w:r>
          </w:p>
        </w:tc>
        <w:tc>
          <w:tcPr>
            <w:tcW w:w="853" w:type="dxa"/>
            <w:tcBorders>
              <w:top w:val="single" w:sz="4" w:space="0" w:color="auto"/>
              <w:left w:val="single" w:sz="4" w:space="0" w:color="auto"/>
              <w:bottom w:val="single" w:sz="4" w:space="0" w:color="auto"/>
              <w:right w:val="single" w:sz="4" w:space="0" w:color="auto"/>
            </w:tcBorders>
          </w:tcPr>
          <w:p w:rsidR="001C64BC" w:rsidRPr="00520DE8" w:rsidRDefault="001C64BC" w:rsidP="00CF0DCC">
            <w:pPr>
              <w:spacing w:line="0" w:lineRule="atLeast"/>
              <w:jc w:val="center"/>
              <w:rPr>
                <w:rFonts w:ascii="Times New Roman" w:hAnsi="Times New Roman"/>
                <w:sz w:val="24"/>
                <w:szCs w:val="24"/>
                <w:lang w:val="hr-HR"/>
              </w:rPr>
            </w:pPr>
            <w:r w:rsidRPr="00520DE8">
              <w:rPr>
                <w:rFonts w:ascii="Times New Roman" w:hAnsi="Times New Roman"/>
                <w:sz w:val="24"/>
                <w:szCs w:val="24"/>
                <w:lang w:val="hr-HR"/>
              </w:rPr>
              <w:t>x</w:t>
            </w:r>
          </w:p>
        </w:tc>
        <w:tc>
          <w:tcPr>
            <w:tcW w:w="848" w:type="dxa"/>
            <w:tcBorders>
              <w:top w:val="single" w:sz="4" w:space="0" w:color="auto"/>
              <w:left w:val="single" w:sz="4" w:space="0" w:color="auto"/>
              <w:bottom w:val="single" w:sz="4" w:space="0" w:color="auto"/>
              <w:right w:val="single" w:sz="4" w:space="0" w:color="auto"/>
            </w:tcBorders>
          </w:tcPr>
          <w:p w:rsidR="001C64BC" w:rsidRPr="00520DE8" w:rsidRDefault="001C64BC" w:rsidP="00CF0DCC">
            <w:pPr>
              <w:spacing w:line="0" w:lineRule="atLeast"/>
              <w:jc w:val="center"/>
              <w:rPr>
                <w:rFonts w:ascii="Times New Roman" w:hAnsi="Times New Roman"/>
                <w:sz w:val="24"/>
                <w:szCs w:val="24"/>
                <w:lang w:val="hr-HR"/>
              </w:rPr>
            </w:pPr>
            <w:r w:rsidRPr="00520DE8">
              <w:rPr>
                <w:rFonts w:ascii="Times New Roman" w:hAnsi="Times New Roman"/>
                <w:sz w:val="24"/>
                <w:szCs w:val="24"/>
                <w:lang w:val="hr-HR"/>
              </w:rPr>
              <w:t>x</w:t>
            </w:r>
          </w:p>
        </w:tc>
      </w:tr>
      <w:tr w:rsidR="00F741EF"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F741EF" w:rsidRPr="00520DE8" w:rsidRDefault="00F741EF"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F741EF" w:rsidRPr="00520DE8" w:rsidRDefault="00F741EF" w:rsidP="002F04BA">
            <w:pPr>
              <w:spacing w:line="0" w:lineRule="atLeast"/>
              <w:jc w:val="both"/>
              <w:rPr>
                <w:rFonts w:ascii="Times New Roman" w:hAnsi="Times New Roman"/>
                <w:sz w:val="24"/>
                <w:szCs w:val="24"/>
              </w:rPr>
            </w:pPr>
            <w:r w:rsidRPr="00520DE8">
              <w:rPr>
                <w:rFonts w:ascii="Times New Roman" w:hAnsi="Times New Roman"/>
                <w:sz w:val="24"/>
                <w:szCs w:val="24"/>
                <w:lang w:val="hr-HR"/>
              </w:rPr>
              <w:t>Cấp lại giấy chứng nhận đủ điều kiện buôn bán thuốc thú y</w:t>
            </w:r>
          </w:p>
        </w:tc>
        <w:tc>
          <w:tcPr>
            <w:tcW w:w="1701" w:type="dxa"/>
            <w:tcBorders>
              <w:top w:val="single" w:sz="4" w:space="0" w:color="auto"/>
              <w:left w:val="single" w:sz="4" w:space="0" w:color="auto"/>
              <w:bottom w:val="single" w:sz="4" w:space="0" w:color="auto"/>
              <w:right w:val="single" w:sz="4" w:space="0" w:color="auto"/>
            </w:tcBorders>
          </w:tcPr>
          <w:p w:rsidR="00F741EF" w:rsidRPr="00520DE8" w:rsidRDefault="00F741EF" w:rsidP="00CF0DCC">
            <w:pPr>
              <w:spacing w:line="0" w:lineRule="atLeast"/>
              <w:jc w:val="both"/>
              <w:rPr>
                <w:rFonts w:ascii="Times New Roman" w:hAnsi="Times New Roman"/>
                <w:sz w:val="24"/>
                <w:szCs w:val="24"/>
              </w:rPr>
            </w:pPr>
            <w:r w:rsidRPr="00520DE8">
              <w:rPr>
                <w:rFonts w:ascii="Times New Roman" w:hAnsi="Times New Roman"/>
                <w:sz w:val="24"/>
                <w:szCs w:val="24"/>
              </w:rPr>
              <w:t>05 ngày làm việc</w:t>
            </w:r>
          </w:p>
        </w:tc>
        <w:tc>
          <w:tcPr>
            <w:tcW w:w="1278" w:type="dxa"/>
            <w:tcBorders>
              <w:top w:val="single" w:sz="4" w:space="0" w:color="auto"/>
              <w:left w:val="single" w:sz="4" w:space="0" w:color="auto"/>
              <w:bottom w:val="single" w:sz="4" w:space="0" w:color="auto"/>
              <w:right w:val="single" w:sz="4" w:space="0" w:color="auto"/>
            </w:tcBorders>
          </w:tcPr>
          <w:p w:rsidR="00F741EF" w:rsidRPr="00520DE8" w:rsidRDefault="00F741EF" w:rsidP="00BA495F">
            <w:pPr>
              <w:spacing w:before="120"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F741EF" w:rsidRPr="00520DE8" w:rsidRDefault="00F741EF" w:rsidP="00CF0DCC">
            <w:pPr>
              <w:spacing w:line="0" w:lineRule="atLeast"/>
              <w:jc w:val="both"/>
              <w:rPr>
                <w:rFonts w:ascii="Times New Roman" w:hAnsi="Times New Roman"/>
                <w:sz w:val="24"/>
                <w:szCs w:val="24"/>
              </w:rPr>
            </w:pPr>
            <w:r w:rsidRPr="00520DE8">
              <w:rPr>
                <w:rFonts w:ascii="Times New Roman" w:hAnsi="Times New Roman"/>
                <w:sz w:val="24"/>
                <w:szCs w:val="24"/>
              </w:rPr>
              <w:t>Không quy định</w:t>
            </w:r>
          </w:p>
        </w:tc>
        <w:tc>
          <w:tcPr>
            <w:tcW w:w="2128" w:type="dxa"/>
            <w:tcBorders>
              <w:top w:val="single" w:sz="4" w:space="0" w:color="auto"/>
              <w:left w:val="single" w:sz="4" w:space="0" w:color="auto"/>
              <w:bottom w:val="single" w:sz="4" w:space="0" w:color="auto"/>
              <w:right w:val="single" w:sz="4" w:space="0" w:color="auto"/>
            </w:tcBorders>
          </w:tcPr>
          <w:p w:rsidR="00F741EF" w:rsidRPr="00B4004A" w:rsidRDefault="00F741EF" w:rsidP="00CF0DCC">
            <w:pPr>
              <w:spacing w:after="0" w:line="240" w:lineRule="auto"/>
              <w:jc w:val="both"/>
              <w:rPr>
                <w:rFonts w:ascii="Times New Roman" w:hAnsi="Times New Roman"/>
                <w:spacing w:val="-16"/>
                <w:sz w:val="24"/>
                <w:szCs w:val="24"/>
                <w:lang w:val="hr-HR"/>
              </w:rPr>
            </w:pPr>
            <w:r w:rsidRPr="00B4004A">
              <w:rPr>
                <w:rFonts w:ascii="Times New Roman" w:hAnsi="Times New Roman"/>
                <w:spacing w:val="-16"/>
                <w:sz w:val="24"/>
                <w:szCs w:val="24"/>
                <w:lang w:val="nl-NL"/>
              </w:rPr>
              <w:t>- Luật</w:t>
            </w:r>
            <w:r w:rsidRPr="00B4004A">
              <w:rPr>
                <w:rFonts w:ascii="Times New Roman" w:hAnsi="Times New Roman"/>
                <w:spacing w:val="-16"/>
                <w:sz w:val="24"/>
                <w:szCs w:val="24"/>
                <w:lang w:val="hr-HR"/>
              </w:rPr>
              <w:t xml:space="preserve"> </w:t>
            </w:r>
            <w:r w:rsidRPr="00B4004A">
              <w:rPr>
                <w:rFonts w:ascii="Times New Roman" w:hAnsi="Times New Roman"/>
                <w:spacing w:val="-16"/>
                <w:sz w:val="24"/>
                <w:szCs w:val="24"/>
                <w:lang w:val="nl-NL"/>
              </w:rPr>
              <w:t xml:space="preserve">thú y </w:t>
            </w:r>
            <w:r w:rsidR="00B4004A" w:rsidRPr="00B4004A">
              <w:rPr>
                <w:rFonts w:ascii="Times New Roman" w:hAnsi="Times New Roman"/>
                <w:spacing w:val="-16"/>
                <w:sz w:val="24"/>
                <w:szCs w:val="24"/>
                <w:lang w:val="nl-NL"/>
              </w:rPr>
              <w:t>năm 2015</w:t>
            </w:r>
            <w:r w:rsidRPr="00B4004A">
              <w:rPr>
                <w:rFonts w:ascii="Times New Roman" w:hAnsi="Times New Roman"/>
                <w:spacing w:val="-16"/>
                <w:sz w:val="24"/>
                <w:szCs w:val="24"/>
                <w:lang w:val="hr-HR"/>
              </w:rPr>
              <w:t>;</w:t>
            </w:r>
          </w:p>
          <w:p w:rsidR="00F741EF" w:rsidRPr="00520DE8" w:rsidRDefault="00F741EF" w:rsidP="00CF0DCC">
            <w:pPr>
              <w:spacing w:after="0" w:line="240" w:lineRule="auto"/>
              <w:jc w:val="both"/>
              <w:rPr>
                <w:rFonts w:ascii="Times New Roman" w:hAnsi="Times New Roman"/>
                <w:sz w:val="24"/>
                <w:szCs w:val="24"/>
                <w:lang w:val="hr-HR"/>
              </w:rPr>
            </w:pPr>
            <w:r w:rsidRPr="00520DE8">
              <w:rPr>
                <w:rFonts w:ascii="Times New Roman" w:hAnsi="Times New Roman"/>
                <w:sz w:val="24"/>
                <w:szCs w:val="24"/>
                <w:lang w:val="hr-HR"/>
              </w:rPr>
              <w:t xml:space="preserve">- </w:t>
            </w:r>
            <w:r w:rsidRPr="00520DE8">
              <w:rPr>
                <w:rFonts w:ascii="Times New Roman" w:hAnsi="Times New Roman"/>
                <w:sz w:val="24"/>
                <w:szCs w:val="24"/>
              </w:rPr>
              <w:t>Nghị</w:t>
            </w:r>
            <w:r w:rsidRPr="00520DE8">
              <w:rPr>
                <w:rFonts w:ascii="Times New Roman" w:hAnsi="Times New Roman"/>
                <w:sz w:val="24"/>
                <w:szCs w:val="24"/>
                <w:lang w:val="hr-HR"/>
              </w:rPr>
              <w:t xml:space="preserve"> đ</w:t>
            </w:r>
            <w:r w:rsidRPr="00520DE8">
              <w:rPr>
                <w:rFonts w:ascii="Times New Roman" w:hAnsi="Times New Roman"/>
                <w:sz w:val="24"/>
                <w:szCs w:val="24"/>
              </w:rPr>
              <w:t>ịnh</w:t>
            </w:r>
            <w:r w:rsidRPr="00520DE8">
              <w:rPr>
                <w:rFonts w:ascii="Times New Roman" w:hAnsi="Times New Roman"/>
                <w:sz w:val="24"/>
                <w:szCs w:val="24"/>
                <w:lang w:val="hr-HR"/>
              </w:rPr>
              <w:t xml:space="preserve"> </w:t>
            </w:r>
            <w:r w:rsidRPr="00520DE8">
              <w:rPr>
                <w:rFonts w:ascii="Times New Roman" w:hAnsi="Times New Roman"/>
                <w:sz w:val="24"/>
                <w:szCs w:val="24"/>
              </w:rPr>
              <w:t>số</w:t>
            </w:r>
            <w:r w:rsidRPr="00520DE8">
              <w:rPr>
                <w:rFonts w:ascii="Times New Roman" w:hAnsi="Times New Roman"/>
                <w:sz w:val="24"/>
                <w:szCs w:val="24"/>
                <w:lang w:val="hr-HR"/>
              </w:rPr>
              <w:t xml:space="preserve"> 35/2016/</w:t>
            </w:r>
            <w:r w:rsidRPr="00520DE8">
              <w:rPr>
                <w:rFonts w:ascii="Times New Roman" w:hAnsi="Times New Roman"/>
                <w:sz w:val="24"/>
                <w:szCs w:val="24"/>
              </w:rPr>
              <w:t>N</w:t>
            </w:r>
            <w:r w:rsidRPr="00520DE8">
              <w:rPr>
                <w:rFonts w:ascii="Times New Roman" w:hAnsi="Times New Roman"/>
                <w:sz w:val="24"/>
                <w:szCs w:val="24"/>
                <w:lang w:val="hr-HR"/>
              </w:rPr>
              <w:t>Đ-</w:t>
            </w:r>
            <w:r w:rsidRPr="00520DE8">
              <w:rPr>
                <w:rFonts w:ascii="Times New Roman" w:hAnsi="Times New Roman"/>
                <w:sz w:val="24"/>
                <w:szCs w:val="24"/>
              </w:rPr>
              <w:t>CP</w:t>
            </w:r>
            <w:r w:rsidRPr="00520DE8">
              <w:rPr>
                <w:rFonts w:ascii="Times New Roman" w:hAnsi="Times New Roman"/>
                <w:sz w:val="24"/>
                <w:szCs w:val="24"/>
                <w:lang w:val="hr-HR"/>
              </w:rPr>
              <w:t xml:space="preserve"> </w:t>
            </w:r>
            <w:r w:rsidRPr="00520DE8">
              <w:rPr>
                <w:rFonts w:ascii="Times New Roman" w:hAnsi="Times New Roman"/>
                <w:sz w:val="24"/>
                <w:szCs w:val="24"/>
              </w:rPr>
              <w:t>ng</w:t>
            </w:r>
            <w:r w:rsidRPr="00520DE8">
              <w:rPr>
                <w:rFonts w:ascii="Times New Roman" w:hAnsi="Times New Roman"/>
                <w:sz w:val="24"/>
                <w:szCs w:val="24"/>
                <w:lang w:val="hr-HR"/>
              </w:rPr>
              <w:t>à</w:t>
            </w:r>
            <w:r w:rsidRPr="00520DE8">
              <w:rPr>
                <w:rFonts w:ascii="Times New Roman" w:hAnsi="Times New Roman"/>
                <w:sz w:val="24"/>
                <w:szCs w:val="24"/>
              </w:rPr>
              <w:t>y</w:t>
            </w:r>
            <w:r w:rsidRPr="00520DE8">
              <w:rPr>
                <w:rFonts w:ascii="Times New Roman" w:hAnsi="Times New Roman"/>
                <w:sz w:val="24"/>
                <w:szCs w:val="24"/>
                <w:lang w:val="hr-HR"/>
              </w:rPr>
              <w:t xml:space="preserve"> 15/5/2016;</w:t>
            </w:r>
          </w:p>
          <w:p w:rsidR="00F741EF" w:rsidRPr="00520DE8" w:rsidRDefault="00F741EF" w:rsidP="00CF0DCC">
            <w:pPr>
              <w:spacing w:after="0" w:line="240" w:lineRule="auto"/>
              <w:jc w:val="both"/>
              <w:rPr>
                <w:rFonts w:ascii="Times New Roman" w:hAnsi="Times New Roman"/>
                <w:sz w:val="24"/>
                <w:szCs w:val="24"/>
                <w:lang w:val="hr-HR"/>
              </w:rPr>
            </w:pPr>
            <w:r w:rsidRPr="00520DE8">
              <w:rPr>
                <w:rFonts w:ascii="Times New Roman" w:hAnsi="Times New Roman"/>
                <w:sz w:val="24"/>
                <w:szCs w:val="24"/>
              </w:rPr>
              <w:t xml:space="preserve">- Thông tư số </w:t>
            </w:r>
            <w:r w:rsidR="003C696D" w:rsidRPr="009719E9">
              <w:rPr>
                <w:rFonts w:ascii="Times New Roman" w:hAnsi="Times New Roman"/>
                <w:spacing w:val="-24"/>
                <w:sz w:val="24"/>
                <w:szCs w:val="24"/>
              </w:rPr>
              <w:t>13/2016/TT-BNNPTNT</w:t>
            </w:r>
            <w:r w:rsidR="003C696D" w:rsidRPr="00520DE8">
              <w:rPr>
                <w:rFonts w:ascii="Times New Roman" w:hAnsi="Times New Roman"/>
                <w:sz w:val="24"/>
                <w:szCs w:val="24"/>
              </w:rPr>
              <w:t xml:space="preserve"> </w:t>
            </w:r>
            <w:r w:rsidRPr="00520DE8">
              <w:rPr>
                <w:rFonts w:ascii="Times New Roman" w:hAnsi="Times New Roman"/>
                <w:sz w:val="24"/>
                <w:szCs w:val="24"/>
              </w:rPr>
              <w:t>ngày 02/6/2016.</w:t>
            </w:r>
          </w:p>
        </w:tc>
        <w:tc>
          <w:tcPr>
            <w:tcW w:w="853" w:type="dxa"/>
            <w:tcBorders>
              <w:top w:val="single" w:sz="4" w:space="0" w:color="auto"/>
              <w:left w:val="single" w:sz="4" w:space="0" w:color="auto"/>
              <w:bottom w:val="single" w:sz="4" w:space="0" w:color="auto"/>
              <w:right w:val="single" w:sz="4" w:space="0" w:color="auto"/>
            </w:tcBorders>
          </w:tcPr>
          <w:p w:rsidR="00F741EF" w:rsidRPr="00520DE8" w:rsidRDefault="00F741EF" w:rsidP="00CF0DCC">
            <w:pPr>
              <w:spacing w:line="0" w:lineRule="atLeast"/>
              <w:jc w:val="center"/>
              <w:rPr>
                <w:rFonts w:ascii="Times New Roman" w:hAnsi="Times New Roman"/>
                <w:sz w:val="24"/>
                <w:szCs w:val="24"/>
                <w:lang w:val="hr-HR"/>
              </w:rPr>
            </w:pPr>
            <w:r w:rsidRPr="00520DE8">
              <w:rPr>
                <w:rFonts w:ascii="Times New Roman" w:hAnsi="Times New Roman"/>
                <w:sz w:val="24"/>
                <w:szCs w:val="24"/>
                <w:lang w:val="hr-HR"/>
              </w:rPr>
              <w:t>x</w:t>
            </w:r>
          </w:p>
        </w:tc>
        <w:tc>
          <w:tcPr>
            <w:tcW w:w="848" w:type="dxa"/>
            <w:tcBorders>
              <w:top w:val="single" w:sz="4" w:space="0" w:color="auto"/>
              <w:left w:val="single" w:sz="4" w:space="0" w:color="auto"/>
              <w:bottom w:val="single" w:sz="4" w:space="0" w:color="auto"/>
              <w:right w:val="single" w:sz="4" w:space="0" w:color="auto"/>
            </w:tcBorders>
          </w:tcPr>
          <w:p w:rsidR="00F741EF" w:rsidRPr="00520DE8" w:rsidRDefault="00F741EF" w:rsidP="00CF0DCC">
            <w:pPr>
              <w:spacing w:line="0" w:lineRule="atLeast"/>
              <w:jc w:val="center"/>
              <w:rPr>
                <w:rFonts w:ascii="Times New Roman" w:hAnsi="Times New Roman"/>
                <w:sz w:val="24"/>
                <w:szCs w:val="24"/>
                <w:lang w:val="hr-HR"/>
              </w:rPr>
            </w:pPr>
            <w:r w:rsidRPr="00520DE8">
              <w:rPr>
                <w:rFonts w:ascii="Times New Roman" w:hAnsi="Times New Roman"/>
                <w:sz w:val="24"/>
                <w:szCs w:val="24"/>
                <w:lang w:val="hr-HR"/>
              </w:rPr>
              <w:t>x</w:t>
            </w:r>
          </w:p>
        </w:tc>
      </w:tr>
      <w:tr w:rsidR="00F741EF" w:rsidRPr="00520DE8" w:rsidTr="005534A3">
        <w:trPr>
          <w:trHeight w:val="2771"/>
        </w:trPr>
        <w:tc>
          <w:tcPr>
            <w:tcW w:w="704" w:type="dxa"/>
            <w:tcBorders>
              <w:top w:val="single" w:sz="4" w:space="0" w:color="auto"/>
              <w:left w:val="single" w:sz="4" w:space="0" w:color="auto"/>
              <w:bottom w:val="single" w:sz="4" w:space="0" w:color="auto"/>
              <w:right w:val="single" w:sz="4" w:space="0" w:color="auto"/>
            </w:tcBorders>
          </w:tcPr>
          <w:p w:rsidR="00F741EF" w:rsidRPr="00520DE8" w:rsidRDefault="00F741EF"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F741EF" w:rsidRPr="00520DE8" w:rsidRDefault="00F741EF" w:rsidP="002F04BA">
            <w:pPr>
              <w:spacing w:line="0" w:lineRule="atLeast"/>
              <w:jc w:val="both"/>
              <w:rPr>
                <w:rStyle w:val="Strong"/>
                <w:rFonts w:ascii="Times New Roman" w:hAnsi="Times New Roman"/>
                <w:b w:val="0"/>
                <w:sz w:val="24"/>
                <w:szCs w:val="24"/>
                <w:bdr w:val="none" w:sz="0" w:space="0" w:color="auto" w:frame="1"/>
                <w:shd w:val="clear" w:color="auto" w:fill="FFFFFF"/>
                <w:lang w:val="hr-HR"/>
              </w:rPr>
            </w:pPr>
            <w:r w:rsidRPr="00520DE8">
              <w:rPr>
                <w:rFonts w:ascii="Times New Roman" w:hAnsi="Times New Roman"/>
                <w:sz w:val="24"/>
                <w:szCs w:val="24"/>
                <w:shd w:val="clear" w:color="auto" w:fill="FFFFFF"/>
              </w:rPr>
              <w:t>Cấp</w:t>
            </w:r>
            <w:r w:rsidRPr="00520DE8">
              <w:rPr>
                <w:rFonts w:ascii="Times New Roman" w:hAnsi="Times New Roman"/>
                <w:sz w:val="24"/>
                <w:szCs w:val="24"/>
                <w:shd w:val="clear" w:color="auto" w:fill="FFFFFF"/>
                <w:lang w:val="hr-HR"/>
              </w:rPr>
              <w:t xml:space="preserve"> </w:t>
            </w:r>
            <w:r w:rsidRPr="00520DE8">
              <w:rPr>
                <w:rFonts w:ascii="Times New Roman" w:hAnsi="Times New Roman"/>
                <w:sz w:val="24"/>
                <w:szCs w:val="24"/>
                <w:shd w:val="clear" w:color="auto" w:fill="FFFFFF"/>
              </w:rPr>
              <w:t>giấy</w:t>
            </w:r>
            <w:r w:rsidRPr="00520DE8">
              <w:rPr>
                <w:rFonts w:ascii="Times New Roman" w:hAnsi="Times New Roman"/>
                <w:sz w:val="24"/>
                <w:szCs w:val="24"/>
                <w:shd w:val="clear" w:color="auto" w:fill="FFFFFF"/>
                <w:lang w:val="hr-HR"/>
              </w:rPr>
              <w:t xml:space="preserve"> </w:t>
            </w:r>
            <w:r w:rsidRPr="00520DE8">
              <w:rPr>
                <w:rFonts w:ascii="Times New Roman" w:hAnsi="Times New Roman"/>
                <w:sz w:val="24"/>
                <w:szCs w:val="24"/>
                <w:shd w:val="clear" w:color="auto" w:fill="FFFFFF"/>
              </w:rPr>
              <w:t>x</w:t>
            </w:r>
            <w:r w:rsidRPr="00520DE8">
              <w:rPr>
                <w:rFonts w:ascii="Times New Roman" w:hAnsi="Times New Roman"/>
                <w:sz w:val="24"/>
                <w:szCs w:val="24"/>
                <w:shd w:val="clear" w:color="auto" w:fill="FFFFFF"/>
                <w:lang w:val="hr-HR"/>
              </w:rPr>
              <w:t>á</w:t>
            </w:r>
            <w:r w:rsidRPr="00520DE8">
              <w:rPr>
                <w:rFonts w:ascii="Times New Roman" w:hAnsi="Times New Roman"/>
                <w:sz w:val="24"/>
                <w:szCs w:val="24"/>
                <w:shd w:val="clear" w:color="auto" w:fill="FFFFFF"/>
              </w:rPr>
              <w:t>c</w:t>
            </w:r>
            <w:r w:rsidRPr="00520DE8">
              <w:rPr>
                <w:rFonts w:ascii="Times New Roman" w:hAnsi="Times New Roman"/>
                <w:sz w:val="24"/>
                <w:szCs w:val="24"/>
                <w:shd w:val="clear" w:color="auto" w:fill="FFFFFF"/>
                <w:lang w:val="hr-HR"/>
              </w:rPr>
              <w:t xml:space="preserve"> </w:t>
            </w:r>
            <w:r w:rsidRPr="00520DE8">
              <w:rPr>
                <w:rFonts w:ascii="Times New Roman" w:hAnsi="Times New Roman"/>
                <w:sz w:val="24"/>
                <w:szCs w:val="24"/>
                <w:shd w:val="clear" w:color="auto" w:fill="FFFFFF"/>
              </w:rPr>
              <w:t>nhận</w:t>
            </w:r>
            <w:r w:rsidRPr="00520DE8">
              <w:rPr>
                <w:rFonts w:ascii="Times New Roman" w:hAnsi="Times New Roman"/>
                <w:sz w:val="24"/>
                <w:szCs w:val="24"/>
                <w:shd w:val="clear" w:color="auto" w:fill="FFFFFF"/>
                <w:lang w:val="hr-HR"/>
              </w:rPr>
              <w:t xml:space="preserve"> </w:t>
            </w:r>
            <w:r w:rsidRPr="00520DE8">
              <w:rPr>
                <w:rFonts w:ascii="Times New Roman" w:hAnsi="Times New Roman"/>
                <w:sz w:val="24"/>
                <w:szCs w:val="24"/>
                <w:shd w:val="clear" w:color="auto" w:fill="FFFFFF"/>
              </w:rPr>
              <w:t>nội</w:t>
            </w:r>
            <w:r w:rsidRPr="00520DE8">
              <w:rPr>
                <w:rFonts w:ascii="Times New Roman" w:hAnsi="Times New Roman"/>
                <w:sz w:val="24"/>
                <w:szCs w:val="24"/>
                <w:shd w:val="clear" w:color="auto" w:fill="FFFFFF"/>
                <w:lang w:val="hr-HR"/>
              </w:rPr>
              <w:t xml:space="preserve"> </w:t>
            </w:r>
            <w:r w:rsidRPr="00520DE8">
              <w:rPr>
                <w:rFonts w:ascii="Times New Roman" w:hAnsi="Times New Roman"/>
                <w:sz w:val="24"/>
                <w:szCs w:val="24"/>
                <w:shd w:val="clear" w:color="auto" w:fill="FFFFFF"/>
              </w:rPr>
              <w:t>dung</w:t>
            </w:r>
            <w:r w:rsidRPr="00520DE8">
              <w:rPr>
                <w:rFonts w:ascii="Times New Roman" w:hAnsi="Times New Roman"/>
                <w:sz w:val="24"/>
                <w:szCs w:val="24"/>
                <w:shd w:val="clear" w:color="auto" w:fill="FFFFFF"/>
                <w:lang w:val="hr-HR"/>
              </w:rPr>
              <w:t xml:space="preserve"> </w:t>
            </w:r>
            <w:r w:rsidRPr="00520DE8">
              <w:rPr>
                <w:rFonts w:ascii="Times New Roman" w:hAnsi="Times New Roman"/>
                <w:sz w:val="24"/>
                <w:szCs w:val="24"/>
                <w:shd w:val="clear" w:color="auto" w:fill="FFFFFF"/>
              </w:rPr>
              <w:t>quảng</w:t>
            </w:r>
            <w:r w:rsidRPr="00520DE8">
              <w:rPr>
                <w:rFonts w:ascii="Times New Roman" w:hAnsi="Times New Roman"/>
                <w:sz w:val="24"/>
                <w:szCs w:val="24"/>
                <w:shd w:val="clear" w:color="auto" w:fill="FFFFFF"/>
                <w:lang w:val="hr-HR"/>
              </w:rPr>
              <w:t xml:space="preserve"> </w:t>
            </w:r>
            <w:r w:rsidRPr="00520DE8">
              <w:rPr>
                <w:rFonts w:ascii="Times New Roman" w:hAnsi="Times New Roman"/>
                <w:sz w:val="24"/>
                <w:szCs w:val="24"/>
                <w:shd w:val="clear" w:color="auto" w:fill="FFFFFF"/>
              </w:rPr>
              <w:t>c</w:t>
            </w:r>
            <w:r w:rsidRPr="00520DE8">
              <w:rPr>
                <w:rFonts w:ascii="Times New Roman" w:hAnsi="Times New Roman"/>
                <w:sz w:val="24"/>
                <w:szCs w:val="24"/>
                <w:shd w:val="clear" w:color="auto" w:fill="FFFFFF"/>
                <w:lang w:val="hr-HR"/>
              </w:rPr>
              <w:t>á</w:t>
            </w:r>
            <w:r w:rsidRPr="00520DE8">
              <w:rPr>
                <w:rFonts w:ascii="Times New Roman" w:hAnsi="Times New Roman"/>
                <w:sz w:val="24"/>
                <w:szCs w:val="24"/>
                <w:shd w:val="clear" w:color="auto" w:fill="FFFFFF"/>
              </w:rPr>
              <w:t>o</w:t>
            </w:r>
            <w:r w:rsidRPr="00520DE8">
              <w:rPr>
                <w:rFonts w:ascii="Times New Roman" w:hAnsi="Times New Roman"/>
                <w:sz w:val="24"/>
                <w:szCs w:val="24"/>
                <w:shd w:val="clear" w:color="auto" w:fill="FFFFFF"/>
                <w:lang w:val="hr-HR"/>
              </w:rPr>
              <w:t xml:space="preserve"> </w:t>
            </w:r>
            <w:r w:rsidRPr="00520DE8">
              <w:rPr>
                <w:rFonts w:ascii="Times New Roman" w:hAnsi="Times New Roman"/>
                <w:sz w:val="24"/>
                <w:szCs w:val="24"/>
                <w:shd w:val="clear" w:color="auto" w:fill="FFFFFF"/>
              </w:rPr>
              <w:t>thuốc</w:t>
            </w:r>
            <w:r w:rsidRPr="00520DE8">
              <w:rPr>
                <w:rFonts w:ascii="Times New Roman" w:hAnsi="Times New Roman"/>
                <w:sz w:val="24"/>
                <w:szCs w:val="24"/>
                <w:shd w:val="clear" w:color="auto" w:fill="FFFFFF"/>
                <w:lang w:val="hr-HR"/>
              </w:rPr>
              <w:t xml:space="preserve"> </w:t>
            </w:r>
            <w:r w:rsidRPr="00520DE8">
              <w:rPr>
                <w:rFonts w:ascii="Times New Roman" w:hAnsi="Times New Roman"/>
                <w:sz w:val="24"/>
                <w:szCs w:val="24"/>
                <w:shd w:val="clear" w:color="auto" w:fill="FFFFFF"/>
              </w:rPr>
              <w:t>th</w:t>
            </w:r>
            <w:r w:rsidRPr="00520DE8">
              <w:rPr>
                <w:rFonts w:ascii="Times New Roman" w:hAnsi="Times New Roman"/>
                <w:sz w:val="24"/>
                <w:szCs w:val="24"/>
                <w:shd w:val="clear" w:color="auto" w:fill="FFFFFF"/>
                <w:lang w:val="hr-HR"/>
              </w:rPr>
              <w:t xml:space="preserve">ú </w:t>
            </w:r>
            <w:r w:rsidRPr="00520DE8">
              <w:rPr>
                <w:rFonts w:ascii="Times New Roman" w:hAnsi="Times New Roman"/>
                <w:sz w:val="24"/>
                <w:szCs w:val="24"/>
                <w:shd w:val="clear" w:color="auto" w:fill="FFFFFF"/>
              </w:rPr>
              <w:t>y</w:t>
            </w:r>
          </w:p>
        </w:tc>
        <w:tc>
          <w:tcPr>
            <w:tcW w:w="1701" w:type="dxa"/>
            <w:tcBorders>
              <w:top w:val="single" w:sz="4" w:space="0" w:color="auto"/>
              <w:left w:val="single" w:sz="4" w:space="0" w:color="auto"/>
              <w:bottom w:val="single" w:sz="4" w:space="0" w:color="auto"/>
              <w:right w:val="single" w:sz="4" w:space="0" w:color="auto"/>
            </w:tcBorders>
          </w:tcPr>
          <w:p w:rsidR="00F741EF" w:rsidRPr="00520DE8" w:rsidRDefault="00F741EF" w:rsidP="00CF0DCC">
            <w:pPr>
              <w:spacing w:line="0" w:lineRule="atLeast"/>
              <w:jc w:val="both"/>
              <w:rPr>
                <w:rFonts w:ascii="Times New Roman" w:hAnsi="Times New Roman"/>
                <w:sz w:val="24"/>
                <w:szCs w:val="24"/>
                <w:lang w:val="hr-HR"/>
              </w:rPr>
            </w:pPr>
            <w:r w:rsidRPr="00520DE8">
              <w:rPr>
                <w:rFonts w:ascii="Times New Roman" w:hAnsi="Times New Roman"/>
                <w:sz w:val="24"/>
                <w:szCs w:val="24"/>
              </w:rPr>
              <w:t>15 ngày làm việc</w:t>
            </w:r>
          </w:p>
        </w:tc>
        <w:tc>
          <w:tcPr>
            <w:tcW w:w="1278" w:type="dxa"/>
            <w:tcBorders>
              <w:top w:val="single" w:sz="4" w:space="0" w:color="auto"/>
              <w:left w:val="single" w:sz="4" w:space="0" w:color="auto"/>
              <w:bottom w:val="single" w:sz="4" w:space="0" w:color="auto"/>
              <w:right w:val="single" w:sz="4" w:space="0" w:color="auto"/>
            </w:tcBorders>
          </w:tcPr>
          <w:p w:rsidR="00F741EF" w:rsidRPr="00520DE8" w:rsidRDefault="00F741EF" w:rsidP="00BA495F">
            <w:pPr>
              <w:spacing w:before="120"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F741EF" w:rsidRPr="00520DE8" w:rsidRDefault="00F741EF" w:rsidP="005534A3">
            <w:pPr>
              <w:spacing w:after="0" w:line="240" w:lineRule="auto"/>
              <w:jc w:val="both"/>
              <w:rPr>
                <w:rFonts w:ascii="Times New Roman" w:hAnsi="Times New Roman"/>
                <w:sz w:val="24"/>
                <w:szCs w:val="24"/>
                <w:lang w:val="hr-HR"/>
              </w:rPr>
            </w:pPr>
            <w:r w:rsidRPr="00520DE8">
              <w:rPr>
                <w:rFonts w:ascii="Times New Roman" w:eastAsia="Times New Roman" w:hAnsi="Times New Roman"/>
                <w:sz w:val="24"/>
                <w:szCs w:val="24"/>
              </w:rPr>
              <w:t>Phí Thẩm định nội dung thông tin quảng cáo thuốc thú y, thuốc thú y thuỷ sản, trang thiết bị, dụng cụ trong thú y: 900.000 đồng/lần</w:t>
            </w:r>
          </w:p>
        </w:tc>
        <w:tc>
          <w:tcPr>
            <w:tcW w:w="2128" w:type="dxa"/>
            <w:tcBorders>
              <w:top w:val="single" w:sz="4" w:space="0" w:color="auto"/>
              <w:left w:val="single" w:sz="4" w:space="0" w:color="auto"/>
              <w:bottom w:val="single" w:sz="4" w:space="0" w:color="auto"/>
              <w:right w:val="single" w:sz="4" w:space="0" w:color="auto"/>
            </w:tcBorders>
          </w:tcPr>
          <w:p w:rsidR="00F741EF" w:rsidRPr="00520DE8" w:rsidRDefault="00F741EF" w:rsidP="00CF0DCC">
            <w:pPr>
              <w:pStyle w:val="NormalWeb"/>
              <w:shd w:val="clear" w:color="auto" w:fill="FAFAFA"/>
              <w:spacing w:before="0" w:beforeAutospacing="0" w:after="0" w:afterAutospacing="0"/>
              <w:jc w:val="both"/>
              <w:textAlignment w:val="baseline"/>
              <w:rPr>
                <w:shd w:val="clear" w:color="auto" w:fill="FAFAFA"/>
              </w:rPr>
            </w:pPr>
            <w:r w:rsidRPr="00520DE8">
              <w:rPr>
                <w:shd w:val="clear" w:color="auto" w:fill="FAFAFA"/>
                <w:lang w:val="hr-HR"/>
              </w:rPr>
              <w:t xml:space="preserve">- </w:t>
            </w:r>
            <w:r w:rsidRPr="00520DE8">
              <w:rPr>
                <w:shd w:val="clear" w:color="auto" w:fill="FAFAFA"/>
              </w:rPr>
              <w:t>Th</w:t>
            </w:r>
            <w:r w:rsidRPr="00520DE8">
              <w:rPr>
                <w:shd w:val="clear" w:color="auto" w:fill="FAFAFA"/>
                <w:lang w:val="hr-HR"/>
              </w:rPr>
              <w:t>ô</w:t>
            </w:r>
            <w:r w:rsidRPr="00520DE8">
              <w:rPr>
                <w:shd w:val="clear" w:color="auto" w:fill="FAFAFA"/>
              </w:rPr>
              <w:t>ng</w:t>
            </w:r>
            <w:r w:rsidRPr="00520DE8">
              <w:rPr>
                <w:shd w:val="clear" w:color="auto" w:fill="FAFAFA"/>
                <w:lang w:val="hr-HR"/>
              </w:rPr>
              <w:t xml:space="preserve"> </w:t>
            </w:r>
            <w:r w:rsidRPr="00520DE8">
              <w:rPr>
                <w:shd w:val="clear" w:color="auto" w:fill="FAFAFA"/>
              </w:rPr>
              <w:t>t</w:t>
            </w:r>
            <w:r w:rsidRPr="00520DE8">
              <w:rPr>
                <w:shd w:val="clear" w:color="auto" w:fill="FAFAFA"/>
                <w:lang w:val="hr-HR"/>
              </w:rPr>
              <w:t xml:space="preserve">ư </w:t>
            </w:r>
            <w:r w:rsidRPr="00520DE8">
              <w:rPr>
                <w:shd w:val="clear" w:color="auto" w:fill="FAFAFA"/>
              </w:rPr>
              <w:t>số</w:t>
            </w:r>
            <w:r w:rsidRPr="00520DE8">
              <w:rPr>
                <w:shd w:val="clear" w:color="auto" w:fill="FAFAFA"/>
                <w:lang w:val="hr-HR"/>
              </w:rPr>
              <w:t xml:space="preserve"> </w:t>
            </w:r>
            <w:r w:rsidR="003C696D" w:rsidRPr="009719E9">
              <w:rPr>
                <w:spacing w:val="-24"/>
              </w:rPr>
              <w:t>13/2016/TT-BNNPTNT</w:t>
            </w:r>
            <w:r w:rsidR="003C696D" w:rsidRPr="00520DE8">
              <w:t xml:space="preserve"> </w:t>
            </w:r>
            <w:r w:rsidRPr="00520DE8">
              <w:rPr>
                <w:shd w:val="clear" w:color="auto" w:fill="FAFAFA"/>
              </w:rPr>
              <w:t>ng</w:t>
            </w:r>
            <w:r w:rsidRPr="00520DE8">
              <w:rPr>
                <w:shd w:val="clear" w:color="auto" w:fill="FAFAFA"/>
                <w:lang w:val="hr-HR"/>
              </w:rPr>
              <w:t>à</w:t>
            </w:r>
            <w:r w:rsidRPr="00520DE8">
              <w:rPr>
                <w:shd w:val="clear" w:color="auto" w:fill="FAFAFA"/>
              </w:rPr>
              <w:t>y</w:t>
            </w:r>
            <w:r w:rsidRPr="00520DE8">
              <w:rPr>
                <w:shd w:val="clear" w:color="auto" w:fill="FAFAFA"/>
                <w:lang w:val="hr-HR"/>
              </w:rPr>
              <w:t xml:space="preserve"> 02/6/2016;</w:t>
            </w:r>
          </w:p>
          <w:p w:rsidR="00F741EF" w:rsidRPr="00520DE8" w:rsidRDefault="00F741EF" w:rsidP="003C696D">
            <w:pPr>
              <w:pStyle w:val="NormalWeb"/>
              <w:shd w:val="clear" w:color="auto" w:fill="FAFAFA"/>
              <w:spacing w:before="0" w:beforeAutospacing="0" w:after="0" w:afterAutospacing="0"/>
              <w:jc w:val="both"/>
              <w:textAlignment w:val="baseline"/>
              <w:rPr>
                <w:lang w:val="hr-HR"/>
              </w:rPr>
            </w:pPr>
            <w:r w:rsidRPr="00520DE8">
              <w:rPr>
                <w:lang w:val="hr-HR"/>
              </w:rPr>
              <w:t xml:space="preserve">- </w:t>
            </w:r>
            <w:r w:rsidRPr="00520DE8">
              <w:rPr>
                <w:iCs/>
                <w:lang w:val="vi-VN"/>
              </w:rPr>
              <w:t>Thông tư số 101/2020/TT-BTC ngày 23</w:t>
            </w:r>
            <w:r w:rsidR="003C696D">
              <w:rPr>
                <w:iCs/>
              </w:rPr>
              <w:t>/1</w:t>
            </w:r>
            <w:r w:rsidRPr="00520DE8">
              <w:rPr>
                <w:iCs/>
                <w:lang w:val="vi-VN"/>
              </w:rPr>
              <w:t>1</w:t>
            </w:r>
            <w:r w:rsidR="003C696D">
              <w:rPr>
                <w:iCs/>
              </w:rPr>
              <w:t>/</w:t>
            </w:r>
            <w:r w:rsidRPr="00520DE8">
              <w:rPr>
                <w:iCs/>
                <w:lang w:val="vi-VN"/>
              </w:rPr>
              <w:t>2020 của Bộ trưởng Bộ Tài chính</w:t>
            </w:r>
            <w:r w:rsidRPr="00520DE8">
              <w:rPr>
                <w:iCs/>
              </w:rPr>
              <w:t>.</w:t>
            </w:r>
          </w:p>
        </w:tc>
        <w:tc>
          <w:tcPr>
            <w:tcW w:w="853" w:type="dxa"/>
            <w:tcBorders>
              <w:top w:val="single" w:sz="4" w:space="0" w:color="auto"/>
              <w:left w:val="single" w:sz="4" w:space="0" w:color="auto"/>
              <w:bottom w:val="single" w:sz="4" w:space="0" w:color="auto"/>
              <w:right w:val="single" w:sz="4" w:space="0" w:color="auto"/>
            </w:tcBorders>
          </w:tcPr>
          <w:p w:rsidR="00F741EF" w:rsidRPr="00520DE8" w:rsidRDefault="00F741EF" w:rsidP="00CF0DCC">
            <w:pPr>
              <w:spacing w:line="0" w:lineRule="atLeast"/>
              <w:jc w:val="center"/>
              <w:rPr>
                <w:rFonts w:ascii="Times New Roman" w:hAnsi="Times New Roman"/>
                <w:sz w:val="24"/>
                <w:szCs w:val="24"/>
                <w:lang w:val="hr-HR"/>
              </w:rPr>
            </w:pPr>
            <w:r w:rsidRPr="00520DE8">
              <w:rPr>
                <w:rFonts w:ascii="Times New Roman" w:hAnsi="Times New Roman"/>
                <w:sz w:val="24"/>
                <w:szCs w:val="24"/>
                <w:lang w:val="hr-HR"/>
              </w:rPr>
              <w:t>x</w:t>
            </w:r>
          </w:p>
        </w:tc>
        <w:tc>
          <w:tcPr>
            <w:tcW w:w="848" w:type="dxa"/>
            <w:tcBorders>
              <w:top w:val="single" w:sz="4" w:space="0" w:color="auto"/>
              <w:left w:val="single" w:sz="4" w:space="0" w:color="auto"/>
              <w:bottom w:val="single" w:sz="4" w:space="0" w:color="auto"/>
              <w:right w:val="single" w:sz="4" w:space="0" w:color="auto"/>
            </w:tcBorders>
          </w:tcPr>
          <w:p w:rsidR="00F741EF" w:rsidRPr="00520DE8" w:rsidRDefault="00F741EF" w:rsidP="00CF0DCC">
            <w:pPr>
              <w:spacing w:line="0" w:lineRule="atLeast"/>
              <w:jc w:val="center"/>
              <w:rPr>
                <w:rFonts w:ascii="Times New Roman" w:hAnsi="Times New Roman"/>
                <w:sz w:val="24"/>
                <w:szCs w:val="24"/>
                <w:lang w:val="hr-HR"/>
              </w:rPr>
            </w:pPr>
            <w:r w:rsidRPr="00520DE8">
              <w:rPr>
                <w:rFonts w:ascii="Times New Roman" w:hAnsi="Times New Roman"/>
                <w:sz w:val="24"/>
                <w:szCs w:val="24"/>
                <w:lang w:val="hr-HR"/>
              </w:rPr>
              <w:t>x</w:t>
            </w:r>
          </w:p>
        </w:tc>
      </w:tr>
      <w:tr w:rsidR="00F741EF"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F741EF" w:rsidRPr="00520DE8" w:rsidRDefault="00F741EF"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F741EF" w:rsidRPr="00520DE8" w:rsidRDefault="00F741EF" w:rsidP="002F04BA">
            <w:pPr>
              <w:pStyle w:val="ListParagraph"/>
              <w:tabs>
                <w:tab w:val="left" w:pos="993"/>
              </w:tabs>
              <w:ind w:left="0"/>
              <w:jc w:val="both"/>
              <w:rPr>
                <w:sz w:val="24"/>
                <w:szCs w:val="24"/>
              </w:rPr>
            </w:pPr>
            <w:r w:rsidRPr="00520DE8">
              <w:rPr>
                <w:sz w:val="24"/>
                <w:szCs w:val="24"/>
              </w:rPr>
              <w:t>C</w:t>
            </w:r>
            <w:r w:rsidRPr="00520DE8">
              <w:rPr>
                <w:sz w:val="24"/>
                <w:szCs w:val="24"/>
                <w:lang w:val="hr-HR"/>
              </w:rPr>
              <w:t>ấp Giấy chứng nhận cơ sở an toàn dịch bệnh động vật trên cạn</w:t>
            </w:r>
          </w:p>
        </w:tc>
        <w:tc>
          <w:tcPr>
            <w:tcW w:w="1701" w:type="dxa"/>
            <w:tcBorders>
              <w:top w:val="single" w:sz="4" w:space="0" w:color="auto"/>
              <w:left w:val="single" w:sz="4" w:space="0" w:color="auto"/>
              <w:bottom w:val="single" w:sz="4" w:space="0" w:color="auto"/>
              <w:right w:val="single" w:sz="4" w:space="0" w:color="auto"/>
            </w:tcBorders>
          </w:tcPr>
          <w:p w:rsidR="00F741EF" w:rsidRPr="00520DE8" w:rsidRDefault="00F741EF" w:rsidP="00CF0DCC">
            <w:pPr>
              <w:jc w:val="both"/>
              <w:rPr>
                <w:rFonts w:ascii="Times New Roman" w:hAnsi="Times New Roman"/>
                <w:sz w:val="24"/>
                <w:szCs w:val="24"/>
                <w:shd w:val="clear" w:color="auto" w:fill="FFFFFF"/>
              </w:rPr>
            </w:pPr>
            <w:r w:rsidRPr="00520DE8">
              <w:rPr>
                <w:rFonts w:ascii="Times New Roman" w:hAnsi="Times New Roman"/>
                <w:sz w:val="24"/>
                <w:szCs w:val="24"/>
                <w:lang w:val="vi-VN"/>
              </w:rPr>
              <w:t>20 ngày làm việc</w:t>
            </w:r>
          </w:p>
        </w:tc>
        <w:tc>
          <w:tcPr>
            <w:tcW w:w="1278" w:type="dxa"/>
            <w:tcBorders>
              <w:top w:val="single" w:sz="4" w:space="0" w:color="auto"/>
              <w:left w:val="single" w:sz="4" w:space="0" w:color="auto"/>
              <w:bottom w:val="single" w:sz="4" w:space="0" w:color="auto"/>
              <w:right w:val="single" w:sz="4" w:space="0" w:color="auto"/>
            </w:tcBorders>
          </w:tcPr>
          <w:p w:rsidR="00F741EF" w:rsidRPr="00520DE8" w:rsidRDefault="00F741EF" w:rsidP="00BA495F">
            <w:pPr>
              <w:spacing w:before="120"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F741EF" w:rsidRPr="00520DE8" w:rsidRDefault="00F741EF" w:rsidP="00CF0DCC">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 Phí Thẩm định cơ sở chăn nuôi, cơ sở chăn nuôi cấp xã, cơ sở nuôi trồng thủy sản, cơ sở sản xuất thủy sản giống là cơ sở an toàn dịch bệnh (do cơ quan quản lý thú y địa phương thực hiện); Thẩm định chương trình giám sát dịch bệnh động vật để được miễn kiểm dịch (b</w:t>
            </w:r>
            <w:r w:rsidR="003C696D">
              <w:rPr>
                <w:rFonts w:ascii="Times New Roman" w:eastAsia="Times New Roman" w:hAnsi="Times New Roman"/>
                <w:sz w:val="24"/>
                <w:szCs w:val="24"/>
              </w:rPr>
              <w:t>ao gồm cả thủy sản): 300.000 đ</w:t>
            </w:r>
            <w:r w:rsidRPr="00520DE8">
              <w:rPr>
                <w:rFonts w:ascii="Times New Roman" w:eastAsia="Times New Roman" w:hAnsi="Times New Roman"/>
                <w:sz w:val="24"/>
                <w:szCs w:val="24"/>
              </w:rPr>
              <w:t>/lần</w:t>
            </w:r>
          </w:p>
          <w:p w:rsidR="00F741EF" w:rsidRPr="00520DE8" w:rsidRDefault="00F741EF" w:rsidP="00B4004A">
            <w:pPr>
              <w:spacing w:after="0" w:line="240" w:lineRule="auto"/>
              <w:jc w:val="both"/>
              <w:rPr>
                <w:rFonts w:ascii="Times New Roman" w:hAnsi="Times New Roman"/>
                <w:sz w:val="24"/>
                <w:szCs w:val="24"/>
              </w:rPr>
            </w:pPr>
            <w:r w:rsidRPr="00520DE8">
              <w:rPr>
                <w:rFonts w:ascii="Times New Roman" w:eastAsia="Times New Roman" w:hAnsi="Times New Roman"/>
                <w:sz w:val="24"/>
                <w:szCs w:val="24"/>
              </w:rPr>
              <w:t xml:space="preserve">- Chi phí khác: Biểu khung giá dịch vụ ban hành kèm theo Thông tư số </w:t>
            </w:r>
            <w:r w:rsidRPr="00B4004A">
              <w:rPr>
                <w:rFonts w:ascii="Times New Roman" w:eastAsia="Times New Roman" w:hAnsi="Times New Roman"/>
                <w:spacing w:val="-24"/>
                <w:sz w:val="24"/>
                <w:szCs w:val="24"/>
              </w:rPr>
              <w:t>283/2016/TT-</w:t>
            </w:r>
            <w:r w:rsidR="00B4004A" w:rsidRPr="00B4004A">
              <w:rPr>
                <w:rFonts w:ascii="Times New Roman" w:eastAsia="Times New Roman" w:hAnsi="Times New Roman"/>
                <w:spacing w:val="-24"/>
                <w:sz w:val="24"/>
                <w:szCs w:val="24"/>
              </w:rPr>
              <w:t xml:space="preserve">BTC </w:t>
            </w:r>
          </w:p>
        </w:tc>
        <w:tc>
          <w:tcPr>
            <w:tcW w:w="2128" w:type="dxa"/>
            <w:tcBorders>
              <w:top w:val="single" w:sz="4" w:space="0" w:color="auto"/>
              <w:left w:val="single" w:sz="4" w:space="0" w:color="auto"/>
              <w:bottom w:val="single" w:sz="4" w:space="0" w:color="auto"/>
              <w:right w:val="single" w:sz="4" w:space="0" w:color="auto"/>
            </w:tcBorders>
          </w:tcPr>
          <w:p w:rsidR="00F741EF" w:rsidRPr="00520DE8" w:rsidRDefault="00F741EF" w:rsidP="00CF0DCC">
            <w:pPr>
              <w:spacing w:after="0" w:line="240" w:lineRule="auto"/>
              <w:jc w:val="both"/>
              <w:rPr>
                <w:rFonts w:ascii="Times New Roman" w:hAnsi="Times New Roman"/>
                <w:sz w:val="24"/>
                <w:szCs w:val="24"/>
              </w:rPr>
            </w:pPr>
            <w:r w:rsidRPr="00520DE8">
              <w:rPr>
                <w:rFonts w:ascii="Times New Roman" w:hAnsi="Times New Roman"/>
                <w:sz w:val="24"/>
                <w:szCs w:val="24"/>
              </w:rPr>
              <w:t>- Thông tư số 14/2016/TT-BNNPTNT ngày 02/6/2016;</w:t>
            </w:r>
          </w:p>
          <w:p w:rsidR="00F741EF" w:rsidRPr="00520DE8" w:rsidRDefault="00F741EF" w:rsidP="00CF0DCC">
            <w:pPr>
              <w:spacing w:after="0" w:line="240" w:lineRule="auto"/>
              <w:jc w:val="both"/>
              <w:rPr>
                <w:rFonts w:ascii="Times New Roman" w:hAnsi="Times New Roman"/>
                <w:sz w:val="24"/>
                <w:szCs w:val="24"/>
              </w:rPr>
            </w:pPr>
            <w:r w:rsidRPr="00520DE8">
              <w:rPr>
                <w:rFonts w:ascii="Times New Roman" w:hAnsi="Times New Roman"/>
                <w:sz w:val="24"/>
                <w:szCs w:val="24"/>
              </w:rPr>
              <w:t>- Thông tư số 283/2016/TT-BTC ngày 14/11/2016 của Bộ tài chính;</w:t>
            </w:r>
          </w:p>
          <w:p w:rsidR="00F741EF" w:rsidRPr="00520DE8" w:rsidRDefault="00F741EF" w:rsidP="00CF0DCC">
            <w:pPr>
              <w:spacing w:after="0" w:line="240" w:lineRule="auto"/>
              <w:jc w:val="both"/>
              <w:rPr>
                <w:rFonts w:ascii="Times New Roman" w:hAnsi="Times New Roman"/>
                <w:sz w:val="24"/>
                <w:szCs w:val="24"/>
              </w:rPr>
            </w:pPr>
            <w:r w:rsidRPr="00520DE8">
              <w:rPr>
                <w:rFonts w:ascii="Times New Roman" w:hAnsi="Times New Roman"/>
                <w:sz w:val="24"/>
                <w:szCs w:val="24"/>
                <w:lang w:val="hr-HR"/>
              </w:rPr>
              <w:t xml:space="preserve">- </w:t>
            </w:r>
            <w:r w:rsidRPr="00520DE8">
              <w:rPr>
                <w:rFonts w:ascii="Times New Roman" w:hAnsi="Times New Roman"/>
                <w:iCs/>
                <w:sz w:val="24"/>
                <w:szCs w:val="24"/>
                <w:lang w:val="vi-VN"/>
              </w:rPr>
              <w:t xml:space="preserve">Thông tư số 101/2020/TT-BTC </w:t>
            </w:r>
            <w:r w:rsidR="003C696D" w:rsidRPr="003C696D">
              <w:rPr>
                <w:rFonts w:ascii="Times New Roman" w:hAnsi="Times New Roman"/>
                <w:sz w:val="24"/>
                <w:szCs w:val="24"/>
              </w:rPr>
              <w:t>ngày 23/11/2020 của Bộ trưởng Bộ Tài chính.</w:t>
            </w:r>
          </w:p>
        </w:tc>
        <w:tc>
          <w:tcPr>
            <w:tcW w:w="853" w:type="dxa"/>
            <w:tcBorders>
              <w:top w:val="single" w:sz="4" w:space="0" w:color="auto"/>
              <w:left w:val="single" w:sz="4" w:space="0" w:color="auto"/>
              <w:bottom w:val="single" w:sz="4" w:space="0" w:color="auto"/>
              <w:right w:val="single" w:sz="4" w:space="0" w:color="auto"/>
            </w:tcBorders>
          </w:tcPr>
          <w:p w:rsidR="00F741EF" w:rsidRPr="00520DE8" w:rsidRDefault="00F741EF" w:rsidP="00CF0DCC">
            <w:pPr>
              <w:spacing w:before="40" w:after="40"/>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F741EF" w:rsidRPr="00520DE8" w:rsidRDefault="00F741EF" w:rsidP="00CF0DCC">
            <w:pPr>
              <w:spacing w:before="40" w:after="40"/>
              <w:jc w:val="center"/>
              <w:rPr>
                <w:rFonts w:ascii="Times New Roman" w:hAnsi="Times New Roman"/>
                <w:sz w:val="24"/>
                <w:szCs w:val="24"/>
              </w:rPr>
            </w:pPr>
            <w:r w:rsidRPr="00520DE8">
              <w:rPr>
                <w:rFonts w:ascii="Times New Roman" w:hAnsi="Times New Roman"/>
                <w:sz w:val="24"/>
                <w:szCs w:val="24"/>
              </w:rPr>
              <w:t>x</w:t>
            </w:r>
          </w:p>
        </w:tc>
      </w:tr>
      <w:tr w:rsidR="00F741EF"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F741EF" w:rsidRPr="00520DE8" w:rsidRDefault="00F741EF"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F741EF" w:rsidRPr="00520DE8" w:rsidRDefault="00F741EF" w:rsidP="002F04BA">
            <w:pPr>
              <w:spacing w:after="0" w:line="240" w:lineRule="auto"/>
              <w:jc w:val="both"/>
              <w:rPr>
                <w:rFonts w:ascii="Times New Roman" w:hAnsi="Times New Roman"/>
                <w:bCs/>
                <w:sz w:val="24"/>
                <w:szCs w:val="24"/>
                <w:lang w:val="hr-HR"/>
              </w:rPr>
            </w:pPr>
            <w:r w:rsidRPr="00520DE8">
              <w:rPr>
                <w:rFonts w:ascii="Times New Roman" w:hAnsi="Times New Roman"/>
                <w:sz w:val="24"/>
                <w:szCs w:val="24"/>
              </w:rPr>
              <w:t>C</w:t>
            </w:r>
            <w:r w:rsidRPr="00520DE8">
              <w:rPr>
                <w:rFonts w:ascii="Times New Roman" w:hAnsi="Times New Roman"/>
                <w:sz w:val="24"/>
                <w:szCs w:val="24"/>
                <w:lang w:val="hr-HR"/>
              </w:rPr>
              <w:t xml:space="preserve">ấp Giấy chứng nhận cơ sở an toàn dịch bệnh động vật thủy sản </w:t>
            </w:r>
            <w:r w:rsidRPr="00520DE8">
              <w:rPr>
                <w:rFonts w:ascii="Times New Roman" w:hAnsi="Times New Roman"/>
                <w:i/>
                <w:sz w:val="24"/>
                <w:szCs w:val="24"/>
                <w:lang w:val="hr-HR"/>
              </w:rPr>
              <w:t>(đối với cơ sở nuôi trồng thủy sản, cơ sở sản xuất thủy sản giống)</w:t>
            </w:r>
            <w:r w:rsidRPr="00520DE8">
              <w:rPr>
                <w:rFonts w:ascii="Times New Roman" w:hAnsi="Times New Roman"/>
                <w:sz w:val="24"/>
                <w:szCs w:val="24"/>
                <w:lang w:val="hr-HR"/>
              </w:rPr>
              <w:t>.</w:t>
            </w:r>
          </w:p>
        </w:tc>
        <w:tc>
          <w:tcPr>
            <w:tcW w:w="1701" w:type="dxa"/>
            <w:tcBorders>
              <w:top w:val="single" w:sz="4" w:space="0" w:color="auto"/>
              <w:left w:val="single" w:sz="4" w:space="0" w:color="auto"/>
              <w:bottom w:val="single" w:sz="4" w:space="0" w:color="auto"/>
              <w:right w:val="single" w:sz="4" w:space="0" w:color="auto"/>
            </w:tcBorders>
          </w:tcPr>
          <w:p w:rsidR="00F741EF" w:rsidRPr="00520DE8" w:rsidRDefault="00F741EF" w:rsidP="00F741EF">
            <w:pPr>
              <w:spacing w:after="0" w:line="240" w:lineRule="auto"/>
              <w:jc w:val="both"/>
              <w:rPr>
                <w:rFonts w:ascii="Times New Roman" w:hAnsi="Times New Roman"/>
                <w:sz w:val="24"/>
                <w:szCs w:val="24"/>
                <w:shd w:val="clear" w:color="auto" w:fill="FFFFFF"/>
              </w:rPr>
            </w:pPr>
            <w:r w:rsidRPr="00520DE8">
              <w:rPr>
                <w:rFonts w:ascii="Times New Roman" w:hAnsi="Times New Roman"/>
                <w:sz w:val="24"/>
                <w:szCs w:val="24"/>
                <w:lang w:val="vi-VN"/>
              </w:rPr>
              <w:t>20 ngày làm việc</w:t>
            </w:r>
          </w:p>
        </w:tc>
        <w:tc>
          <w:tcPr>
            <w:tcW w:w="1278" w:type="dxa"/>
            <w:tcBorders>
              <w:top w:val="single" w:sz="4" w:space="0" w:color="auto"/>
              <w:left w:val="single" w:sz="4" w:space="0" w:color="auto"/>
              <w:bottom w:val="single" w:sz="4" w:space="0" w:color="auto"/>
              <w:right w:val="single" w:sz="4" w:space="0" w:color="auto"/>
            </w:tcBorders>
          </w:tcPr>
          <w:p w:rsidR="00F741EF" w:rsidRPr="00520DE8" w:rsidRDefault="00F741EF" w:rsidP="00BA495F">
            <w:pPr>
              <w:spacing w:before="120"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vAlign w:val="center"/>
          </w:tcPr>
          <w:p w:rsidR="00F741EF" w:rsidRPr="00520DE8" w:rsidRDefault="00F741EF" w:rsidP="00C87FD4">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 xml:space="preserve">- Phí Thẩm định cơ sở chăn nuôi, cơ sở chăn nuôi cấp xã, cơ sở nuôi trồng thủy sản, cơ sở sản xuất thủy sản giống là cơ sở an toàn dịch bệnh (do cơ quan quản lý thú y địa phương thực hiện); Thẩm định chương trình giám sát dịch bệnh động vật để được miễn kiểm dịch (bao gồm cả thủy sản): 300.000 đồng/lần </w:t>
            </w:r>
          </w:p>
          <w:p w:rsidR="00F741EF" w:rsidRPr="00520DE8" w:rsidRDefault="00F741EF" w:rsidP="00C87FD4">
            <w:pPr>
              <w:spacing w:after="0" w:line="240" w:lineRule="auto"/>
              <w:jc w:val="both"/>
              <w:rPr>
                <w:rFonts w:ascii="Times New Roman" w:hAnsi="Times New Roman"/>
                <w:sz w:val="24"/>
                <w:szCs w:val="24"/>
              </w:rPr>
            </w:pPr>
            <w:r w:rsidRPr="00520DE8">
              <w:rPr>
                <w:rFonts w:ascii="Times New Roman" w:eastAsia="Times New Roman" w:hAnsi="Times New Roman"/>
                <w:sz w:val="24"/>
                <w:szCs w:val="24"/>
              </w:rPr>
              <w:t xml:space="preserve">- Chi phí khác: Biểu khung giá dịch vụ ban hành kèm theo Thông tư số 283/2016/TT-BTC ngày 14/11/2016 </w:t>
            </w:r>
          </w:p>
        </w:tc>
        <w:tc>
          <w:tcPr>
            <w:tcW w:w="2128" w:type="dxa"/>
            <w:tcBorders>
              <w:top w:val="single" w:sz="4" w:space="0" w:color="auto"/>
              <w:left w:val="single" w:sz="4" w:space="0" w:color="auto"/>
              <w:bottom w:val="single" w:sz="4" w:space="0" w:color="auto"/>
              <w:right w:val="single" w:sz="4" w:space="0" w:color="auto"/>
            </w:tcBorders>
          </w:tcPr>
          <w:p w:rsidR="00F741EF" w:rsidRPr="00520DE8" w:rsidRDefault="00F741EF" w:rsidP="002F04BA">
            <w:pPr>
              <w:spacing w:after="0" w:line="240" w:lineRule="auto"/>
              <w:jc w:val="both"/>
              <w:rPr>
                <w:rFonts w:ascii="Times New Roman" w:hAnsi="Times New Roman"/>
                <w:spacing w:val="-2"/>
                <w:sz w:val="24"/>
                <w:szCs w:val="24"/>
              </w:rPr>
            </w:pPr>
            <w:r w:rsidRPr="00520DE8">
              <w:rPr>
                <w:rFonts w:ascii="Times New Roman" w:hAnsi="Times New Roman"/>
                <w:spacing w:val="-2"/>
                <w:sz w:val="24"/>
                <w:szCs w:val="24"/>
              </w:rPr>
              <w:t xml:space="preserve">- </w:t>
            </w:r>
            <w:r w:rsidRPr="00520DE8">
              <w:rPr>
                <w:rFonts w:ascii="Times New Roman" w:hAnsi="Times New Roman"/>
                <w:spacing w:val="-2"/>
                <w:sz w:val="24"/>
                <w:szCs w:val="24"/>
                <w:lang w:val="vi-VN"/>
              </w:rPr>
              <w:t>Thông tư số 14/2016/TT-BNNPTNT</w:t>
            </w:r>
            <w:r w:rsidRPr="00520DE8">
              <w:rPr>
                <w:rFonts w:ascii="Times New Roman" w:hAnsi="Times New Roman"/>
                <w:spacing w:val="-2"/>
                <w:sz w:val="24"/>
                <w:szCs w:val="24"/>
              </w:rPr>
              <w:t xml:space="preserve"> </w:t>
            </w:r>
            <w:r w:rsidRPr="00520DE8">
              <w:rPr>
                <w:rFonts w:ascii="Times New Roman" w:hAnsi="Times New Roman"/>
                <w:spacing w:val="-2"/>
                <w:sz w:val="24"/>
                <w:szCs w:val="24"/>
                <w:lang w:val="vi-VN"/>
              </w:rPr>
              <w:t>ngày 02/6/2016</w:t>
            </w:r>
            <w:r w:rsidRPr="00520DE8">
              <w:rPr>
                <w:rFonts w:ascii="Times New Roman" w:hAnsi="Times New Roman"/>
                <w:spacing w:val="-2"/>
                <w:sz w:val="24"/>
                <w:szCs w:val="24"/>
              </w:rPr>
              <w:t>;</w:t>
            </w:r>
          </w:p>
          <w:p w:rsidR="00F741EF" w:rsidRPr="00520DE8" w:rsidRDefault="00F741EF" w:rsidP="002F04BA">
            <w:pPr>
              <w:spacing w:after="0" w:line="240" w:lineRule="auto"/>
              <w:jc w:val="both"/>
              <w:rPr>
                <w:rFonts w:ascii="Times New Roman" w:hAnsi="Times New Roman"/>
                <w:sz w:val="24"/>
                <w:szCs w:val="24"/>
              </w:rPr>
            </w:pPr>
            <w:r w:rsidRPr="00520DE8">
              <w:rPr>
                <w:rFonts w:ascii="Times New Roman" w:hAnsi="Times New Roman"/>
                <w:sz w:val="24"/>
                <w:szCs w:val="24"/>
                <w:lang w:val="hr-HR"/>
              </w:rPr>
              <w:t xml:space="preserve">- </w:t>
            </w:r>
            <w:r w:rsidRPr="00520DE8">
              <w:rPr>
                <w:rFonts w:ascii="Times New Roman" w:hAnsi="Times New Roman"/>
                <w:sz w:val="24"/>
                <w:szCs w:val="24"/>
              </w:rPr>
              <w:t>Th</w:t>
            </w:r>
            <w:r w:rsidRPr="00520DE8">
              <w:rPr>
                <w:rFonts w:ascii="Times New Roman" w:hAnsi="Times New Roman"/>
                <w:sz w:val="24"/>
                <w:szCs w:val="24"/>
                <w:lang w:val="hr-HR"/>
              </w:rPr>
              <w:t>ô</w:t>
            </w:r>
            <w:r w:rsidRPr="00520DE8">
              <w:rPr>
                <w:rFonts w:ascii="Times New Roman" w:hAnsi="Times New Roman"/>
                <w:sz w:val="24"/>
                <w:szCs w:val="24"/>
              </w:rPr>
              <w:t>ng</w:t>
            </w:r>
            <w:r w:rsidRPr="00520DE8">
              <w:rPr>
                <w:rFonts w:ascii="Times New Roman" w:hAnsi="Times New Roman"/>
                <w:sz w:val="24"/>
                <w:szCs w:val="24"/>
                <w:lang w:val="hr-HR"/>
              </w:rPr>
              <w:t xml:space="preserve"> </w:t>
            </w:r>
            <w:r w:rsidRPr="00520DE8">
              <w:rPr>
                <w:rFonts w:ascii="Times New Roman" w:hAnsi="Times New Roman"/>
                <w:sz w:val="24"/>
                <w:szCs w:val="24"/>
              </w:rPr>
              <w:t>t</w:t>
            </w:r>
            <w:r w:rsidRPr="00520DE8">
              <w:rPr>
                <w:rFonts w:ascii="Times New Roman" w:hAnsi="Times New Roman"/>
                <w:sz w:val="24"/>
                <w:szCs w:val="24"/>
                <w:lang w:val="hr-HR"/>
              </w:rPr>
              <w:t xml:space="preserve">ư </w:t>
            </w:r>
            <w:r w:rsidRPr="00520DE8">
              <w:rPr>
                <w:rFonts w:ascii="Times New Roman" w:hAnsi="Times New Roman"/>
                <w:sz w:val="24"/>
                <w:szCs w:val="24"/>
              </w:rPr>
              <w:t>số</w:t>
            </w:r>
            <w:r w:rsidRPr="00520DE8">
              <w:rPr>
                <w:rFonts w:ascii="Times New Roman" w:hAnsi="Times New Roman"/>
                <w:sz w:val="24"/>
                <w:szCs w:val="24"/>
                <w:lang w:val="hr-HR"/>
              </w:rPr>
              <w:t xml:space="preserve"> 283/2016/</w:t>
            </w:r>
            <w:r w:rsidRPr="00520DE8">
              <w:rPr>
                <w:rFonts w:ascii="Times New Roman" w:hAnsi="Times New Roman"/>
                <w:sz w:val="24"/>
                <w:szCs w:val="24"/>
              </w:rPr>
              <w:t>TT</w:t>
            </w:r>
            <w:r w:rsidRPr="00520DE8">
              <w:rPr>
                <w:rFonts w:ascii="Times New Roman" w:hAnsi="Times New Roman"/>
                <w:sz w:val="24"/>
                <w:szCs w:val="24"/>
                <w:lang w:val="hr-HR"/>
              </w:rPr>
              <w:t>-</w:t>
            </w:r>
            <w:r w:rsidRPr="00520DE8">
              <w:rPr>
                <w:rFonts w:ascii="Times New Roman" w:hAnsi="Times New Roman"/>
                <w:sz w:val="24"/>
                <w:szCs w:val="24"/>
              </w:rPr>
              <w:t>BTC</w:t>
            </w:r>
            <w:r w:rsidRPr="00520DE8">
              <w:rPr>
                <w:rFonts w:ascii="Times New Roman" w:hAnsi="Times New Roman"/>
                <w:sz w:val="24"/>
                <w:szCs w:val="24"/>
                <w:lang w:val="hr-HR"/>
              </w:rPr>
              <w:t xml:space="preserve"> </w:t>
            </w:r>
            <w:r w:rsidRPr="00520DE8">
              <w:rPr>
                <w:rFonts w:ascii="Times New Roman" w:hAnsi="Times New Roman"/>
                <w:sz w:val="24"/>
                <w:szCs w:val="24"/>
              </w:rPr>
              <w:t>ng</w:t>
            </w:r>
            <w:r w:rsidRPr="00520DE8">
              <w:rPr>
                <w:rFonts w:ascii="Times New Roman" w:hAnsi="Times New Roman"/>
                <w:sz w:val="24"/>
                <w:szCs w:val="24"/>
                <w:lang w:val="hr-HR"/>
              </w:rPr>
              <w:t>à</w:t>
            </w:r>
            <w:r w:rsidRPr="00520DE8">
              <w:rPr>
                <w:rFonts w:ascii="Times New Roman" w:hAnsi="Times New Roman"/>
                <w:sz w:val="24"/>
                <w:szCs w:val="24"/>
              </w:rPr>
              <w:t>y</w:t>
            </w:r>
            <w:r w:rsidRPr="00520DE8">
              <w:rPr>
                <w:rFonts w:ascii="Times New Roman" w:hAnsi="Times New Roman"/>
                <w:sz w:val="24"/>
                <w:szCs w:val="24"/>
                <w:lang w:val="hr-HR"/>
              </w:rPr>
              <w:t xml:space="preserve"> 14/11/2016 </w:t>
            </w:r>
            <w:r w:rsidRPr="00520DE8">
              <w:rPr>
                <w:rFonts w:ascii="Times New Roman" w:hAnsi="Times New Roman"/>
                <w:sz w:val="24"/>
                <w:szCs w:val="24"/>
              </w:rPr>
              <w:t>của</w:t>
            </w:r>
            <w:r w:rsidRPr="00520DE8">
              <w:rPr>
                <w:rFonts w:ascii="Times New Roman" w:hAnsi="Times New Roman"/>
                <w:sz w:val="24"/>
                <w:szCs w:val="24"/>
                <w:lang w:val="hr-HR"/>
              </w:rPr>
              <w:t xml:space="preserve"> </w:t>
            </w:r>
            <w:r w:rsidRPr="00520DE8">
              <w:rPr>
                <w:rFonts w:ascii="Times New Roman" w:hAnsi="Times New Roman"/>
                <w:sz w:val="24"/>
                <w:szCs w:val="24"/>
              </w:rPr>
              <w:t>Bộ</w:t>
            </w:r>
            <w:r w:rsidRPr="00520DE8">
              <w:rPr>
                <w:rFonts w:ascii="Times New Roman" w:hAnsi="Times New Roman"/>
                <w:sz w:val="24"/>
                <w:szCs w:val="24"/>
                <w:lang w:val="hr-HR"/>
              </w:rPr>
              <w:t xml:space="preserve"> </w:t>
            </w:r>
            <w:r w:rsidRPr="00520DE8">
              <w:rPr>
                <w:rFonts w:ascii="Times New Roman" w:hAnsi="Times New Roman"/>
                <w:sz w:val="24"/>
                <w:szCs w:val="24"/>
              </w:rPr>
              <w:t>T</w:t>
            </w:r>
            <w:r w:rsidRPr="00520DE8">
              <w:rPr>
                <w:rFonts w:ascii="Times New Roman" w:hAnsi="Times New Roman"/>
                <w:sz w:val="24"/>
                <w:szCs w:val="24"/>
                <w:lang w:val="hr-HR"/>
              </w:rPr>
              <w:t>à</w:t>
            </w:r>
            <w:r w:rsidRPr="00520DE8">
              <w:rPr>
                <w:rFonts w:ascii="Times New Roman" w:hAnsi="Times New Roman"/>
                <w:sz w:val="24"/>
                <w:szCs w:val="24"/>
              </w:rPr>
              <w:t>i</w:t>
            </w:r>
            <w:r w:rsidRPr="00520DE8">
              <w:rPr>
                <w:rFonts w:ascii="Times New Roman" w:hAnsi="Times New Roman"/>
                <w:sz w:val="24"/>
                <w:szCs w:val="24"/>
                <w:lang w:val="hr-HR"/>
              </w:rPr>
              <w:t xml:space="preserve"> </w:t>
            </w:r>
            <w:r w:rsidRPr="00520DE8">
              <w:rPr>
                <w:rFonts w:ascii="Times New Roman" w:hAnsi="Times New Roman"/>
                <w:sz w:val="24"/>
                <w:szCs w:val="24"/>
              </w:rPr>
              <w:t>ch</w:t>
            </w:r>
            <w:r w:rsidRPr="00520DE8">
              <w:rPr>
                <w:rFonts w:ascii="Times New Roman" w:hAnsi="Times New Roman"/>
                <w:sz w:val="24"/>
                <w:szCs w:val="24"/>
                <w:lang w:val="hr-HR"/>
              </w:rPr>
              <w:t>í</w:t>
            </w:r>
            <w:r w:rsidRPr="00520DE8">
              <w:rPr>
                <w:rFonts w:ascii="Times New Roman" w:hAnsi="Times New Roman"/>
                <w:sz w:val="24"/>
                <w:szCs w:val="24"/>
              </w:rPr>
              <w:t>nh;</w:t>
            </w:r>
          </w:p>
          <w:p w:rsidR="00F741EF" w:rsidRPr="00520DE8" w:rsidRDefault="00F741EF" w:rsidP="002F04BA">
            <w:pPr>
              <w:spacing w:after="0" w:line="240" w:lineRule="auto"/>
              <w:jc w:val="both"/>
              <w:rPr>
                <w:rFonts w:ascii="Times New Roman" w:hAnsi="Times New Roman"/>
                <w:sz w:val="24"/>
                <w:szCs w:val="24"/>
              </w:rPr>
            </w:pPr>
            <w:r w:rsidRPr="00520DE8">
              <w:rPr>
                <w:rFonts w:ascii="Times New Roman" w:hAnsi="Times New Roman"/>
                <w:sz w:val="24"/>
                <w:szCs w:val="24"/>
                <w:lang w:val="hr-HR"/>
              </w:rPr>
              <w:t xml:space="preserve">- </w:t>
            </w:r>
            <w:r w:rsidRPr="00520DE8">
              <w:rPr>
                <w:rFonts w:ascii="Times New Roman" w:hAnsi="Times New Roman"/>
                <w:iCs/>
                <w:sz w:val="24"/>
                <w:szCs w:val="24"/>
                <w:lang w:val="vi-VN"/>
              </w:rPr>
              <w:t>Thông tư số 101/2020/TT-BTC ngày 23 tháng 11 năm 2020 của Bộ trưởng Bộ Tài chính</w:t>
            </w:r>
            <w:r w:rsidRPr="00520DE8">
              <w:rPr>
                <w:rFonts w:ascii="Times New Roman" w:hAnsi="Times New Roman"/>
                <w:iCs/>
                <w:sz w:val="24"/>
                <w:szCs w:val="24"/>
              </w:rPr>
              <w:t>.</w:t>
            </w:r>
          </w:p>
        </w:tc>
        <w:tc>
          <w:tcPr>
            <w:tcW w:w="853" w:type="dxa"/>
            <w:tcBorders>
              <w:top w:val="single" w:sz="4" w:space="0" w:color="auto"/>
              <w:left w:val="single" w:sz="4" w:space="0" w:color="auto"/>
              <w:bottom w:val="single" w:sz="4" w:space="0" w:color="auto"/>
              <w:right w:val="single" w:sz="4" w:space="0" w:color="auto"/>
            </w:tcBorders>
          </w:tcPr>
          <w:p w:rsidR="00F741EF" w:rsidRPr="00520DE8" w:rsidRDefault="00F741EF" w:rsidP="002F04BA">
            <w:pPr>
              <w:spacing w:before="40" w:after="40"/>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F741EF" w:rsidRPr="00520DE8" w:rsidRDefault="00F741EF" w:rsidP="002F04BA">
            <w:pPr>
              <w:spacing w:before="40" w:after="40"/>
              <w:jc w:val="center"/>
              <w:rPr>
                <w:rFonts w:ascii="Times New Roman" w:hAnsi="Times New Roman"/>
                <w:sz w:val="24"/>
                <w:szCs w:val="24"/>
              </w:rPr>
            </w:pPr>
            <w:r w:rsidRPr="00520DE8">
              <w:rPr>
                <w:rFonts w:ascii="Times New Roman" w:hAnsi="Times New Roman"/>
                <w:sz w:val="24"/>
                <w:szCs w:val="24"/>
              </w:rPr>
              <w:t>x</w:t>
            </w:r>
          </w:p>
        </w:tc>
      </w:tr>
      <w:tr w:rsidR="00F741EF"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F741EF" w:rsidRPr="00520DE8" w:rsidRDefault="00F741EF"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F741EF" w:rsidRPr="00520DE8" w:rsidRDefault="00F741EF" w:rsidP="002F04BA">
            <w:pPr>
              <w:spacing w:after="0" w:line="240" w:lineRule="auto"/>
              <w:jc w:val="both"/>
              <w:rPr>
                <w:rFonts w:ascii="Times New Roman" w:hAnsi="Times New Roman"/>
                <w:sz w:val="24"/>
                <w:szCs w:val="24"/>
              </w:rPr>
            </w:pPr>
            <w:r w:rsidRPr="00520DE8">
              <w:rPr>
                <w:rFonts w:ascii="Times New Roman" w:hAnsi="Times New Roman"/>
                <w:sz w:val="24"/>
                <w:szCs w:val="24"/>
              </w:rPr>
              <w:t>C</w:t>
            </w:r>
            <w:r w:rsidRPr="00520DE8">
              <w:rPr>
                <w:rFonts w:ascii="Times New Roman" w:hAnsi="Times New Roman"/>
                <w:sz w:val="24"/>
                <w:szCs w:val="24"/>
                <w:lang w:val="hr-HR"/>
              </w:rPr>
              <w:t xml:space="preserve">ấp Giấy chứng nhận cơ sở an toàn dịch bệnh động vật </w:t>
            </w:r>
            <w:r w:rsidRPr="00520DE8">
              <w:rPr>
                <w:rFonts w:ascii="Times New Roman" w:hAnsi="Times New Roman"/>
                <w:i/>
                <w:sz w:val="24"/>
                <w:szCs w:val="24"/>
                <w:lang w:val="hr-HR"/>
              </w:rPr>
              <w:t>(trên cạn và thủy sản)</w:t>
            </w:r>
            <w:r w:rsidRPr="00520DE8">
              <w:rPr>
                <w:rFonts w:ascii="Times New Roman" w:hAnsi="Times New Roman"/>
                <w:sz w:val="24"/>
                <w:szCs w:val="24"/>
                <w:lang w:val="hr-HR"/>
              </w:rPr>
              <w:t xml:space="preserve"> đối với </w:t>
            </w:r>
            <w:r w:rsidRPr="00520DE8">
              <w:rPr>
                <w:rFonts w:ascii="Times New Roman" w:hAnsi="Times New Roman"/>
                <w:sz w:val="24"/>
                <w:szCs w:val="24"/>
                <w:lang w:val="vi-VN"/>
              </w:rPr>
              <w:t>cơ sở phải đánh giá lại</w:t>
            </w:r>
          </w:p>
          <w:p w:rsidR="00F741EF" w:rsidRPr="00520DE8" w:rsidRDefault="00F741EF" w:rsidP="002F04BA">
            <w:pPr>
              <w:pStyle w:val="ListParagraph"/>
              <w:tabs>
                <w:tab w:val="left" w:pos="993"/>
              </w:tabs>
              <w:ind w:left="0"/>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41EF" w:rsidRPr="00520DE8" w:rsidRDefault="00F741EF" w:rsidP="00F741EF">
            <w:pPr>
              <w:spacing w:before="120" w:after="0" w:line="240" w:lineRule="auto"/>
              <w:jc w:val="both"/>
              <w:rPr>
                <w:rFonts w:ascii="Times New Roman" w:hAnsi="Times New Roman"/>
                <w:sz w:val="24"/>
                <w:szCs w:val="24"/>
                <w:shd w:val="clear" w:color="auto" w:fill="FFFFFF"/>
              </w:rPr>
            </w:pPr>
            <w:r w:rsidRPr="00520DE8">
              <w:rPr>
                <w:rFonts w:ascii="Times New Roman" w:hAnsi="Times New Roman"/>
                <w:sz w:val="24"/>
                <w:szCs w:val="24"/>
              </w:rPr>
              <w:t>15</w:t>
            </w:r>
            <w:r w:rsidRPr="00520DE8">
              <w:rPr>
                <w:rFonts w:ascii="Times New Roman" w:hAnsi="Times New Roman"/>
                <w:sz w:val="24"/>
                <w:szCs w:val="24"/>
                <w:lang w:val="vi-VN"/>
              </w:rPr>
              <w:t xml:space="preserve"> ngày làm việc</w:t>
            </w:r>
          </w:p>
        </w:tc>
        <w:tc>
          <w:tcPr>
            <w:tcW w:w="1278" w:type="dxa"/>
            <w:tcBorders>
              <w:top w:val="single" w:sz="4" w:space="0" w:color="auto"/>
              <w:left w:val="single" w:sz="4" w:space="0" w:color="auto"/>
              <w:bottom w:val="single" w:sz="4" w:space="0" w:color="auto"/>
              <w:right w:val="single" w:sz="4" w:space="0" w:color="auto"/>
            </w:tcBorders>
          </w:tcPr>
          <w:p w:rsidR="00F741EF" w:rsidRPr="00520DE8" w:rsidRDefault="00F741EF" w:rsidP="00BA495F">
            <w:pPr>
              <w:spacing w:before="120"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vAlign w:val="center"/>
          </w:tcPr>
          <w:p w:rsidR="00F741EF" w:rsidRPr="00520DE8" w:rsidRDefault="00F741EF" w:rsidP="00C50164">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 xml:space="preserve">- Phí Thẩm định cơ sở chăn nuôi, cơ sở chăn nuôi cấp xã, cơ sở nuôi trồng thủy sản, cơ sở sản xuất thủy sản giống là cơ sở an toàn dịch bệnh (do cơ quan quản lý thú y địa phương thực </w:t>
            </w:r>
            <w:r w:rsidRPr="00520DE8">
              <w:rPr>
                <w:rFonts w:ascii="Times New Roman" w:eastAsia="Times New Roman" w:hAnsi="Times New Roman"/>
                <w:sz w:val="24"/>
                <w:szCs w:val="24"/>
              </w:rPr>
              <w:lastRenderedPageBreak/>
              <w:t>hiện); Thẩm định chương trình giám sát dịch bệnh động vật để được miễn kiểm dịch (ba</w:t>
            </w:r>
            <w:r w:rsidR="00A10356">
              <w:rPr>
                <w:rFonts w:ascii="Times New Roman" w:eastAsia="Times New Roman" w:hAnsi="Times New Roman"/>
                <w:sz w:val="24"/>
                <w:szCs w:val="24"/>
              </w:rPr>
              <w:t>o gồm cả thủy sản): 300.000 đ</w:t>
            </w:r>
            <w:r w:rsidRPr="00520DE8">
              <w:rPr>
                <w:rFonts w:ascii="Times New Roman" w:eastAsia="Times New Roman" w:hAnsi="Times New Roman"/>
                <w:sz w:val="24"/>
                <w:szCs w:val="24"/>
              </w:rPr>
              <w:t xml:space="preserve">/lần </w:t>
            </w:r>
          </w:p>
          <w:p w:rsidR="00F741EF" w:rsidRPr="00520DE8" w:rsidRDefault="00F741EF" w:rsidP="005050AD">
            <w:pPr>
              <w:spacing w:after="0" w:line="240" w:lineRule="auto"/>
              <w:jc w:val="both"/>
              <w:rPr>
                <w:rFonts w:ascii="Times New Roman" w:hAnsi="Times New Roman"/>
                <w:sz w:val="24"/>
                <w:szCs w:val="24"/>
              </w:rPr>
            </w:pPr>
            <w:r w:rsidRPr="00520DE8">
              <w:rPr>
                <w:rFonts w:ascii="Times New Roman" w:eastAsia="Times New Roman" w:hAnsi="Times New Roman"/>
                <w:sz w:val="24"/>
                <w:szCs w:val="24"/>
              </w:rPr>
              <w:t>- Chi phí khác: Biểu khung giá dịch vụ ban hành kèm theo Thông tư số 283/2016/TT-BTC.</w:t>
            </w:r>
          </w:p>
        </w:tc>
        <w:tc>
          <w:tcPr>
            <w:tcW w:w="2128" w:type="dxa"/>
            <w:tcBorders>
              <w:top w:val="single" w:sz="4" w:space="0" w:color="auto"/>
              <w:left w:val="single" w:sz="4" w:space="0" w:color="auto"/>
              <w:bottom w:val="single" w:sz="4" w:space="0" w:color="auto"/>
              <w:right w:val="single" w:sz="4" w:space="0" w:color="auto"/>
            </w:tcBorders>
          </w:tcPr>
          <w:p w:rsidR="00F741EF" w:rsidRPr="00520DE8" w:rsidRDefault="00F741EF" w:rsidP="002F04BA">
            <w:pPr>
              <w:spacing w:after="0" w:line="240" w:lineRule="auto"/>
              <w:jc w:val="both"/>
              <w:rPr>
                <w:rFonts w:ascii="Times New Roman" w:hAnsi="Times New Roman"/>
                <w:spacing w:val="-2"/>
                <w:sz w:val="24"/>
                <w:szCs w:val="24"/>
              </w:rPr>
            </w:pPr>
            <w:r w:rsidRPr="00520DE8">
              <w:rPr>
                <w:rFonts w:ascii="Times New Roman" w:hAnsi="Times New Roman"/>
                <w:spacing w:val="-2"/>
                <w:sz w:val="24"/>
                <w:szCs w:val="24"/>
              </w:rPr>
              <w:lastRenderedPageBreak/>
              <w:t xml:space="preserve">- </w:t>
            </w:r>
            <w:r w:rsidRPr="00520DE8">
              <w:rPr>
                <w:rFonts w:ascii="Times New Roman" w:hAnsi="Times New Roman"/>
                <w:spacing w:val="-2"/>
                <w:sz w:val="24"/>
                <w:szCs w:val="24"/>
                <w:lang w:val="vi-VN"/>
              </w:rPr>
              <w:t>Thông tư số 14/2016/TT-BNNPTNT ngày 02/6/2016</w:t>
            </w:r>
            <w:r w:rsidRPr="00520DE8">
              <w:rPr>
                <w:rFonts w:ascii="Times New Roman" w:hAnsi="Times New Roman"/>
                <w:spacing w:val="-2"/>
                <w:sz w:val="24"/>
                <w:szCs w:val="24"/>
              </w:rPr>
              <w:t>;</w:t>
            </w:r>
          </w:p>
          <w:p w:rsidR="00F741EF" w:rsidRPr="00520DE8" w:rsidRDefault="00F741EF" w:rsidP="002F04BA">
            <w:pPr>
              <w:spacing w:after="0" w:line="240" w:lineRule="auto"/>
              <w:jc w:val="both"/>
              <w:rPr>
                <w:rFonts w:ascii="Times New Roman" w:hAnsi="Times New Roman"/>
                <w:sz w:val="24"/>
                <w:szCs w:val="24"/>
                <w:lang w:val="hr-HR"/>
              </w:rPr>
            </w:pPr>
            <w:r w:rsidRPr="00520DE8">
              <w:rPr>
                <w:rFonts w:ascii="Times New Roman" w:hAnsi="Times New Roman"/>
                <w:sz w:val="24"/>
                <w:szCs w:val="24"/>
                <w:lang w:val="hr-HR"/>
              </w:rPr>
              <w:t xml:space="preserve">- </w:t>
            </w:r>
            <w:r w:rsidRPr="00520DE8">
              <w:rPr>
                <w:rFonts w:ascii="Times New Roman" w:hAnsi="Times New Roman"/>
                <w:sz w:val="24"/>
                <w:szCs w:val="24"/>
              </w:rPr>
              <w:t>Th</w:t>
            </w:r>
            <w:r w:rsidRPr="00520DE8">
              <w:rPr>
                <w:rFonts w:ascii="Times New Roman" w:hAnsi="Times New Roman"/>
                <w:sz w:val="24"/>
                <w:szCs w:val="24"/>
                <w:lang w:val="hr-HR"/>
              </w:rPr>
              <w:t>ô</w:t>
            </w:r>
            <w:r w:rsidRPr="00520DE8">
              <w:rPr>
                <w:rFonts w:ascii="Times New Roman" w:hAnsi="Times New Roman"/>
                <w:sz w:val="24"/>
                <w:szCs w:val="24"/>
              </w:rPr>
              <w:t>ng</w:t>
            </w:r>
            <w:r w:rsidRPr="00520DE8">
              <w:rPr>
                <w:rFonts w:ascii="Times New Roman" w:hAnsi="Times New Roman"/>
                <w:sz w:val="24"/>
                <w:szCs w:val="24"/>
                <w:lang w:val="hr-HR"/>
              </w:rPr>
              <w:t xml:space="preserve"> </w:t>
            </w:r>
            <w:r w:rsidRPr="00520DE8">
              <w:rPr>
                <w:rFonts w:ascii="Times New Roman" w:hAnsi="Times New Roman"/>
                <w:sz w:val="24"/>
                <w:szCs w:val="24"/>
              </w:rPr>
              <w:t>t</w:t>
            </w:r>
            <w:r w:rsidRPr="00520DE8">
              <w:rPr>
                <w:rFonts w:ascii="Times New Roman" w:hAnsi="Times New Roman"/>
                <w:sz w:val="24"/>
                <w:szCs w:val="24"/>
                <w:lang w:val="hr-HR"/>
              </w:rPr>
              <w:t xml:space="preserve">ư </w:t>
            </w:r>
            <w:r w:rsidRPr="00520DE8">
              <w:rPr>
                <w:rFonts w:ascii="Times New Roman" w:hAnsi="Times New Roman"/>
                <w:sz w:val="24"/>
                <w:szCs w:val="24"/>
              </w:rPr>
              <w:t>số</w:t>
            </w:r>
            <w:r w:rsidRPr="00520DE8">
              <w:rPr>
                <w:rFonts w:ascii="Times New Roman" w:hAnsi="Times New Roman"/>
                <w:sz w:val="24"/>
                <w:szCs w:val="24"/>
                <w:lang w:val="hr-HR"/>
              </w:rPr>
              <w:t xml:space="preserve"> 283/2016/</w:t>
            </w:r>
            <w:r w:rsidRPr="00520DE8">
              <w:rPr>
                <w:rFonts w:ascii="Times New Roman" w:hAnsi="Times New Roman"/>
                <w:sz w:val="24"/>
                <w:szCs w:val="24"/>
              </w:rPr>
              <w:t>TT</w:t>
            </w:r>
            <w:r w:rsidRPr="00520DE8">
              <w:rPr>
                <w:rFonts w:ascii="Times New Roman" w:hAnsi="Times New Roman"/>
                <w:sz w:val="24"/>
                <w:szCs w:val="24"/>
                <w:lang w:val="hr-HR"/>
              </w:rPr>
              <w:t>-</w:t>
            </w:r>
            <w:r w:rsidRPr="00520DE8">
              <w:rPr>
                <w:rFonts w:ascii="Times New Roman" w:hAnsi="Times New Roman"/>
                <w:sz w:val="24"/>
                <w:szCs w:val="24"/>
              </w:rPr>
              <w:t>BTC</w:t>
            </w:r>
            <w:r w:rsidRPr="00520DE8">
              <w:rPr>
                <w:rFonts w:ascii="Times New Roman" w:hAnsi="Times New Roman"/>
                <w:sz w:val="24"/>
                <w:szCs w:val="24"/>
                <w:lang w:val="hr-HR"/>
              </w:rPr>
              <w:t xml:space="preserve"> </w:t>
            </w:r>
            <w:r w:rsidRPr="00520DE8">
              <w:rPr>
                <w:rFonts w:ascii="Times New Roman" w:hAnsi="Times New Roman"/>
                <w:sz w:val="24"/>
                <w:szCs w:val="24"/>
              </w:rPr>
              <w:t>ng</w:t>
            </w:r>
            <w:r w:rsidRPr="00520DE8">
              <w:rPr>
                <w:rFonts w:ascii="Times New Roman" w:hAnsi="Times New Roman"/>
                <w:sz w:val="24"/>
                <w:szCs w:val="24"/>
                <w:lang w:val="hr-HR"/>
              </w:rPr>
              <w:t>à</w:t>
            </w:r>
            <w:r w:rsidRPr="00520DE8">
              <w:rPr>
                <w:rFonts w:ascii="Times New Roman" w:hAnsi="Times New Roman"/>
                <w:sz w:val="24"/>
                <w:szCs w:val="24"/>
              </w:rPr>
              <w:t>y</w:t>
            </w:r>
            <w:r w:rsidRPr="00520DE8">
              <w:rPr>
                <w:rFonts w:ascii="Times New Roman" w:hAnsi="Times New Roman"/>
                <w:sz w:val="24"/>
                <w:szCs w:val="24"/>
                <w:lang w:val="hr-HR"/>
              </w:rPr>
              <w:t xml:space="preserve"> 14/11/2016 </w:t>
            </w:r>
            <w:r w:rsidRPr="00520DE8">
              <w:rPr>
                <w:rFonts w:ascii="Times New Roman" w:hAnsi="Times New Roman"/>
                <w:sz w:val="24"/>
                <w:szCs w:val="24"/>
              </w:rPr>
              <w:t>của Bộ tài chính;</w:t>
            </w:r>
          </w:p>
          <w:p w:rsidR="00F741EF" w:rsidRPr="00520DE8" w:rsidRDefault="00F741EF" w:rsidP="002F04BA">
            <w:pPr>
              <w:spacing w:after="0" w:line="240" w:lineRule="auto"/>
              <w:jc w:val="both"/>
              <w:rPr>
                <w:rFonts w:ascii="Times New Roman" w:hAnsi="Times New Roman"/>
                <w:sz w:val="24"/>
                <w:szCs w:val="24"/>
              </w:rPr>
            </w:pPr>
            <w:r w:rsidRPr="00520DE8">
              <w:rPr>
                <w:rFonts w:ascii="Times New Roman" w:hAnsi="Times New Roman"/>
                <w:sz w:val="24"/>
                <w:szCs w:val="24"/>
                <w:lang w:val="hr-HR"/>
              </w:rPr>
              <w:t xml:space="preserve">- </w:t>
            </w:r>
            <w:r w:rsidRPr="00520DE8">
              <w:rPr>
                <w:rFonts w:ascii="Times New Roman" w:hAnsi="Times New Roman"/>
                <w:iCs/>
                <w:sz w:val="24"/>
                <w:szCs w:val="24"/>
                <w:lang w:val="vi-VN"/>
              </w:rPr>
              <w:t>Thông tư số 101/2020/TT-BTC ngày 23 tháng 11 năm 2020 của Bộ trưởng Bộ Tài chính</w:t>
            </w:r>
            <w:r w:rsidRPr="00520DE8">
              <w:rPr>
                <w:rFonts w:ascii="Times New Roman" w:hAnsi="Times New Roman"/>
                <w:iCs/>
                <w:sz w:val="24"/>
                <w:szCs w:val="24"/>
              </w:rPr>
              <w:t>.</w:t>
            </w:r>
          </w:p>
        </w:tc>
        <w:tc>
          <w:tcPr>
            <w:tcW w:w="853" w:type="dxa"/>
            <w:tcBorders>
              <w:top w:val="single" w:sz="4" w:space="0" w:color="auto"/>
              <w:left w:val="single" w:sz="4" w:space="0" w:color="auto"/>
              <w:bottom w:val="single" w:sz="4" w:space="0" w:color="auto"/>
              <w:right w:val="single" w:sz="4" w:space="0" w:color="auto"/>
            </w:tcBorders>
          </w:tcPr>
          <w:p w:rsidR="00F741EF" w:rsidRPr="00520DE8" w:rsidRDefault="00F741EF" w:rsidP="002F04BA">
            <w:pPr>
              <w:spacing w:before="40" w:after="40"/>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F741EF" w:rsidRPr="00520DE8" w:rsidRDefault="00F741EF" w:rsidP="002F04BA">
            <w:pPr>
              <w:spacing w:before="40" w:after="40"/>
              <w:jc w:val="center"/>
              <w:rPr>
                <w:rFonts w:ascii="Times New Roman" w:hAnsi="Times New Roman"/>
                <w:sz w:val="24"/>
                <w:szCs w:val="24"/>
              </w:rPr>
            </w:pPr>
            <w:r w:rsidRPr="00520DE8">
              <w:rPr>
                <w:rFonts w:ascii="Times New Roman" w:hAnsi="Times New Roman"/>
                <w:sz w:val="24"/>
                <w:szCs w:val="24"/>
              </w:rPr>
              <w:t>x</w:t>
            </w:r>
          </w:p>
        </w:tc>
      </w:tr>
      <w:tr w:rsidR="005050AD" w:rsidRPr="00520DE8" w:rsidTr="00B83972">
        <w:trPr>
          <w:trHeight w:val="2749"/>
        </w:trPr>
        <w:tc>
          <w:tcPr>
            <w:tcW w:w="704" w:type="dxa"/>
            <w:tcBorders>
              <w:top w:val="single" w:sz="4" w:space="0" w:color="auto"/>
              <w:left w:val="single" w:sz="4" w:space="0" w:color="auto"/>
              <w:bottom w:val="single" w:sz="4" w:space="0" w:color="auto"/>
              <w:right w:val="single" w:sz="4" w:space="0" w:color="auto"/>
            </w:tcBorders>
          </w:tcPr>
          <w:p w:rsidR="005050AD" w:rsidRPr="00520DE8" w:rsidRDefault="005050AD"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5050AD" w:rsidRPr="00520DE8" w:rsidRDefault="005050AD" w:rsidP="005050AD">
            <w:pPr>
              <w:spacing w:before="120" w:after="0"/>
              <w:jc w:val="both"/>
              <w:rPr>
                <w:rFonts w:ascii="Times New Roman" w:hAnsi="Times New Roman"/>
                <w:sz w:val="24"/>
                <w:szCs w:val="24"/>
                <w:shd w:val="clear" w:color="auto" w:fill="FFFFFF"/>
              </w:rPr>
            </w:pPr>
            <w:r w:rsidRPr="00520DE8">
              <w:rPr>
                <w:rFonts w:ascii="Times New Roman" w:hAnsi="Times New Roman"/>
                <w:sz w:val="24"/>
                <w:szCs w:val="24"/>
              </w:rPr>
              <w:t>C</w:t>
            </w:r>
            <w:r w:rsidRPr="00520DE8">
              <w:rPr>
                <w:rFonts w:ascii="Times New Roman" w:hAnsi="Times New Roman"/>
                <w:sz w:val="24"/>
                <w:szCs w:val="24"/>
                <w:lang w:val="hr-HR"/>
              </w:rPr>
              <w:t xml:space="preserve">ấp </w:t>
            </w:r>
            <w:r w:rsidRPr="00520DE8">
              <w:rPr>
                <w:rFonts w:ascii="Times New Roman" w:hAnsi="Times New Roman"/>
                <w:spacing w:val="-6"/>
                <w:sz w:val="24"/>
                <w:szCs w:val="24"/>
                <w:lang w:val="hr-HR"/>
              </w:rPr>
              <w:t>lại Giấy chứng nhận cơ sở an toàn dịch bệnh động vật trên cạn</w:t>
            </w:r>
          </w:p>
        </w:tc>
        <w:tc>
          <w:tcPr>
            <w:tcW w:w="1701" w:type="dxa"/>
            <w:tcBorders>
              <w:top w:val="single" w:sz="4" w:space="0" w:color="auto"/>
              <w:left w:val="single" w:sz="4" w:space="0" w:color="auto"/>
              <w:bottom w:val="single" w:sz="4" w:space="0" w:color="auto"/>
              <w:right w:val="single" w:sz="4" w:space="0" w:color="auto"/>
            </w:tcBorders>
          </w:tcPr>
          <w:p w:rsidR="005050AD" w:rsidRPr="00520DE8" w:rsidRDefault="005050AD" w:rsidP="005050AD">
            <w:pPr>
              <w:spacing w:before="120" w:after="0" w:line="240" w:lineRule="auto"/>
              <w:jc w:val="both"/>
              <w:rPr>
                <w:rFonts w:ascii="Times New Roman" w:hAnsi="Times New Roman"/>
                <w:w w:val="101"/>
                <w:sz w:val="24"/>
                <w:szCs w:val="24"/>
              </w:rPr>
            </w:pPr>
            <w:r w:rsidRPr="00520DE8">
              <w:rPr>
                <w:rFonts w:ascii="Times New Roman" w:hAnsi="Times New Roman"/>
                <w:sz w:val="24"/>
                <w:szCs w:val="24"/>
                <w:lang w:val="vi-VN"/>
              </w:rPr>
              <w:t xml:space="preserve">- 07 ngày làm việc: với trường hợp </w:t>
            </w:r>
            <w:r w:rsidRPr="00520DE8">
              <w:rPr>
                <w:rFonts w:ascii="Times New Roman" w:hAnsi="Times New Roman"/>
                <w:w w:val="101"/>
                <w:sz w:val="24"/>
                <w:szCs w:val="24"/>
                <w:lang w:val="vi-VN"/>
              </w:rPr>
              <w:t>đã được đánh giá định kỳ mà thời gian đánh giá chưa quá 12 tháng</w:t>
            </w:r>
            <w:r w:rsidRPr="00520DE8">
              <w:rPr>
                <w:rFonts w:ascii="Times New Roman" w:hAnsi="Times New Roman"/>
                <w:w w:val="101"/>
                <w:sz w:val="24"/>
                <w:szCs w:val="24"/>
              </w:rPr>
              <w:t>.</w:t>
            </w:r>
          </w:p>
          <w:p w:rsidR="005050AD" w:rsidRPr="00520DE8" w:rsidRDefault="005050AD" w:rsidP="005050AD">
            <w:pPr>
              <w:tabs>
                <w:tab w:val="left" w:pos="1414"/>
              </w:tabs>
              <w:spacing w:before="120" w:after="0" w:line="240" w:lineRule="auto"/>
              <w:jc w:val="both"/>
              <w:rPr>
                <w:rFonts w:ascii="Times New Roman" w:hAnsi="Times New Roman"/>
                <w:spacing w:val="-2"/>
                <w:sz w:val="24"/>
                <w:szCs w:val="24"/>
              </w:rPr>
            </w:pPr>
            <w:r w:rsidRPr="00520DE8">
              <w:rPr>
                <w:rFonts w:ascii="Times New Roman" w:hAnsi="Times New Roman"/>
                <w:spacing w:val="-2"/>
                <w:sz w:val="24"/>
                <w:szCs w:val="24"/>
                <w:lang w:val="vi-VN"/>
              </w:rPr>
              <w:t xml:space="preserve">- 17 ngày làm việc: với trường hợp </w:t>
            </w:r>
            <w:r w:rsidRPr="00520DE8">
              <w:rPr>
                <w:rFonts w:ascii="Times New Roman" w:hAnsi="Times New Roman"/>
                <w:spacing w:val="-2"/>
                <w:w w:val="101"/>
                <w:sz w:val="24"/>
                <w:szCs w:val="24"/>
                <w:lang w:val="vi-VN"/>
              </w:rPr>
              <w:t>chưa được đánh giá định kỳ hoặc được đánh giá định kỳ nhưng thời gian đánh giá quá 12 tháng tính đến ngày hết hiệu lực của Giấy chứng nhận</w:t>
            </w:r>
            <w:r w:rsidRPr="00520DE8">
              <w:rPr>
                <w:rFonts w:ascii="Times New Roman" w:hAnsi="Times New Roman"/>
                <w:spacing w:val="-2"/>
                <w:w w:val="101"/>
                <w:sz w:val="24"/>
                <w:szCs w:val="24"/>
              </w:rPr>
              <w:t>.</w:t>
            </w:r>
          </w:p>
        </w:tc>
        <w:tc>
          <w:tcPr>
            <w:tcW w:w="1278" w:type="dxa"/>
            <w:tcBorders>
              <w:top w:val="single" w:sz="4" w:space="0" w:color="auto"/>
              <w:left w:val="single" w:sz="4" w:space="0" w:color="auto"/>
              <w:bottom w:val="single" w:sz="4" w:space="0" w:color="auto"/>
              <w:right w:val="single" w:sz="4" w:space="0" w:color="auto"/>
            </w:tcBorders>
          </w:tcPr>
          <w:p w:rsidR="005050AD" w:rsidRPr="00520DE8" w:rsidRDefault="005050AD" w:rsidP="00BA495F">
            <w:pPr>
              <w:spacing w:before="120"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vAlign w:val="center"/>
          </w:tcPr>
          <w:p w:rsidR="005050AD" w:rsidRPr="00520DE8" w:rsidRDefault="005050AD" w:rsidP="00A4252D">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 xml:space="preserve">- Phí Thẩm định cơ sở chăn nuôi, cơ sở chăn nuôi cấp xã, cơ sở nuôi trồng thủy sản, cơ sở sản xuất thủy sản giống là cơ sở an toàn dịch bệnh (do cơ quan quản lý </w:t>
            </w:r>
            <w:r w:rsidRPr="005050AD">
              <w:rPr>
                <w:rFonts w:ascii="Times New Roman" w:eastAsia="Times New Roman" w:hAnsi="Times New Roman"/>
                <w:spacing w:val="-10"/>
                <w:sz w:val="24"/>
                <w:szCs w:val="24"/>
              </w:rPr>
              <w:t>thú y địa phương</w:t>
            </w:r>
            <w:r w:rsidRPr="00520DE8">
              <w:rPr>
                <w:rFonts w:ascii="Times New Roman" w:eastAsia="Times New Roman" w:hAnsi="Times New Roman"/>
                <w:sz w:val="24"/>
                <w:szCs w:val="24"/>
              </w:rPr>
              <w:t xml:space="preserve"> thực hiện); Thẩm định chương trình giám sát dịch bệnh động vật để được miễn kiểm dịch (ba</w:t>
            </w:r>
            <w:r>
              <w:rPr>
                <w:rFonts w:ascii="Times New Roman" w:eastAsia="Times New Roman" w:hAnsi="Times New Roman"/>
                <w:sz w:val="24"/>
                <w:szCs w:val="24"/>
              </w:rPr>
              <w:t xml:space="preserve">o </w:t>
            </w:r>
            <w:r w:rsidRPr="005050AD">
              <w:rPr>
                <w:rFonts w:ascii="Times New Roman" w:eastAsia="Times New Roman" w:hAnsi="Times New Roman"/>
                <w:spacing w:val="-16"/>
                <w:sz w:val="24"/>
                <w:szCs w:val="24"/>
              </w:rPr>
              <w:t>gồm cả thủy sản):</w:t>
            </w:r>
            <w:r>
              <w:rPr>
                <w:rFonts w:ascii="Times New Roman" w:eastAsia="Times New Roman" w:hAnsi="Times New Roman"/>
                <w:sz w:val="24"/>
                <w:szCs w:val="24"/>
              </w:rPr>
              <w:t xml:space="preserve"> 300.000 đ</w:t>
            </w:r>
            <w:r w:rsidRPr="00520DE8">
              <w:rPr>
                <w:rFonts w:ascii="Times New Roman" w:eastAsia="Times New Roman" w:hAnsi="Times New Roman"/>
                <w:sz w:val="24"/>
                <w:szCs w:val="24"/>
              </w:rPr>
              <w:t xml:space="preserve">/lần </w:t>
            </w:r>
          </w:p>
          <w:p w:rsidR="005050AD" w:rsidRPr="00520DE8" w:rsidRDefault="005050AD" w:rsidP="00A4252D">
            <w:pPr>
              <w:spacing w:after="0" w:line="240" w:lineRule="auto"/>
              <w:jc w:val="both"/>
              <w:rPr>
                <w:rFonts w:ascii="Times New Roman" w:hAnsi="Times New Roman"/>
                <w:sz w:val="24"/>
                <w:szCs w:val="24"/>
              </w:rPr>
            </w:pPr>
            <w:r w:rsidRPr="00520DE8">
              <w:rPr>
                <w:rFonts w:ascii="Times New Roman" w:eastAsia="Times New Roman" w:hAnsi="Times New Roman"/>
                <w:sz w:val="24"/>
                <w:szCs w:val="24"/>
              </w:rPr>
              <w:t>- Chi phí khác: Biểu khung giá dịch vụ ban hành kèm theo Thông tư số 283/2016/TT-BTC ngày 14/11/2016.</w:t>
            </w:r>
          </w:p>
        </w:tc>
        <w:tc>
          <w:tcPr>
            <w:tcW w:w="2128" w:type="dxa"/>
            <w:tcBorders>
              <w:top w:val="single" w:sz="4" w:space="0" w:color="auto"/>
              <w:left w:val="single" w:sz="4" w:space="0" w:color="auto"/>
              <w:bottom w:val="single" w:sz="4" w:space="0" w:color="auto"/>
              <w:right w:val="single" w:sz="4" w:space="0" w:color="auto"/>
            </w:tcBorders>
          </w:tcPr>
          <w:p w:rsidR="005050AD" w:rsidRPr="00520DE8" w:rsidRDefault="005050AD" w:rsidP="002F04BA">
            <w:pPr>
              <w:spacing w:after="0" w:line="240" w:lineRule="auto"/>
              <w:jc w:val="both"/>
              <w:rPr>
                <w:rFonts w:ascii="Times New Roman" w:hAnsi="Times New Roman"/>
                <w:spacing w:val="-2"/>
                <w:sz w:val="24"/>
                <w:szCs w:val="24"/>
              </w:rPr>
            </w:pPr>
            <w:r w:rsidRPr="00520DE8">
              <w:rPr>
                <w:rFonts w:ascii="Times New Roman" w:hAnsi="Times New Roman"/>
                <w:spacing w:val="-2"/>
                <w:sz w:val="24"/>
                <w:szCs w:val="24"/>
              </w:rPr>
              <w:t>- Thông tư số 14/2016/TT-BNNPTNT ngày 02/6/2016;</w:t>
            </w:r>
          </w:p>
          <w:p w:rsidR="005050AD" w:rsidRPr="00520DE8" w:rsidRDefault="005050AD" w:rsidP="002F04BA">
            <w:pPr>
              <w:spacing w:after="0" w:line="240" w:lineRule="auto"/>
              <w:jc w:val="both"/>
              <w:rPr>
                <w:rFonts w:ascii="Times New Roman" w:hAnsi="Times New Roman"/>
                <w:spacing w:val="-2"/>
                <w:sz w:val="24"/>
                <w:szCs w:val="24"/>
              </w:rPr>
            </w:pPr>
            <w:r w:rsidRPr="00520DE8">
              <w:rPr>
                <w:rFonts w:ascii="Times New Roman" w:hAnsi="Times New Roman"/>
                <w:spacing w:val="-2"/>
                <w:sz w:val="24"/>
                <w:szCs w:val="24"/>
              </w:rPr>
              <w:t>- Thông tư số 283/2016/TT-BTC ngày 14/11/2016 của Bộ Tài chính;</w:t>
            </w:r>
          </w:p>
          <w:p w:rsidR="005050AD" w:rsidRPr="00520DE8" w:rsidRDefault="005050AD" w:rsidP="002F04BA">
            <w:pPr>
              <w:spacing w:after="0" w:line="240" w:lineRule="auto"/>
              <w:jc w:val="both"/>
              <w:rPr>
                <w:rFonts w:ascii="Times New Roman" w:hAnsi="Times New Roman"/>
                <w:spacing w:val="-2"/>
                <w:sz w:val="24"/>
                <w:szCs w:val="24"/>
              </w:rPr>
            </w:pPr>
            <w:r w:rsidRPr="00520DE8">
              <w:rPr>
                <w:rFonts w:ascii="Times New Roman" w:hAnsi="Times New Roman"/>
                <w:spacing w:val="-2"/>
                <w:sz w:val="24"/>
                <w:szCs w:val="24"/>
              </w:rPr>
              <w:t>- Thông tư số 101/2020/TT-BTC ngày 23 tháng 11 năm 2020 của Bộ trưởng Bộ Tài chính.</w:t>
            </w:r>
          </w:p>
        </w:tc>
        <w:tc>
          <w:tcPr>
            <w:tcW w:w="853" w:type="dxa"/>
            <w:tcBorders>
              <w:top w:val="single" w:sz="4" w:space="0" w:color="auto"/>
              <w:left w:val="single" w:sz="4" w:space="0" w:color="auto"/>
              <w:bottom w:val="single" w:sz="4" w:space="0" w:color="auto"/>
              <w:right w:val="single" w:sz="4" w:space="0" w:color="auto"/>
            </w:tcBorders>
          </w:tcPr>
          <w:p w:rsidR="005050AD" w:rsidRPr="00520DE8" w:rsidRDefault="005050AD" w:rsidP="002F04BA">
            <w:pPr>
              <w:spacing w:before="40" w:after="40"/>
              <w:jc w:val="center"/>
              <w:rPr>
                <w:rFonts w:ascii="Times New Roman" w:hAnsi="Times New Roman"/>
                <w:spacing w:val="-2"/>
                <w:sz w:val="24"/>
                <w:szCs w:val="24"/>
              </w:rPr>
            </w:pPr>
            <w:r w:rsidRPr="00520DE8">
              <w:rPr>
                <w:rFonts w:ascii="Times New Roman" w:hAnsi="Times New Roman"/>
                <w:spacing w:val="-2"/>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5050AD" w:rsidRPr="00520DE8" w:rsidRDefault="005050AD" w:rsidP="002F04BA">
            <w:pPr>
              <w:spacing w:before="40" w:after="40"/>
              <w:jc w:val="center"/>
              <w:rPr>
                <w:rFonts w:ascii="Times New Roman" w:hAnsi="Times New Roman"/>
                <w:spacing w:val="-2"/>
                <w:sz w:val="24"/>
                <w:szCs w:val="24"/>
              </w:rPr>
            </w:pPr>
            <w:r w:rsidRPr="00520DE8">
              <w:rPr>
                <w:rFonts w:ascii="Times New Roman" w:hAnsi="Times New Roman"/>
                <w:spacing w:val="-2"/>
                <w:sz w:val="24"/>
                <w:szCs w:val="24"/>
              </w:rPr>
              <w:t>x</w:t>
            </w:r>
          </w:p>
        </w:tc>
      </w:tr>
      <w:tr w:rsidR="005050AD"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5050AD" w:rsidRPr="00520DE8" w:rsidRDefault="005050AD"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5050AD" w:rsidRPr="00520DE8" w:rsidRDefault="005050AD" w:rsidP="003123F1">
            <w:pPr>
              <w:pStyle w:val="ListParagraph"/>
              <w:tabs>
                <w:tab w:val="left" w:pos="993"/>
              </w:tabs>
              <w:ind w:left="0"/>
              <w:jc w:val="both"/>
              <w:rPr>
                <w:spacing w:val="-2"/>
                <w:sz w:val="24"/>
                <w:szCs w:val="24"/>
              </w:rPr>
            </w:pPr>
            <w:r w:rsidRPr="00520DE8">
              <w:rPr>
                <w:sz w:val="24"/>
                <w:szCs w:val="24"/>
              </w:rPr>
              <w:t>C</w:t>
            </w:r>
            <w:r w:rsidRPr="00520DE8">
              <w:rPr>
                <w:sz w:val="24"/>
                <w:szCs w:val="24"/>
                <w:lang w:val="hr-HR"/>
              </w:rPr>
              <w:t>ấp lại Giấy chứng nhận cơ sở an toàn dịch bệnh động vật thủy sản</w:t>
            </w:r>
          </w:p>
        </w:tc>
        <w:tc>
          <w:tcPr>
            <w:tcW w:w="1701" w:type="dxa"/>
            <w:tcBorders>
              <w:top w:val="single" w:sz="4" w:space="0" w:color="auto"/>
              <w:left w:val="single" w:sz="4" w:space="0" w:color="auto"/>
              <w:bottom w:val="single" w:sz="4" w:space="0" w:color="auto"/>
              <w:right w:val="single" w:sz="4" w:space="0" w:color="auto"/>
            </w:tcBorders>
          </w:tcPr>
          <w:p w:rsidR="005050AD" w:rsidRPr="00520DE8" w:rsidRDefault="005050AD" w:rsidP="003123F1">
            <w:pPr>
              <w:tabs>
                <w:tab w:val="left" w:pos="1414"/>
              </w:tabs>
              <w:spacing w:after="0" w:line="240" w:lineRule="auto"/>
              <w:jc w:val="both"/>
              <w:rPr>
                <w:rFonts w:ascii="Times New Roman" w:hAnsi="Times New Roman"/>
                <w:sz w:val="24"/>
                <w:szCs w:val="24"/>
              </w:rPr>
            </w:pPr>
            <w:r w:rsidRPr="00520DE8">
              <w:rPr>
                <w:rFonts w:ascii="Times New Roman" w:hAnsi="Times New Roman"/>
                <w:sz w:val="24"/>
                <w:szCs w:val="24"/>
                <w:lang w:val="vi-VN"/>
              </w:rPr>
              <w:t>- 07 ngày làm việc: đối với trường hợp cơ sở đã được đánh giá định kỳ mà thời gian đánh giá không quá 12 tháng</w:t>
            </w:r>
            <w:r w:rsidRPr="00520DE8">
              <w:rPr>
                <w:rFonts w:ascii="Times New Roman" w:hAnsi="Times New Roman"/>
                <w:sz w:val="24"/>
                <w:szCs w:val="24"/>
              </w:rPr>
              <w:t>.</w:t>
            </w:r>
          </w:p>
          <w:p w:rsidR="005050AD" w:rsidRPr="00520DE8" w:rsidRDefault="005050AD" w:rsidP="003123F1">
            <w:pPr>
              <w:tabs>
                <w:tab w:val="left" w:pos="1414"/>
              </w:tabs>
              <w:spacing w:after="0" w:line="240" w:lineRule="auto"/>
              <w:jc w:val="both"/>
              <w:rPr>
                <w:rFonts w:ascii="Times New Roman" w:hAnsi="Times New Roman"/>
                <w:sz w:val="24"/>
                <w:szCs w:val="24"/>
              </w:rPr>
            </w:pPr>
            <w:r w:rsidRPr="00520DE8">
              <w:rPr>
                <w:rFonts w:ascii="Times New Roman" w:hAnsi="Times New Roman"/>
                <w:sz w:val="24"/>
                <w:szCs w:val="24"/>
                <w:lang w:val="vi-VN"/>
              </w:rPr>
              <w:t>-17 ngày: đối với trường hợp còn lại</w:t>
            </w:r>
            <w:r w:rsidRPr="00520DE8">
              <w:rPr>
                <w:rFonts w:ascii="Times New Roman" w:hAnsi="Times New Roman"/>
                <w:sz w:val="24"/>
                <w:szCs w:val="24"/>
              </w:rPr>
              <w:t xml:space="preserve">. </w:t>
            </w:r>
          </w:p>
        </w:tc>
        <w:tc>
          <w:tcPr>
            <w:tcW w:w="1278" w:type="dxa"/>
            <w:tcBorders>
              <w:top w:val="single" w:sz="4" w:space="0" w:color="auto"/>
              <w:left w:val="single" w:sz="4" w:space="0" w:color="auto"/>
              <w:bottom w:val="single" w:sz="4" w:space="0" w:color="auto"/>
              <w:right w:val="single" w:sz="4" w:space="0" w:color="auto"/>
            </w:tcBorders>
          </w:tcPr>
          <w:p w:rsidR="005050AD" w:rsidRPr="00520DE8" w:rsidRDefault="005050AD" w:rsidP="00BA495F">
            <w:pPr>
              <w:spacing w:before="120"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5050AD" w:rsidRPr="00520DE8" w:rsidRDefault="005050AD" w:rsidP="003123F1">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 Phí Thẩm định cơ sở chăn nuôi, cơ sở chăn nuôi cấp xã, cơ sở nuôi trồng thủy sản, cơ sở sản xuất thủy sản giống là cơ sở an toàn dịch bệnh (do cơ quan quản lý thú y địa phương thực hiện); Thẩm định chương trình giám sát dịch bệnh động vật để được miễn kiểm dịch (ba</w:t>
            </w:r>
            <w:r w:rsidR="003C4F16">
              <w:rPr>
                <w:rFonts w:ascii="Times New Roman" w:eastAsia="Times New Roman" w:hAnsi="Times New Roman"/>
                <w:sz w:val="24"/>
                <w:szCs w:val="24"/>
              </w:rPr>
              <w:t>o gồm cả thủy sản): 300.000 đ</w:t>
            </w:r>
            <w:r w:rsidRPr="00520DE8">
              <w:rPr>
                <w:rFonts w:ascii="Times New Roman" w:eastAsia="Times New Roman" w:hAnsi="Times New Roman"/>
                <w:sz w:val="24"/>
                <w:szCs w:val="24"/>
              </w:rPr>
              <w:t xml:space="preserve">/lần </w:t>
            </w:r>
          </w:p>
          <w:p w:rsidR="005050AD" w:rsidRPr="00520DE8" w:rsidRDefault="005050AD" w:rsidP="003C4F16">
            <w:pPr>
              <w:spacing w:after="0" w:line="240" w:lineRule="auto"/>
              <w:jc w:val="both"/>
              <w:rPr>
                <w:rFonts w:ascii="Times New Roman" w:hAnsi="Times New Roman"/>
                <w:sz w:val="24"/>
                <w:szCs w:val="24"/>
              </w:rPr>
            </w:pPr>
            <w:r w:rsidRPr="00520DE8">
              <w:rPr>
                <w:rFonts w:ascii="Times New Roman" w:eastAsia="Times New Roman" w:hAnsi="Times New Roman"/>
                <w:sz w:val="24"/>
                <w:szCs w:val="24"/>
              </w:rPr>
              <w:t>- Chi phí khác: Biểu khung giá dịch vụ ban hành kèm theo Thông tư số 283/2016/TT-BTC.</w:t>
            </w:r>
          </w:p>
        </w:tc>
        <w:tc>
          <w:tcPr>
            <w:tcW w:w="2128" w:type="dxa"/>
            <w:tcBorders>
              <w:top w:val="single" w:sz="4" w:space="0" w:color="auto"/>
              <w:left w:val="single" w:sz="4" w:space="0" w:color="auto"/>
              <w:bottom w:val="single" w:sz="4" w:space="0" w:color="auto"/>
              <w:right w:val="single" w:sz="4" w:space="0" w:color="auto"/>
            </w:tcBorders>
          </w:tcPr>
          <w:p w:rsidR="005050AD" w:rsidRPr="00520DE8" w:rsidRDefault="005050AD" w:rsidP="003123F1">
            <w:pPr>
              <w:spacing w:after="0" w:line="240" w:lineRule="auto"/>
              <w:jc w:val="both"/>
              <w:rPr>
                <w:rFonts w:ascii="Times New Roman" w:hAnsi="Times New Roman"/>
                <w:spacing w:val="-2"/>
                <w:sz w:val="24"/>
                <w:szCs w:val="24"/>
              </w:rPr>
            </w:pPr>
            <w:r w:rsidRPr="00520DE8">
              <w:rPr>
                <w:rFonts w:ascii="Times New Roman" w:hAnsi="Times New Roman"/>
                <w:spacing w:val="-2"/>
                <w:sz w:val="24"/>
                <w:szCs w:val="24"/>
              </w:rPr>
              <w:t xml:space="preserve">- </w:t>
            </w:r>
            <w:r w:rsidRPr="00520DE8">
              <w:rPr>
                <w:rFonts w:ascii="Times New Roman" w:hAnsi="Times New Roman"/>
                <w:spacing w:val="-2"/>
                <w:sz w:val="24"/>
                <w:szCs w:val="24"/>
                <w:lang w:val="vi-VN"/>
              </w:rPr>
              <w:t>Thông tư số 14/2016/TT-BNNPTNT ngày 02/6/2016</w:t>
            </w:r>
            <w:r w:rsidRPr="00520DE8">
              <w:rPr>
                <w:rFonts w:ascii="Times New Roman" w:hAnsi="Times New Roman"/>
                <w:spacing w:val="-2"/>
                <w:sz w:val="24"/>
                <w:szCs w:val="24"/>
              </w:rPr>
              <w:t xml:space="preserve">. </w:t>
            </w:r>
          </w:p>
          <w:p w:rsidR="005050AD" w:rsidRPr="00520DE8" w:rsidRDefault="005050AD" w:rsidP="003123F1">
            <w:pPr>
              <w:spacing w:after="0" w:line="240" w:lineRule="auto"/>
              <w:jc w:val="both"/>
              <w:rPr>
                <w:rFonts w:ascii="Times New Roman" w:hAnsi="Times New Roman"/>
                <w:sz w:val="24"/>
                <w:szCs w:val="24"/>
              </w:rPr>
            </w:pPr>
            <w:r w:rsidRPr="00520DE8">
              <w:rPr>
                <w:rFonts w:ascii="Times New Roman" w:hAnsi="Times New Roman"/>
                <w:sz w:val="24"/>
                <w:szCs w:val="24"/>
                <w:lang w:val="hr-HR"/>
              </w:rPr>
              <w:t xml:space="preserve">- </w:t>
            </w:r>
            <w:r w:rsidRPr="00520DE8">
              <w:rPr>
                <w:rFonts w:ascii="Times New Roman" w:hAnsi="Times New Roman"/>
                <w:sz w:val="24"/>
                <w:szCs w:val="24"/>
              </w:rPr>
              <w:t>Th</w:t>
            </w:r>
            <w:r w:rsidRPr="00520DE8">
              <w:rPr>
                <w:rFonts w:ascii="Times New Roman" w:hAnsi="Times New Roman"/>
                <w:sz w:val="24"/>
                <w:szCs w:val="24"/>
                <w:lang w:val="hr-HR"/>
              </w:rPr>
              <w:t>ô</w:t>
            </w:r>
            <w:r w:rsidRPr="00520DE8">
              <w:rPr>
                <w:rFonts w:ascii="Times New Roman" w:hAnsi="Times New Roman"/>
                <w:sz w:val="24"/>
                <w:szCs w:val="24"/>
              </w:rPr>
              <w:t>ng</w:t>
            </w:r>
            <w:r w:rsidRPr="00520DE8">
              <w:rPr>
                <w:rFonts w:ascii="Times New Roman" w:hAnsi="Times New Roman"/>
                <w:sz w:val="24"/>
                <w:szCs w:val="24"/>
                <w:lang w:val="hr-HR"/>
              </w:rPr>
              <w:t xml:space="preserve"> </w:t>
            </w:r>
            <w:r w:rsidRPr="00520DE8">
              <w:rPr>
                <w:rFonts w:ascii="Times New Roman" w:hAnsi="Times New Roman"/>
                <w:sz w:val="24"/>
                <w:szCs w:val="24"/>
              </w:rPr>
              <w:t>t</w:t>
            </w:r>
            <w:r w:rsidRPr="00520DE8">
              <w:rPr>
                <w:rFonts w:ascii="Times New Roman" w:hAnsi="Times New Roman"/>
                <w:sz w:val="24"/>
                <w:szCs w:val="24"/>
                <w:lang w:val="hr-HR"/>
              </w:rPr>
              <w:t xml:space="preserve">ư </w:t>
            </w:r>
            <w:r w:rsidRPr="00520DE8">
              <w:rPr>
                <w:rFonts w:ascii="Times New Roman" w:hAnsi="Times New Roman"/>
                <w:sz w:val="24"/>
                <w:szCs w:val="24"/>
              </w:rPr>
              <w:t>số</w:t>
            </w:r>
            <w:r w:rsidRPr="00520DE8">
              <w:rPr>
                <w:rFonts w:ascii="Times New Roman" w:hAnsi="Times New Roman"/>
                <w:sz w:val="24"/>
                <w:szCs w:val="24"/>
                <w:lang w:val="hr-HR"/>
              </w:rPr>
              <w:t xml:space="preserve"> 283/2016/</w:t>
            </w:r>
            <w:r w:rsidRPr="00520DE8">
              <w:rPr>
                <w:rFonts w:ascii="Times New Roman" w:hAnsi="Times New Roman"/>
                <w:sz w:val="24"/>
                <w:szCs w:val="24"/>
              </w:rPr>
              <w:t>TT</w:t>
            </w:r>
            <w:r w:rsidRPr="00520DE8">
              <w:rPr>
                <w:rFonts w:ascii="Times New Roman" w:hAnsi="Times New Roman"/>
                <w:sz w:val="24"/>
                <w:szCs w:val="24"/>
                <w:lang w:val="hr-HR"/>
              </w:rPr>
              <w:t>-</w:t>
            </w:r>
            <w:r w:rsidRPr="00520DE8">
              <w:rPr>
                <w:rFonts w:ascii="Times New Roman" w:hAnsi="Times New Roman"/>
                <w:sz w:val="24"/>
                <w:szCs w:val="24"/>
              </w:rPr>
              <w:t>BTC</w:t>
            </w:r>
            <w:r w:rsidRPr="00520DE8">
              <w:rPr>
                <w:rFonts w:ascii="Times New Roman" w:hAnsi="Times New Roman"/>
                <w:sz w:val="24"/>
                <w:szCs w:val="24"/>
                <w:lang w:val="hr-HR"/>
              </w:rPr>
              <w:t xml:space="preserve"> </w:t>
            </w:r>
            <w:r w:rsidRPr="00520DE8">
              <w:rPr>
                <w:rFonts w:ascii="Times New Roman" w:hAnsi="Times New Roman"/>
                <w:sz w:val="24"/>
                <w:szCs w:val="24"/>
              </w:rPr>
              <w:t>ng</w:t>
            </w:r>
            <w:r w:rsidRPr="00520DE8">
              <w:rPr>
                <w:rFonts w:ascii="Times New Roman" w:hAnsi="Times New Roman"/>
                <w:sz w:val="24"/>
                <w:szCs w:val="24"/>
                <w:lang w:val="hr-HR"/>
              </w:rPr>
              <w:t>à</w:t>
            </w:r>
            <w:r w:rsidRPr="00520DE8">
              <w:rPr>
                <w:rFonts w:ascii="Times New Roman" w:hAnsi="Times New Roman"/>
                <w:sz w:val="24"/>
                <w:szCs w:val="24"/>
              </w:rPr>
              <w:t>y</w:t>
            </w:r>
            <w:r w:rsidRPr="00520DE8">
              <w:rPr>
                <w:rFonts w:ascii="Times New Roman" w:hAnsi="Times New Roman"/>
                <w:sz w:val="24"/>
                <w:szCs w:val="24"/>
                <w:lang w:val="hr-HR"/>
              </w:rPr>
              <w:t xml:space="preserve"> 14/11/2016 </w:t>
            </w:r>
            <w:r w:rsidRPr="00520DE8">
              <w:rPr>
                <w:rFonts w:ascii="Times New Roman" w:hAnsi="Times New Roman"/>
                <w:sz w:val="24"/>
                <w:szCs w:val="24"/>
              </w:rPr>
              <w:t>của</w:t>
            </w:r>
            <w:r w:rsidRPr="00520DE8">
              <w:rPr>
                <w:rFonts w:ascii="Times New Roman" w:hAnsi="Times New Roman"/>
                <w:sz w:val="24"/>
                <w:szCs w:val="24"/>
                <w:lang w:val="hr-HR"/>
              </w:rPr>
              <w:t xml:space="preserve"> </w:t>
            </w:r>
            <w:r w:rsidRPr="00520DE8">
              <w:rPr>
                <w:rFonts w:ascii="Times New Roman" w:hAnsi="Times New Roman"/>
                <w:sz w:val="24"/>
                <w:szCs w:val="24"/>
              </w:rPr>
              <w:t>Bộ</w:t>
            </w:r>
            <w:r w:rsidRPr="00520DE8">
              <w:rPr>
                <w:rFonts w:ascii="Times New Roman" w:hAnsi="Times New Roman"/>
                <w:sz w:val="24"/>
                <w:szCs w:val="24"/>
                <w:lang w:val="hr-HR"/>
              </w:rPr>
              <w:t xml:space="preserve"> </w:t>
            </w:r>
            <w:r w:rsidRPr="00520DE8">
              <w:rPr>
                <w:rFonts w:ascii="Times New Roman" w:hAnsi="Times New Roman"/>
                <w:sz w:val="24"/>
                <w:szCs w:val="24"/>
              </w:rPr>
              <w:t>T</w:t>
            </w:r>
            <w:r w:rsidRPr="00520DE8">
              <w:rPr>
                <w:rFonts w:ascii="Times New Roman" w:hAnsi="Times New Roman"/>
                <w:sz w:val="24"/>
                <w:szCs w:val="24"/>
                <w:lang w:val="hr-HR"/>
              </w:rPr>
              <w:t>à</w:t>
            </w:r>
            <w:r w:rsidRPr="00520DE8">
              <w:rPr>
                <w:rFonts w:ascii="Times New Roman" w:hAnsi="Times New Roman"/>
                <w:sz w:val="24"/>
                <w:szCs w:val="24"/>
              </w:rPr>
              <w:t>i</w:t>
            </w:r>
            <w:r w:rsidRPr="00520DE8">
              <w:rPr>
                <w:rFonts w:ascii="Times New Roman" w:hAnsi="Times New Roman"/>
                <w:sz w:val="24"/>
                <w:szCs w:val="24"/>
                <w:lang w:val="hr-HR"/>
              </w:rPr>
              <w:t xml:space="preserve"> </w:t>
            </w:r>
            <w:r w:rsidRPr="00520DE8">
              <w:rPr>
                <w:rFonts w:ascii="Times New Roman" w:hAnsi="Times New Roman"/>
                <w:sz w:val="24"/>
                <w:szCs w:val="24"/>
              </w:rPr>
              <w:t>ch</w:t>
            </w:r>
            <w:r w:rsidRPr="00520DE8">
              <w:rPr>
                <w:rFonts w:ascii="Times New Roman" w:hAnsi="Times New Roman"/>
                <w:sz w:val="24"/>
                <w:szCs w:val="24"/>
                <w:lang w:val="hr-HR"/>
              </w:rPr>
              <w:t>í</w:t>
            </w:r>
            <w:r w:rsidRPr="00520DE8">
              <w:rPr>
                <w:rFonts w:ascii="Times New Roman" w:hAnsi="Times New Roman"/>
                <w:sz w:val="24"/>
                <w:szCs w:val="24"/>
              </w:rPr>
              <w:t>nh;</w:t>
            </w:r>
          </w:p>
          <w:p w:rsidR="005050AD" w:rsidRPr="00520DE8" w:rsidRDefault="005050AD" w:rsidP="003123F1">
            <w:pPr>
              <w:spacing w:after="0" w:line="240" w:lineRule="auto"/>
              <w:jc w:val="both"/>
              <w:rPr>
                <w:rFonts w:ascii="Times New Roman" w:hAnsi="Times New Roman"/>
                <w:iCs/>
                <w:sz w:val="24"/>
                <w:szCs w:val="24"/>
              </w:rPr>
            </w:pPr>
            <w:r w:rsidRPr="00520DE8">
              <w:rPr>
                <w:rFonts w:ascii="Times New Roman" w:hAnsi="Times New Roman"/>
                <w:sz w:val="24"/>
                <w:szCs w:val="24"/>
                <w:lang w:val="hr-HR"/>
              </w:rPr>
              <w:t xml:space="preserve">- </w:t>
            </w:r>
            <w:r w:rsidRPr="00520DE8">
              <w:rPr>
                <w:rFonts w:ascii="Times New Roman" w:hAnsi="Times New Roman"/>
                <w:iCs/>
                <w:sz w:val="24"/>
                <w:szCs w:val="24"/>
                <w:lang w:val="vi-VN"/>
              </w:rPr>
              <w:t>Thông tư số 101/2020/TT-BTC ngày 23</w:t>
            </w:r>
            <w:r w:rsidRPr="00520DE8">
              <w:rPr>
                <w:rFonts w:ascii="Times New Roman" w:hAnsi="Times New Roman"/>
                <w:iCs/>
                <w:sz w:val="24"/>
                <w:szCs w:val="24"/>
              </w:rPr>
              <w:t>/</w:t>
            </w:r>
            <w:r w:rsidRPr="00520DE8">
              <w:rPr>
                <w:rFonts w:ascii="Times New Roman" w:hAnsi="Times New Roman"/>
                <w:iCs/>
                <w:sz w:val="24"/>
                <w:szCs w:val="24"/>
                <w:lang w:val="vi-VN"/>
              </w:rPr>
              <w:t>11</w:t>
            </w:r>
            <w:r w:rsidRPr="00520DE8">
              <w:rPr>
                <w:rFonts w:ascii="Times New Roman" w:hAnsi="Times New Roman"/>
                <w:iCs/>
                <w:sz w:val="24"/>
                <w:szCs w:val="24"/>
              </w:rPr>
              <w:t>/</w:t>
            </w:r>
            <w:r w:rsidRPr="00520DE8">
              <w:rPr>
                <w:rFonts w:ascii="Times New Roman" w:hAnsi="Times New Roman"/>
                <w:iCs/>
                <w:sz w:val="24"/>
                <w:szCs w:val="24"/>
                <w:lang w:val="vi-VN"/>
              </w:rPr>
              <w:t>2020 của Bộ trưởng Bộ Tài chính</w:t>
            </w:r>
            <w:r w:rsidRPr="00520DE8">
              <w:rPr>
                <w:rFonts w:ascii="Times New Roman" w:hAnsi="Times New Roman"/>
                <w:iCs/>
                <w:sz w:val="24"/>
                <w:szCs w:val="24"/>
              </w:rPr>
              <w:t>.</w:t>
            </w:r>
          </w:p>
          <w:p w:rsidR="005050AD" w:rsidRPr="00520DE8" w:rsidRDefault="005050AD" w:rsidP="003123F1">
            <w:pPr>
              <w:spacing w:after="0" w:line="240" w:lineRule="auto"/>
              <w:jc w:val="both"/>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5050AD" w:rsidRPr="00520DE8" w:rsidRDefault="005050AD" w:rsidP="00CF0DCC">
            <w:pPr>
              <w:spacing w:before="40" w:after="40"/>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5050AD" w:rsidRPr="00520DE8" w:rsidRDefault="005050AD" w:rsidP="00CF0DCC">
            <w:pPr>
              <w:spacing w:before="40" w:after="40"/>
              <w:jc w:val="center"/>
              <w:rPr>
                <w:rFonts w:ascii="Times New Roman" w:hAnsi="Times New Roman"/>
                <w:sz w:val="24"/>
                <w:szCs w:val="24"/>
              </w:rPr>
            </w:pPr>
            <w:r w:rsidRPr="00520DE8">
              <w:rPr>
                <w:rFonts w:ascii="Times New Roman" w:hAnsi="Times New Roman"/>
                <w:sz w:val="24"/>
                <w:szCs w:val="24"/>
              </w:rPr>
              <w:t>x</w:t>
            </w:r>
          </w:p>
        </w:tc>
      </w:tr>
      <w:tr w:rsidR="005050AD"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5050AD" w:rsidRPr="00520DE8" w:rsidRDefault="005050AD"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5050AD" w:rsidRPr="00520DE8" w:rsidRDefault="005050AD" w:rsidP="003123F1">
            <w:pPr>
              <w:spacing w:after="0" w:line="240" w:lineRule="auto"/>
              <w:jc w:val="both"/>
              <w:rPr>
                <w:rFonts w:ascii="Times New Roman" w:hAnsi="Times New Roman"/>
                <w:i/>
                <w:sz w:val="24"/>
                <w:szCs w:val="24"/>
                <w:lang w:val="hr-HR"/>
              </w:rPr>
            </w:pPr>
            <w:r w:rsidRPr="00520DE8">
              <w:rPr>
                <w:rFonts w:ascii="Times New Roman" w:hAnsi="Times New Roman"/>
                <w:sz w:val="24"/>
                <w:szCs w:val="24"/>
              </w:rPr>
              <w:t>C</w:t>
            </w:r>
            <w:r w:rsidRPr="00520DE8">
              <w:rPr>
                <w:rFonts w:ascii="Times New Roman" w:hAnsi="Times New Roman"/>
                <w:sz w:val="24"/>
                <w:szCs w:val="24"/>
                <w:lang w:val="hr-HR"/>
              </w:rPr>
              <w:t xml:space="preserve">ấp </w:t>
            </w:r>
            <w:r w:rsidRPr="00520DE8">
              <w:rPr>
                <w:rFonts w:ascii="Times New Roman" w:hAnsi="Times New Roman"/>
                <w:sz w:val="24"/>
                <w:szCs w:val="24"/>
                <w:lang w:val="vi-VN"/>
              </w:rPr>
              <w:t>đổi Giấy c</w:t>
            </w:r>
            <w:r w:rsidRPr="00520DE8">
              <w:rPr>
                <w:rFonts w:ascii="Times New Roman" w:hAnsi="Times New Roman"/>
                <w:sz w:val="24"/>
                <w:szCs w:val="24"/>
                <w:lang w:val="hr-HR"/>
              </w:rPr>
              <w:t>hứng nhận cơ sở an toàn dịch bệnh động vật (trên cạn hoặc thủy sản)</w:t>
            </w:r>
          </w:p>
        </w:tc>
        <w:tc>
          <w:tcPr>
            <w:tcW w:w="1701" w:type="dxa"/>
            <w:tcBorders>
              <w:top w:val="single" w:sz="4" w:space="0" w:color="auto"/>
              <w:left w:val="single" w:sz="4" w:space="0" w:color="auto"/>
              <w:bottom w:val="single" w:sz="4" w:space="0" w:color="auto"/>
              <w:right w:val="single" w:sz="4" w:space="0" w:color="auto"/>
            </w:tcBorders>
          </w:tcPr>
          <w:p w:rsidR="005050AD" w:rsidRPr="00520DE8" w:rsidRDefault="005050AD" w:rsidP="003123F1">
            <w:pPr>
              <w:spacing w:before="40" w:after="40"/>
              <w:jc w:val="both"/>
              <w:rPr>
                <w:rFonts w:ascii="Times New Roman" w:hAnsi="Times New Roman"/>
                <w:sz w:val="24"/>
                <w:szCs w:val="24"/>
                <w:shd w:val="clear" w:color="auto" w:fill="FFFFFF"/>
              </w:rPr>
            </w:pPr>
            <w:r w:rsidRPr="00520DE8">
              <w:rPr>
                <w:rFonts w:ascii="Times New Roman" w:hAnsi="Times New Roman"/>
                <w:sz w:val="24"/>
                <w:szCs w:val="24"/>
                <w:lang w:val="hr-HR"/>
              </w:rPr>
              <w:t xml:space="preserve">02 </w:t>
            </w:r>
            <w:r w:rsidRPr="00520DE8">
              <w:rPr>
                <w:rFonts w:ascii="Times New Roman" w:hAnsi="Times New Roman"/>
                <w:sz w:val="24"/>
                <w:szCs w:val="24"/>
                <w:lang w:val="en-GB"/>
              </w:rPr>
              <w:t>ng</w:t>
            </w:r>
            <w:r w:rsidRPr="00520DE8">
              <w:rPr>
                <w:rFonts w:ascii="Times New Roman" w:hAnsi="Times New Roman"/>
                <w:sz w:val="24"/>
                <w:szCs w:val="24"/>
                <w:lang w:val="hr-HR"/>
              </w:rPr>
              <w:t>à</w:t>
            </w:r>
            <w:r w:rsidRPr="00520DE8">
              <w:rPr>
                <w:rFonts w:ascii="Times New Roman" w:hAnsi="Times New Roman"/>
                <w:sz w:val="24"/>
                <w:szCs w:val="24"/>
                <w:lang w:val="en-GB"/>
              </w:rPr>
              <w:t>y</w:t>
            </w:r>
            <w:r w:rsidRPr="00520DE8">
              <w:rPr>
                <w:rFonts w:ascii="Times New Roman" w:hAnsi="Times New Roman"/>
                <w:sz w:val="24"/>
                <w:szCs w:val="24"/>
                <w:lang w:val="hr-HR"/>
              </w:rPr>
              <w:t xml:space="preserve"> </w:t>
            </w:r>
            <w:r w:rsidRPr="00520DE8">
              <w:rPr>
                <w:rFonts w:ascii="Times New Roman" w:hAnsi="Times New Roman"/>
                <w:sz w:val="24"/>
                <w:szCs w:val="24"/>
                <w:lang w:val="en-GB"/>
              </w:rPr>
              <w:t>l</w:t>
            </w:r>
            <w:r w:rsidRPr="00520DE8">
              <w:rPr>
                <w:rFonts w:ascii="Times New Roman" w:hAnsi="Times New Roman"/>
                <w:sz w:val="24"/>
                <w:szCs w:val="24"/>
                <w:lang w:val="hr-HR"/>
              </w:rPr>
              <w:t>à</w:t>
            </w:r>
            <w:r w:rsidRPr="00520DE8">
              <w:rPr>
                <w:rFonts w:ascii="Times New Roman" w:hAnsi="Times New Roman"/>
                <w:sz w:val="24"/>
                <w:szCs w:val="24"/>
                <w:lang w:val="en-GB"/>
              </w:rPr>
              <w:t>m</w:t>
            </w:r>
            <w:r w:rsidRPr="00520DE8">
              <w:rPr>
                <w:rFonts w:ascii="Times New Roman" w:hAnsi="Times New Roman"/>
                <w:sz w:val="24"/>
                <w:szCs w:val="24"/>
                <w:lang w:val="hr-HR"/>
              </w:rPr>
              <w:t xml:space="preserve"> </w:t>
            </w:r>
            <w:r w:rsidRPr="00520DE8">
              <w:rPr>
                <w:rFonts w:ascii="Times New Roman" w:hAnsi="Times New Roman"/>
                <w:sz w:val="24"/>
                <w:szCs w:val="24"/>
                <w:lang w:val="en-GB"/>
              </w:rPr>
              <w:t>việc</w:t>
            </w:r>
          </w:p>
        </w:tc>
        <w:tc>
          <w:tcPr>
            <w:tcW w:w="1278" w:type="dxa"/>
            <w:tcBorders>
              <w:top w:val="single" w:sz="4" w:space="0" w:color="auto"/>
              <w:left w:val="single" w:sz="4" w:space="0" w:color="auto"/>
              <w:bottom w:val="single" w:sz="4" w:space="0" w:color="auto"/>
              <w:right w:val="single" w:sz="4" w:space="0" w:color="auto"/>
            </w:tcBorders>
          </w:tcPr>
          <w:p w:rsidR="005050AD" w:rsidRPr="00520DE8" w:rsidRDefault="005050AD" w:rsidP="00BA495F">
            <w:pPr>
              <w:spacing w:before="120"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5050AD" w:rsidRPr="00520DE8" w:rsidRDefault="005050AD" w:rsidP="005050AD">
            <w:pPr>
              <w:spacing w:before="40" w:after="40"/>
              <w:jc w:val="both"/>
              <w:rPr>
                <w:rFonts w:ascii="Times New Roman" w:hAnsi="Times New Roman"/>
                <w:sz w:val="24"/>
                <w:szCs w:val="24"/>
              </w:rPr>
            </w:pPr>
            <w:r w:rsidRPr="00520DE8">
              <w:rPr>
                <w:rFonts w:ascii="Times New Roman" w:hAnsi="Times New Roman"/>
                <w:sz w:val="24"/>
                <w:szCs w:val="24"/>
              </w:rPr>
              <w:t>Không quy định</w:t>
            </w:r>
          </w:p>
        </w:tc>
        <w:tc>
          <w:tcPr>
            <w:tcW w:w="2128" w:type="dxa"/>
            <w:tcBorders>
              <w:top w:val="single" w:sz="4" w:space="0" w:color="auto"/>
              <w:left w:val="single" w:sz="4" w:space="0" w:color="auto"/>
              <w:bottom w:val="single" w:sz="4" w:space="0" w:color="auto"/>
              <w:right w:val="single" w:sz="4" w:space="0" w:color="auto"/>
            </w:tcBorders>
          </w:tcPr>
          <w:p w:rsidR="005050AD" w:rsidRPr="00520DE8" w:rsidRDefault="005050AD" w:rsidP="003123F1">
            <w:pPr>
              <w:spacing w:after="0" w:line="240" w:lineRule="auto"/>
              <w:jc w:val="both"/>
              <w:rPr>
                <w:rFonts w:ascii="Times New Roman" w:hAnsi="Times New Roman"/>
                <w:spacing w:val="-2"/>
                <w:sz w:val="24"/>
                <w:szCs w:val="24"/>
              </w:rPr>
            </w:pPr>
            <w:r w:rsidRPr="00520DE8">
              <w:rPr>
                <w:rFonts w:ascii="Times New Roman" w:hAnsi="Times New Roman"/>
                <w:spacing w:val="-2"/>
                <w:sz w:val="24"/>
                <w:szCs w:val="24"/>
                <w:lang w:val="vi-VN"/>
              </w:rPr>
              <w:t>Thông tư số 14/2016/TT-BNNPTNT ngày 02/6/2016</w:t>
            </w:r>
            <w:r w:rsidRPr="00520DE8">
              <w:rPr>
                <w:rFonts w:ascii="Times New Roman" w:hAnsi="Times New Roman"/>
                <w:spacing w:val="-2"/>
                <w:sz w:val="24"/>
                <w:szCs w:val="24"/>
              </w:rPr>
              <w:t>.</w:t>
            </w:r>
          </w:p>
        </w:tc>
        <w:tc>
          <w:tcPr>
            <w:tcW w:w="853" w:type="dxa"/>
            <w:tcBorders>
              <w:top w:val="single" w:sz="4" w:space="0" w:color="auto"/>
              <w:left w:val="single" w:sz="4" w:space="0" w:color="auto"/>
              <w:bottom w:val="single" w:sz="4" w:space="0" w:color="auto"/>
              <w:right w:val="single" w:sz="4" w:space="0" w:color="auto"/>
            </w:tcBorders>
          </w:tcPr>
          <w:p w:rsidR="005050AD" w:rsidRPr="00520DE8" w:rsidRDefault="005050AD" w:rsidP="00CF0DCC">
            <w:pPr>
              <w:spacing w:before="40" w:after="40"/>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5050AD" w:rsidRPr="00520DE8" w:rsidRDefault="005050AD" w:rsidP="00CF0DCC">
            <w:pPr>
              <w:spacing w:before="40" w:after="40"/>
              <w:jc w:val="center"/>
              <w:rPr>
                <w:rFonts w:ascii="Times New Roman" w:hAnsi="Times New Roman"/>
                <w:sz w:val="24"/>
                <w:szCs w:val="24"/>
              </w:rPr>
            </w:pPr>
            <w:r w:rsidRPr="00520DE8">
              <w:rPr>
                <w:rFonts w:ascii="Times New Roman" w:hAnsi="Times New Roman"/>
                <w:sz w:val="24"/>
                <w:szCs w:val="24"/>
              </w:rPr>
              <w:t>x</w:t>
            </w:r>
          </w:p>
        </w:tc>
      </w:tr>
      <w:tr w:rsidR="005050AD"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5050AD" w:rsidRPr="00520DE8" w:rsidRDefault="005050AD"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5050AD" w:rsidRPr="00520DE8" w:rsidRDefault="005050AD" w:rsidP="003123F1">
            <w:pPr>
              <w:spacing w:after="0" w:line="240" w:lineRule="auto"/>
              <w:jc w:val="both"/>
              <w:rPr>
                <w:rFonts w:ascii="Times New Roman" w:hAnsi="Times New Roman"/>
                <w:sz w:val="24"/>
                <w:szCs w:val="24"/>
                <w:shd w:val="clear" w:color="auto" w:fill="FFFFFF"/>
              </w:rPr>
            </w:pPr>
            <w:r w:rsidRPr="00520DE8">
              <w:rPr>
                <w:rFonts w:ascii="Times New Roman" w:hAnsi="Times New Roman"/>
                <w:sz w:val="24"/>
                <w:szCs w:val="24"/>
              </w:rPr>
              <w:t>Cấp Giấy chứng nhận cơ sở an toàn dịch bệnh động vật trên cạn đối với cơ sở có nhu cầu bổ sung nội dung chứng nhận</w:t>
            </w:r>
          </w:p>
        </w:tc>
        <w:tc>
          <w:tcPr>
            <w:tcW w:w="1701" w:type="dxa"/>
            <w:tcBorders>
              <w:top w:val="single" w:sz="4" w:space="0" w:color="auto"/>
              <w:left w:val="single" w:sz="4" w:space="0" w:color="auto"/>
              <w:bottom w:val="single" w:sz="4" w:space="0" w:color="auto"/>
              <w:right w:val="single" w:sz="4" w:space="0" w:color="auto"/>
            </w:tcBorders>
          </w:tcPr>
          <w:p w:rsidR="005050AD" w:rsidRPr="00520DE8" w:rsidRDefault="005050AD" w:rsidP="003123F1">
            <w:pPr>
              <w:spacing w:before="40" w:after="40"/>
              <w:jc w:val="both"/>
              <w:rPr>
                <w:rFonts w:ascii="Times New Roman" w:hAnsi="Times New Roman"/>
                <w:sz w:val="24"/>
                <w:szCs w:val="24"/>
                <w:shd w:val="clear" w:color="auto" w:fill="FFFFFF"/>
              </w:rPr>
            </w:pPr>
            <w:r w:rsidRPr="00520DE8">
              <w:rPr>
                <w:rFonts w:ascii="Times New Roman" w:hAnsi="Times New Roman"/>
                <w:sz w:val="24"/>
                <w:szCs w:val="24"/>
                <w:lang w:val="hr-HR"/>
              </w:rPr>
              <w:t xml:space="preserve">20 </w:t>
            </w:r>
            <w:r w:rsidRPr="00520DE8">
              <w:rPr>
                <w:rFonts w:ascii="Times New Roman" w:hAnsi="Times New Roman"/>
                <w:sz w:val="24"/>
                <w:szCs w:val="24"/>
                <w:lang w:val="en-GB"/>
              </w:rPr>
              <w:t>ng</w:t>
            </w:r>
            <w:r w:rsidRPr="00520DE8">
              <w:rPr>
                <w:rFonts w:ascii="Times New Roman" w:hAnsi="Times New Roman"/>
                <w:sz w:val="24"/>
                <w:szCs w:val="24"/>
                <w:lang w:val="hr-HR"/>
              </w:rPr>
              <w:t>à</w:t>
            </w:r>
            <w:r w:rsidRPr="00520DE8">
              <w:rPr>
                <w:rFonts w:ascii="Times New Roman" w:hAnsi="Times New Roman"/>
                <w:sz w:val="24"/>
                <w:szCs w:val="24"/>
                <w:lang w:val="en-GB"/>
              </w:rPr>
              <w:t>y</w:t>
            </w:r>
            <w:r w:rsidRPr="00520DE8">
              <w:rPr>
                <w:rFonts w:ascii="Times New Roman" w:hAnsi="Times New Roman"/>
                <w:sz w:val="24"/>
                <w:szCs w:val="24"/>
                <w:lang w:val="hr-HR"/>
              </w:rPr>
              <w:t xml:space="preserve"> </w:t>
            </w:r>
            <w:r w:rsidRPr="00520DE8">
              <w:rPr>
                <w:rFonts w:ascii="Times New Roman" w:hAnsi="Times New Roman"/>
                <w:sz w:val="24"/>
                <w:szCs w:val="24"/>
                <w:lang w:val="en-GB"/>
              </w:rPr>
              <w:t>l</w:t>
            </w:r>
            <w:r w:rsidRPr="00520DE8">
              <w:rPr>
                <w:rFonts w:ascii="Times New Roman" w:hAnsi="Times New Roman"/>
                <w:sz w:val="24"/>
                <w:szCs w:val="24"/>
                <w:lang w:val="hr-HR"/>
              </w:rPr>
              <w:t>à</w:t>
            </w:r>
            <w:r w:rsidRPr="00520DE8">
              <w:rPr>
                <w:rFonts w:ascii="Times New Roman" w:hAnsi="Times New Roman"/>
                <w:sz w:val="24"/>
                <w:szCs w:val="24"/>
                <w:lang w:val="en-GB"/>
              </w:rPr>
              <w:t>m</w:t>
            </w:r>
            <w:r w:rsidRPr="00520DE8">
              <w:rPr>
                <w:rFonts w:ascii="Times New Roman" w:hAnsi="Times New Roman"/>
                <w:sz w:val="24"/>
                <w:szCs w:val="24"/>
                <w:lang w:val="hr-HR"/>
              </w:rPr>
              <w:t xml:space="preserve"> </w:t>
            </w:r>
            <w:r w:rsidRPr="00520DE8">
              <w:rPr>
                <w:rFonts w:ascii="Times New Roman" w:hAnsi="Times New Roman"/>
                <w:sz w:val="24"/>
                <w:szCs w:val="24"/>
                <w:lang w:val="en-GB"/>
              </w:rPr>
              <w:t>việc</w:t>
            </w:r>
          </w:p>
        </w:tc>
        <w:tc>
          <w:tcPr>
            <w:tcW w:w="1278" w:type="dxa"/>
            <w:tcBorders>
              <w:top w:val="single" w:sz="4" w:space="0" w:color="auto"/>
              <w:left w:val="single" w:sz="4" w:space="0" w:color="auto"/>
              <w:bottom w:val="single" w:sz="4" w:space="0" w:color="auto"/>
              <w:right w:val="single" w:sz="4" w:space="0" w:color="auto"/>
            </w:tcBorders>
          </w:tcPr>
          <w:p w:rsidR="005050AD" w:rsidRPr="00520DE8" w:rsidRDefault="005050AD" w:rsidP="00BA495F">
            <w:pPr>
              <w:spacing w:before="120"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5050AD" w:rsidRPr="00520DE8" w:rsidRDefault="005050AD" w:rsidP="003123F1">
            <w:pPr>
              <w:spacing w:after="0" w:line="240" w:lineRule="auto"/>
              <w:jc w:val="both"/>
              <w:rPr>
                <w:rFonts w:ascii="Times New Roman" w:hAnsi="Times New Roman"/>
                <w:sz w:val="24"/>
                <w:szCs w:val="24"/>
              </w:rPr>
            </w:pPr>
            <w:r w:rsidRPr="00520DE8">
              <w:rPr>
                <w:rFonts w:ascii="Times New Roman" w:hAnsi="Times New Roman"/>
                <w:sz w:val="24"/>
                <w:szCs w:val="24"/>
              </w:rPr>
              <w:t xml:space="preserve">- Phí Thẩm định cơ sở chăn nuôi, cơ sở chăn nuôi cấp xã, cơ sở nuôi trồng thủy sản, cơ sở sản xuất thủy sản giống là cơ sở an toàn dịch </w:t>
            </w:r>
            <w:r w:rsidRPr="00520DE8">
              <w:rPr>
                <w:rFonts w:ascii="Times New Roman" w:hAnsi="Times New Roman"/>
                <w:sz w:val="24"/>
                <w:szCs w:val="24"/>
              </w:rPr>
              <w:lastRenderedPageBreak/>
              <w:t xml:space="preserve">bệnh (do cơ quan quản lý thú y địa phương thực hiện); Thẩm định chương trình giám sát dịch bệnh động vật để được miễn kiểm dịch (bao gồm cả thủy sản): 300.000 đ/lần </w:t>
            </w:r>
          </w:p>
          <w:p w:rsidR="005050AD" w:rsidRPr="00520DE8" w:rsidRDefault="005050AD" w:rsidP="003C4F16">
            <w:pPr>
              <w:spacing w:before="40" w:after="40"/>
              <w:jc w:val="both"/>
              <w:rPr>
                <w:rFonts w:ascii="Times New Roman" w:hAnsi="Times New Roman"/>
                <w:sz w:val="24"/>
                <w:szCs w:val="24"/>
              </w:rPr>
            </w:pPr>
            <w:r w:rsidRPr="00520DE8">
              <w:rPr>
                <w:rFonts w:ascii="Times New Roman" w:hAnsi="Times New Roman"/>
                <w:sz w:val="24"/>
                <w:szCs w:val="24"/>
              </w:rPr>
              <w:t>- Chi phí khác: Biểu khung giá dịch vụ ban hành kèm theo Thông tư số 283/2016/TT-BT</w:t>
            </w:r>
            <w:r w:rsidR="003C4F16">
              <w:rPr>
                <w:rFonts w:ascii="Times New Roman" w:hAnsi="Times New Roman"/>
                <w:sz w:val="24"/>
                <w:szCs w:val="24"/>
              </w:rPr>
              <w:t>C</w:t>
            </w:r>
          </w:p>
        </w:tc>
        <w:tc>
          <w:tcPr>
            <w:tcW w:w="2128" w:type="dxa"/>
            <w:tcBorders>
              <w:top w:val="single" w:sz="4" w:space="0" w:color="auto"/>
              <w:left w:val="single" w:sz="4" w:space="0" w:color="auto"/>
              <w:bottom w:val="single" w:sz="4" w:space="0" w:color="auto"/>
              <w:right w:val="single" w:sz="4" w:space="0" w:color="auto"/>
            </w:tcBorders>
          </w:tcPr>
          <w:p w:rsidR="005050AD" w:rsidRPr="00520DE8" w:rsidRDefault="005050AD" w:rsidP="003123F1">
            <w:pPr>
              <w:spacing w:after="0" w:line="240" w:lineRule="auto"/>
              <w:jc w:val="both"/>
              <w:rPr>
                <w:rFonts w:ascii="Times New Roman" w:hAnsi="Times New Roman"/>
                <w:spacing w:val="-2"/>
                <w:sz w:val="24"/>
                <w:szCs w:val="24"/>
              </w:rPr>
            </w:pPr>
            <w:r w:rsidRPr="00520DE8">
              <w:rPr>
                <w:rFonts w:ascii="Times New Roman" w:hAnsi="Times New Roman"/>
                <w:spacing w:val="-2"/>
                <w:sz w:val="24"/>
                <w:szCs w:val="24"/>
              </w:rPr>
              <w:lastRenderedPageBreak/>
              <w:t xml:space="preserve">- </w:t>
            </w:r>
            <w:r w:rsidRPr="00520DE8">
              <w:rPr>
                <w:rFonts w:ascii="Times New Roman" w:hAnsi="Times New Roman"/>
                <w:spacing w:val="-2"/>
                <w:sz w:val="24"/>
                <w:szCs w:val="24"/>
                <w:lang w:val="vi-VN"/>
              </w:rPr>
              <w:t>Thông tư số 14/2016/TT-BNNPTNT ngày 02/6/2016</w:t>
            </w:r>
            <w:r w:rsidRPr="00520DE8">
              <w:rPr>
                <w:rFonts w:ascii="Times New Roman" w:hAnsi="Times New Roman"/>
                <w:spacing w:val="-2"/>
                <w:sz w:val="24"/>
                <w:szCs w:val="24"/>
              </w:rPr>
              <w:t xml:space="preserve">; </w:t>
            </w:r>
          </w:p>
          <w:p w:rsidR="005050AD" w:rsidRPr="00520DE8" w:rsidRDefault="005050AD" w:rsidP="003123F1">
            <w:pPr>
              <w:spacing w:after="0" w:line="240" w:lineRule="auto"/>
              <w:jc w:val="both"/>
              <w:rPr>
                <w:rFonts w:ascii="Times New Roman" w:hAnsi="Times New Roman"/>
                <w:sz w:val="24"/>
                <w:szCs w:val="24"/>
              </w:rPr>
            </w:pPr>
            <w:r w:rsidRPr="00520DE8">
              <w:rPr>
                <w:rFonts w:ascii="Times New Roman" w:hAnsi="Times New Roman"/>
                <w:sz w:val="24"/>
                <w:szCs w:val="24"/>
                <w:lang w:val="hr-HR"/>
              </w:rPr>
              <w:t xml:space="preserve">- </w:t>
            </w:r>
            <w:r w:rsidRPr="00520DE8">
              <w:rPr>
                <w:rFonts w:ascii="Times New Roman" w:hAnsi="Times New Roman"/>
                <w:sz w:val="24"/>
                <w:szCs w:val="24"/>
              </w:rPr>
              <w:t>Th</w:t>
            </w:r>
            <w:r w:rsidRPr="00520DE8">
              <w:rPr>
                <w:rFonts w:ascii="Times New Roman" w:hAnsi="Times New Roman"/>
                <w:sz w:val="24"/>
                <w:szCs w:val="24"/>
                <w:lang w:val="hr-HR"/>
              </w:rPr>
              <w:t>ô</w:t>
            </w:r>
            <w:r w:rsidRPr="00520DE8">
              <w:rPr>
                <w:rFonts w:ascii="Times New Roman" w:hAnsi="Times New Roman"/>
                <w:sz w:val="24"/>
                <w:szCs w:val="24"/>
              </w:rPr>
              <w:t>ng</w:t>
            </w:r>
            <w:r w:rsidRPr="00520DE8">
              <w:rPr>
                <w:rFonts w:ascii="Times New Roman" w:hAnsi="Times New Roman"/>
                <w:sz w:val="24"/>
                <w:szCs w:val="24"/>
                <w:lang w:val="hr-HR"/>
              </w:rPr>
              <w:t xml:space="preserve"> </w:t>
            </w:r>
            <w:r w:rsidRPr="00520DE8">
              <w:rPr>
                <w:rFonts w:ascii="Times New Roman" w:hAnsi="Times New Roman"/>
                <w:sz w:val="24"/>
                <w:szCs w:val="24"/>
              </w:rPr>
              <w:t>t</w:t>
            </w:r>
            <w:r w:rsidRPr="00520DE8">
              <w:rPr>
                <w:rFonts w:ascii="Times New Roman" w:hAnsi="Times New Roman"/>
                <w:sz w:val="24"/>
                <w:szCs w:val="24"/>
                <w:lang w:val="hr-HR"/>
              </w:rPr>
              <w:t xml:space="preserve">ư </w:t>
            </w:r>
            <w:r w:rsidRPr="00520DE8">
              <w:rPr>
                <w:rFonts w:ascii="Times New Roman" w:hAnsi="Times New Roman"/>
                <w:sz w:val="24"/>
                <w:szCs w:val="24"/>
              </w:rPr>
              <w:t>số</w:t>
            </w:r>
            <w:r w:rsidRPr="00520DE8">
              <w:rPr>
                <w:rFonts w:ascii="Times New Roman" w:hAnsi="Times New Roman"/>
                <w:sz w:val="24"/>
                <w:szCs w:val="24"/>
                <w:lang w:val="hr-HR"/>
              </w:rPr>
              <w:t xml:space="preserve"> 283/2016/</w:t>
            </w:r>
            <w:r w:rsidRPr="00520DE8">
              <w:rPr>
                <w:rFonts w:ascii="Times New Roman" w:hAnsi="Times New Roman"/>
                <w:sz w:val="24"/>
                <w:szCs w:val="24"/>
              </w:rPr>
              <w:t>TT</w:t>
            </w:r>
            <w:r w:rsidRPr="00520DE8">
              <w:rPr>
                <w:rFonts w:ascii="Times New Roman" w:hAnsi="Times New Roman"/>
                <w:sz w:val="24"/>
                <w:szCs w:val="24"/>
                <w:lang w:val="hr-HR"/>
              </w:rPr>
              <w:t>-</w:t>
            </w:r>
            <w:r w:rsidRPr="00520DE8">
              <w:rPr>
                <w:rFonts w:ascii="Times New Roman" w:hAnsi="Times New Roman"/>
                <w:sz w:val="24"/>
                <w:szCs w:val="24"/>
              </w:rPr>
              <w:t>BTC</w:t>
            </w:r>
            <w:r w:rsidRPr="00520DE8">
              <w:rPr>
                <w:rFonts w:ascii="Times New Roman" w:hAnsi="Times New Roman"/>
                <w:sz w:val="24"/>
                <w:szCs w:val="24"/>
                <w:lang w:val="hr-HR"/>
              </w:rPr>
              <w:t xml:space="preserve"> </w:t>
            </w:r>
            <w:r w:rsidRPr="00520DE8">
              <w:rPr>
                <w:rFonts w:ascii="Times New Roman" w:hAnsi="Times New Roman"/>
                <w:sz w:val="24"/>
                <w:szCs w:val="24"/>
              </w:rPr>
              <w:t>ng</w:t>
            </w:r>
            <w:r w:rsidRPr="00520DE8">
              <w:rPr>
                <w:rFonts w:ascii="Times New Roman" w:hAnsi="Times New Roman"/>
                <w:sz w:val="24"/>
                <w:szCs w:val="24"/>
                <w:lang w:val="hr-HR"/>
              </w:rPr>
              <w:t>à</w:t>
            </w:r>
            <w:r w:rsidRPr="00520DE8">
              <w:rPr>
                <w:rFonts w:ascii="Times New Roman" w:hAnsi="Times New Roman"/>
                <w:sz w:val="24"/>
                <w:szCs w:val="24"/>
              </w:rPr>
              <w:t>y</w:t>
            </w:r>
            <w:r w:rsidRPr="00520DE8">
              <w:rPr>
                <w:rFonts w:ascii="Times New Roman" w:hAnsi="Times New Roman"/>
                <w:sz w:val="24"/>
                <w:szCs w:val="24"/>
                <w:lang w:val="hr-HR"/>
              </w:rPr>
              <w:t xml:space="preserve"> 14/11/2016 </w:t>
            </w:r>
            <w:r w:rsidRPr="00520DE8">
              <w:rPr>
                <w:rFonts w:ascii="Times New Roman" w:hAnsi="Times New Roman"/>
                <w:sz w:val="24"/>
                <w:szCs w:val="24"/>
              </w:rPr>
              <w:t>của</w:t>
            </w:r>
            <w:r w:rsidRPr="00520DE8">
              <w:rPr>
                <w:rFonts w:ascii="Times New Roman" w:hAnsi="Times New Roman"/>
                <w:sz w:val="24"/>
                <w:szCs w:val="24"/>
                <w:lang w:val="hr-HR"/>
              </w:rPr>
              <w:t xml:space="preserve"> </w:t>
            </w:r>
            <w:r w:rsidRPr="00520DE8">
              <w:rPr>
                <w:rFonts w:ascii="Times New Roman" w:hAnsi="Times New Roman"/>
                <w:sz w:val="24"/>
                <w:szCs w:val="24"/>
              </w:rPr>
              <w:t>Bộ</w:t>
            </w:r>
            <w:r w:rsidRPr="00520DE8">
              <w:rPr>
                <w:rFonts w:ascii="Times New Roman" w:hAnsi="Times New Roman"/>
                <w:sz w:val="24"/>
                <w:szCs w:val="24"/>
                <w:lang w:val="hr-HR"/>
              </w:rPr>
              <w:t xml:space="preserve"> </w:t>
            </w:r>
            <w:r w:rsidRPr="00520DE8">
              <w:rPr>
                <w:rFonts w:ascii="Times New Roman" w:hAnsi="Times New Roman"/>
                <w:sz w:val="24"/>
                <w:szCs w:val="24"/>
              </w:rPr>
              <w:t>T</w:t>
            </w:r>
            <w:r w:rsidRPr="00520DE8">
              <w:rPr>
                <w:rFonts w:ascii="Times New Roman" w:hAnsi="Times New Roman"/>
                <w:sz w:val="24"/>
                <w:szCs w:val="24"/>
                <w:lang w:val="hr-HR"/>
              </w:rPr>
              <w:t>à</w:t>
            </w:r>
            <w:r w:rsidRPr="00520DE8">
              <w:rPr>
                <w:rFonts w:ascii="Times New Roman" w:hAnsi="Times New Roman"/>
                <w:sz w:val="24"/>
                <w:szCs w:val="24"/>
              </w:rPr>
              <w:t>i</w:t>
            </w:r>
            <w:r w:rsidRPr="00520DE8">
              <w:rPr>
                <w:rFonts w:ascii="Times New Roman" w:hAnsi="Times New Roman"/>
                <w:sz w:val="24"/>
                <w:szCs w:val="24"/>
                <w:lang w:val="hr-HR"/>
              </w:rPr>
              <w:t xml:space="preserve"> </w:t>
            </w:r>
            <w:r w:rsidRPr="00520DE8">
              <w:rPr>
                <w:rFonts w:ascii="Times New Roman" w:hAnsi="Times New Roman"/>
                <w:sz w:val="24"/>
                <w:szCs w:val="24"/>
              </w:rPr>
              <w:t>ch</w:t>
            </w:r>
            <w:r w:rsidRPr="00520DE8">
              <w:rPr>
                <w:rFonts w:ascii="Times New Roman" w:hAnsi="Times New Roman"/>
                <w:sz w:val="24"/>
                <w:szCs w:val="24"/>
                <w:lang w:val="hr-HR"/>
              </w:rPr>
              <w:t>í</w:t>
            </w:r>
            <w:r w:rsidRPr="00520DE8">
              <w:rPr>
                <w:rFonts w:ascii="Times New Roman" w:hAnsi="Times New Roman"/>
                <w:sz w:val="24"/>
                <w:szCs w:val="24"/>
              </w:rPr>
              <w:t>nh;</w:t>
            </w:r>
          </w:p>
          <w:p w:rsidR="005050AD" w:rsidRPr="00520DE8" w:rsidRDefault="005050AD" w:rsidP="003123F1">
            <w:pPr>
              <w:spacing w:after="0" w:line="240" w:lineRule="auto"/>
              <w:jc w:val="both"/>
              <w:rPr>
                <w:rFonts w:ascii="Times New Roman" w:hAnsi="Times New Roman"/>
                <w:sz w:val="24"/>
                <w:szCs w:val="24"/>
              </w:rPr>
            </w:pPr>
            <w:r w:rsidRPr="00520DE8">
              <w:rPr>
                <w:rFonts w:ascii="Times New Roman" w:hAnsi="Times New Roman"/>
                <w:sz w:val="24"/>
                <w:szCs w:val="24"/>
                <w:lang w:val="hr-HR"/>
              </w:rPr>
              <w:t xml:space="preserve">- </w:t>
            </w:r>
            <w:r w:rsidRPr="00520DE8">
              <w:rPr>
                <w:rFonts w:ascii="Times New Roman" w:hAnsi="Times New Roman"/>
                <w:iCs/>
                <w:sz w:val="24"/>
                <w:szCs w:val="24"/>
                <w:lang w:val="vi-VN"/>
              </w:rPr>
              <w:t xml:space="preserve">Thông tư số 101/2020/TT-BTC </w:t>
            </w:r>
            <w:r w:rsidRPr="00520DE8">
              <w:rPr>
                <w:rFonts w:ascii="Times New Roman" w:hAnsi="Times New Roman"/>
                <w:iCs/>
                <w:sz w:val="24"/>
                <w:szCs w:val="24"/>
                <w:lang w:val="vi-VN"/>
              </w:rPr>
              <w:lastRenderedPageBreak/>
              <w:t>ngày 23</w:t>
            </w:r>
            <w:r w:rsidRPr="00520DE8">
              <w:rPr>
                <w:rFonts w:ascii="Times New Roman" w:hAnsi="Times New Roman"/>
                <w:iCs/>
                <w:sz w:val="24"/>
                <w:szCs w:val="24"/>
              </w:rPr>
              <w:t>/</w:t>
            </w:r>
            <w:r w:rsidRPr="00520DE8">
              <w:rPr>
                <w:rFonts w:ascii="Times New Roman" w:hAnsi="Times New Roman"/>
                <w:iCs/>
                <w:sz w:val="24"/>
                <w:szCs w:val="24"/>
                <w:lang w:val="vi-VN"/>
              </w:rPr>
              <w:t>11</w:t>
            </w:r>
            <w:r w:rsidRPr="00520DE8">
              <w:rPr>
                <w:rFonts w:ascii="Times New Roman" w:hAnsi="Times New Roman"/>
                <w:iCs/>
                <w:sz w:val="24"/>
                <w:szCs w:val="24"/>
              </w:rPr>
              <w:t>/</w:t>
            </w:r>
            <w:r w:rsidRPr="00520DE8">
              <w:rPr>
                <w:rFonts w:ascii="Times New Roman" w:hAnsi="Times New Roman"/>
                <w:iCs/>
                <w:sz w:val="24"/>
                <w:szCs w:val="24"/>
                <w:lang w:val="vi-VN"/>
              </w:rPr>
              <w:t>2020 của Bộ trưởng Bộ Tài chính</w:t>
            </w:r>
            <w:r w:rsidRPr="00520DE8">
              <w:rPr>
                <w:rFonts w:ascii="Times New Roman" w:hAnsi="Times New Roman"/>
                <w:iCs/>
                <w:sz w:val="24"/>
                <w:szCs w:val="24"/>
              </w:rPr>
              <w:t>.</w:t>
            </w:r>
          </w:p>
        </w:tc>
        <w:tc>
          <w:tcPr>
            <w:tcW w:w="853" w:type="dxa"/>
            <w:tcBorders>
              <w:top w:val="single" w:sz="4" w:space="0" w:color="auto"/>
              <w:left w:val="single" w:sz="4" w:space="0" w:color="auto"/>
              <w:bottom w:val="single" w:sz="4" w:space="0" w:color="auto"/>
              <w:right w:val="single" w:sz="4" w:space="0" w:color="auto"/>
            </w:tcBorders>
          </w:tcPr>
          <w:p w:rsidR="005050AD" w:rsidRPr="00520DE8" w:rsidRDefault="005050AD" w:rsidP="00CF0DCC">
            <w:pPr>
              <w:spacing w:before="40" w:after="40"/>
              <w:jc w:val="center"/>
              <w:rPr>
                <w:rFonts w:ascii="Times New Roman" w:hAnsi="Times New Roman"/>
                <w:sz w:val="24"/>
                <w:szCs w:val="24"/>
              </w:rPr>
            </w:pPr>
            <w:r w:rsidRPr="00520DE8">
              <w:rPr>
                <w:rFonts w:ascii="Times New Roman" w:hAnsi="Times New Roman"/>
                <w:sz w:val="24"/>
                <w:szCs w:val="24"/>
              </w:rPr>
              <w:lastRenderedPageBreak/>
              <w:t>x</w:t>
            </w:r>
          </w:p>
        </w:tc>
        <w:tc>
          <w:tcPr>
            <w:tcW w:w="848" w:type="dxa"/>
            <w:tcBorders>
              <w:top w:val="single" w:sz="4" w:space="0" w:color="auto"/>
              <w:left w:val="single" w:sz="4" w:space="0" w:color="auto"/>
              <w:bottom w:val="single" w:sz="4" w:space="0" w:color="auto"/>
              <w:right w:val="single" w:sz="4" w:space="0" w:color="auto"/>
            </w:tcBorders>
          </w:tcPr>
          <w:p w:rsidR="005050AD" w:rsidRPr="00520DE8" w:rsidRDefault="005050AD" w:rsidP="00CF0DCC">
            <w:pPr>
              <w:spacing w:before="40" w:after="40"/>
              <w:jc w:val="center"/>
              <w:rPr>
                <w:rFonts w:ascii="Times New Roman" w:hAnsi="Times New Roman"/>
                <w:sz w:val="24"/>
                <w:szCs w:val="24"/>
              </w:rPr>
            </w:pPr>
            <w:r w:rsidRPr="00520DE8">
              <w:rPr>
                <w:rFonts w:ascii="Times New Roman" w:hAnsi="Times New Roman"/>
                <w:sz w:val="24"/>
                <w:szCs w:val="24"/>
              </w:rPr>
              <w:t>x</w:t>
            </w:r>
          </w:p>
        </w:tc>
      </w:tr>
      <w:tr w:rsidR="00050CB6"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050CB6" w:rsidRPr="00520DE8" w:rsidRDefault="00050CB6"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050CB6" w:rsidRPr="00520DE8" w:rsidRDefault="00050CB6" w:rsidP="003123F1">
            <w:pPr>
              <w:spacing w:after="0" w:line="240" w:lineRule="auto"/>
              <w:jc w:val="both"/>
              <w:rPr>
                <w:rFonts w:ascii="Times New Roman" w:hAnsi="Times New Roman"/>
                <w:sz w:val="24"/>
                <w:szCs w:val="24"/>
              </w:rPr>
            </w:pPr>
            <w:r w:rsidRPr="00520DE8">
              <w:rPr>
                <w:rFonts w:ascii="Times New Roman" w:hAnsi="Times New Roman"/>
                <w:sz w:val="24"/>
                <w:szCs w:val="24"/>
              </w:rPr>
              <w:t>Cấp Giấy chứng nhận cơ sở an toàn dịch bệnh động vật thủy sản đối với cơ sở có nhu cầu bổ sung nội dung chứng nhận</w:t>
            </w:r>
          </w:p>
        </w:tc>
        <w:tc>
          <w:tcPr>
            <w:tcW w:w="1701" w:type="dxa"/>
            <w:tcBorders>
              <w:top w:val="single" w:sz="4" w:space="0" w:color="auto"/>
              <w:left w:val="single" w:sz="4" w:space="0" w:color="auto"/>
              <w:bottom w:val="single" w:sz="4" w:space="0" w:color="auto"/>
              <w:right w:val="single" w:sz="4" w:space="0" w:color="auto"/>
            </w:tcBorders>
          </w:tcPr>
          <w:p w:rsidR="00050CB6" w:rsidRPr="00520DE8" w:rsidRDefault="00050CB6" w:rsidP="003123F1">
            <w:pPr>
              <w:spacing w:before="40" w:after="40"/>
              <w:jc w:val="both"/>
              <w:rPr>
                <w:rFonts w:ascii="Times New Roman" w:hAnsi="Times New Roman"/>
                <w:sz w:val="24"/>
                <w:szCs w:val="24"/>
                <w:shd w:val="clear" w:color="auto" w:fill="FFFFFF"/>
              </w:rPr>
            </w:pPr>
            <w:r w:rsidRPr="00520DE8">
              <w:rPr>
                <w:rFonts w:ascii="Times New Roman" w:hAnsi="Times New Roman"/>
                <w:sz w:val="24"/>
                <w:szCs w:val="24"/>
                <w:lang w:val="hr-HR"/>
              </w:rPr>
              <w:t xml:space="preserve">20 </w:t>
            </w:r>
            <w:r w:rsidRPr="00520DE8">
              <w:rPr>
                <w:rFonts w:ascii="Times New Roman" w:hAnsi="Times New Roman"/>
                <w:sz w:val="24"/>
                <w:szCs w:val="24"/>
                <w:lang w:val="en-GB"/>
              </w:rPr>
              <w:t>ng</w:t>
            </w:r>
            <w:r w:rsidRPr="00520DE8">
              <w:rPr>
                <w:rFonts w:ascii="Times New Roman" w:hAnsi="Times New Roman"/>
                <w:sz w:val="24"/>
                <w:szCs w:val="24"/>
                <w:lang w:val="hr-HR"/>
              </w:rPr>
              <w:t>à</w:t>
            </w:r>
            <w:r w:rsidRPr="00520DE8">
              <w:rPr>
                <w:rFonts w:ascii="Times New Roman" w:hAnsi="Times New Roman"/>
                <w:sz w:val="24"/>
                <w:szCs w:val="24"/>
                <w:lang w:val="en-GB"/>
              </w:rPr>
              <w:t>y</w:t>
            </w:r>
            <w:r w:rsidRPr="00520DE8">
              <w:rPr>
                <w:rFonts w:ascii="Times New Roman" w:hAnsi="Times New Roman"/>
                <w:sz w:val="24"/>
                <w:szCs w:val="24"/>
                <w:lang w:val="hr-HR"/>
              </w:rPr>
              <w:t xml:space="preserve"> </w:t>
            </w:r>
            <w:r w:rsidRPr="00520DE8">
              <w:rPr>
                <w:rFonts w:ascii="Times New Roman" w:hAnsi="Times New Roman"/>
                <w:sz w:val="24"/>
                <w:szCs w:val="24"/>
                <w:lang w:val="en-GB"/>
              </w:rPr>
              <w:t>l</w:t>
            </w:r>
            <w:r w:rsidRPr="00520DE8">
              <w:rPr>
                <w:rFonts w:ascii="Times New Roman" w:hAnsi="Times New Roman"/>
                <w:sz w:val="24"/>
                <w:szCs w:val="24"/>
                <w:lang w:val="hr-HR"/>
              </w:rPr>
              <w:t>à</w:t>
            </w:r>
            <w:r w:rsidRPr="00520DE8">
              <w:rPr>
                <w:rFonts w:ascii="Times New Roman" w:hAnsi="Times New Roman"/>
                <w:sz w:val="24"/>
                <w:szCs w:val="24"/>
                <w:lang w:val="en-GB"/>
              </w:rPr>
              <w:t>m</w:t>
            </w:r>
            <w:r w:rsidRPr="00520DE8">
              <w:rPr>
                <w:rFonts w:ascii="Times New Roman" w:hAnsi="Times New Roman"/>
                <w:sz w:val="24"/>
                <w:szCs w:val="24"/>
                <w:lang w:val="hr-HR"/>
              </w:rPr>
              <w:t xml:space="preserve"> </w:t>
            </w:r>
            <w:r w:rsidRPr="00520DE8">
              <w:rPr>
                <w:rFonts w:ascii="Times New Roman" w:hAnsi="Times New Roman"/>
                <w:sz w:val="24"/>
                <w:szCs w:val="24"/>
                <w:lang w:val="en-GB"/>
              </w:rPr>
              <w:t>việc</w:t>
            </w:r>
          </w:p>
        </w:tc>
        <w:tc>
          <w:tcPr>
            <w:tcW w:w="1278" w:type="dxa"/>
            <w:tcBorders>
              <w:top w:val="single" w:sz="4" w:space="0" w:color="auto"/>
              <w:left w:val="single" w:sz="4" w:space="0" w:color="auto"/>
              <w:bottom w:val="single" w:sz="4" w:space="0" w:color="auto"/>
              <w:right w:val="single" w:sz="4" w:space="0" w:color="auto"/>
            </w:tcBorders>
          </w:tcPr>
          <w:p w:rsidR="00050CB6" w:rsidRPr="00520DE8" w:rsidRDefault="00050CB6" w:rsidP="00BA495F">
            <w:pPr>
              <w:spacing w:before="120"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050CB6" w:rsidRPr="00520DE8" w:rsidRDefault="00050CB6" w:rsidP="000A1545">
            <w:pPr>
              <w:spacing w:before="120" w:after="120" w:line="240" w:lineRule="auto"/>
              <w:jc w:val="both"/>
              <w:rPr>
                <w:rFonts w:ascii="Times New Roman" w:hAnsi="Times New Roman"/>
                <w:sz w:val="24"/>
                <w:szCs w:val="24"/>
              </w:rPr>
            </w:pPr>
            <w:r w:rsidRPr="00520DE8">
              <w:rPr>
                <w:rFonts w:ascii="Times New Roman" w:hAnsi="Times New Roman"/>
                <w:sz w:val="24"/>
                <w:szCs w:val="24"/>
              </w:rPr>
              <w:t xml:space="preserve">- Phí Thẩm định cơ sở chăn nuôi, cơ sở chăn nuôi cấp xã, cơ sở nuôi trồng thủy sản, cơ sở sản xuất thủy sản giống là cơ sở an toàn dịch bệnh (do cơ quan quản lý thú y địa phương thực hiện); Thẩm định chương trình giám sát dịch bệnh động vật để được miễn kiểm dịch (bao gồm cả thủy sản): 300.000 đ/lần </w:t>
            </w:r>
          </w:p>
          <w:p w:rsidR="00050CB6" w:rsidRPr="00520DE8" w:rsidRDefault="00050CB6" w:rsidP="003C4F16">
            <w:pPr>
              <w:spacing w:before="120" w:after="120"/>
              <w:jc w:val="both"/>
              <w:rPr>
                <w:rFonts w:ascii="Times New Roman" w:hAnsi="Times New Roman"/>
                <w:sz w:val="24"/>
                <w:szCs w:val="24"/>
              </w:rPr>
            </w:pPr>
            <w:r w:rsidRPr="00520DE8">
              <w:rPr>
                <w:rFonts w:ascii="Times New Roman" w:hAnsi="Times New Roman"/>
                <w:sz w:val="24"/>
                <w:szCs w:val="24"/>
              </w:rPr>
              <w:lastRenderedPageBreak/>
              <w:t>- Chi phí khác: Biểu khung giá dịch vụ ban hành kèm theo Thông tư số 283/2016/TT-BTC.</w:t>
            </w:r>
          </w:p>
        </w:tc>
        <w:tc>
          <w:tcPr>
            <w:tcW w:w="2128" w:type="dxa"/>
            <w:tcBorders>
              <w:top w:val="single" w:sz="4" w:space="0" w:color="auto"/>
              <w:left w:val="single" w:sz="4" w:space="0" w:color="auto"/>
              <w:bottom w:val="single" w:sz="4" w:space="0" w:color="auto"/>
              <w:right w:val="single" w:sz="4" w:space="0" w:color="auto"/>
            </w:tcBorders>
          </w:tcPr>
          <w:p w:rsidR="00050CB6" w:rsidRPr="00520DE8" w:rsidRDefault="00050CB6" w:rsidP="003123F1">
            <w:pPr>
              <w:spacing w:after="0" w:line="240" w:lineRule="auto"/>
              <w:jc w:val="both"/>
              <w:rPr>
                <w:rFonts w:ascii="Times New Roman" w:hAnsi="Times New Roman"/>
                <w:spacing w:val="-2"/>
                <w:sz w:val="24"/>
                <w:szCs w:val="24"/>
              </w:rPr>
            </w:pPr>
            <w:r w:rsidRPr="00520DE8">
              <w:rPr>
                <w:rFonts w:ascii="Times New Roman" w:hAnsi="Times New Roman"/>
                <w:spacing w:val="-2"/>
                <w:sz w:val="24"/>
                <w:szCs w:val="24"/>
              </w:rPr>
              <w:lastRenderedPageBreak/>
              <w:t xml:space="preserve">- </w:t>
            </w:r>
            <w:r w:rsidRPr="00520DE8">
              <w:rPr>
                <w:rFonts w:ascii="Times New Roman" w:hAnsi="Times New Roman"/>
                <w:spacing w:val="-2"/>
                <w:sz w:val="24"/>
                <w:szCs w:val="24"/>
                <w:lang w:val="vi-VN"/>
              </w:rPr>
              <w:t>Thông tư số 14/2016/TT-BNNPTNT ngày 02/6/2016</w:t>
            </w:r>
            <w:r w:rsidRPr="00520DE8">
              <w:rPr>
                <w:rFonts w:ascii="Times New Roman" w:hAnsi="Times New Roman"/>
                <w:spacing w:val="-2"/>
                <w:sz w:val="24"/>
                <w:szCs w:val="24"/>
              </w:rPr>
              <w:t xml:space="preserve">; </w:t>
            </w:r>
          </w:p>
          <w:p w:rsidR="00050CB6" w:rsidRPr="00520DE8" w:rsidRDefault="00050CB6" w:rsidP="003123F1">
            <w:pPr>
              <w:spacing w:after="0" w:line="240" w:lineRule="auto"/>
              <w:jc w:val="both"/>
              <w:rPr>
                <w:rFonts w:ascii="Times New Roman" w:hAnsi="Times New Roman"/>
                <w:sz w:val="24"/>
                <w:szCs w:val="24"/>
              </w:rPr>
            </w:pPr>
            <w:r w:rsidRPr="00520DE8">
              <w:rPr>
                <w:rFonts w:ascii="Times New Roman" w:hAnsi="Times New Roman"/>
                <w:sz w:val="24"/>
                <w:szCs w:val="24"/>
                <w:lang w:val="hr-HR"/>
              </w:rPr>
              <w:t xml:space="preserve">- </w:t>
            </w:r>
            <w:r w:rsidRPr="00520DE8">
              <w:rPr>
                <w:rFonts w:ascii="Times New Roman" w:hAnsi="Times New Roman"/>
                <w:sz w:val="24"/>
                <w:szCs w:val="24"/>
              </w:rPr>
              <w:t>Th</w:t>
            </w:r>
            <w:r w:rsidRPr="00520DE8">
              <w:rPr>
                <w:rFonts w:ascii="Times New Roman" w:hAnsi="Times New Roman"/>
                <w:sz w:val="24"/>
                <w:szCs w:val="24"/>
                <w:lang w:val="hr-HR"/>
              </w:rPr>
              <w:t>ô</w:t>
            </w:r>
            <w:r w:rsidRPr="00520DE8">
              <w:rPr>
                <w:rFonts w:ascii="Times New Roman" w:hAnsi="Times New Roman"/>
                <w:sz w:val="24"/>
                <w:szCs w:val="24"/>
              </w:rPr>
              <w:t>ng</w:t>
            </w:r>
            <w:r w:rsidRPr="00520DE8">
              <w:rPr>
                <w:rFonts w:ascii="Times New Roman" w:hAnsi="Times New Roman"/>
                <w:sz w:val="24"/>
                <w:szCs w:val="24"/>
                <w:lang w:val="hr-HR"/>
              </w:rPr>
              <w:t xml:space="preserve"> </w:t>
            </w:r>
            <w:r w:rsidRPr="00520DE8">
              <w:rPr>
                <w:rFonts w:ascii="Times New Roman" w:hAnsi="Times New Roman"/>
                <w:sz w:val="24"/>
                <w:szCs w:val="24"/>
              </w:rPr>
              <w:t>t</w:t>
            </w:r>
            <w:r w:rsidRPr="00520DE8">
              <w:rPr>
                <w:rFonts w:ascii="Times New Roman" w:hAnsi="Times New Roman"/>
                <w:sz w:val="24"/>
                <w:szCs w:val="24"/>
                <w:lang w:val="hr-HR"/>
              </w:rPr>
              <w:t xml:space="preserve">ư </w:t>
            </w:r>
            <w:r w:rsidRPr="00520DE8">
              <w:rPr>
                <w:rFonts w:ascii="Times New Roman" w:hAnsi="Times New Roman"/>
                <w:sz w:val="24"/>
                <w:szCs w:val="24"/>
              </w:rPr>
              <w:t>số</w:t>
            </w:r>
            <w:r w:rsidRPr="00520DE8">
              <w:rPr>
                <w:rFonts w:ascii="Times New Roman" w:hAnsi="Times New Roman"/>
                <w:sz w:val="24"/>
                <w:szCs w:val="24"/>
                <w:lang w:val="hr-HR"/>
              </w:rPr>
              <w:t xml:space="preserve"> 283/2016/</w:t>
            </w:r>
            <w:r w:rsidRPr="00520DE8">
              <w:rPr>
                <w:rFonts w:ascii="Times New Roman" w:hAnsi="Times New Roman"/>
                <w:sz w:val="24"/>
                <w:szCs w:val="24"/>
              </w:rPr>
              <w:t>TT</w:t>
            </w:r>
            <w:r w:rsidRPr="00520DE8">
              <w:rPr>
                <w:rFonts w:ascii="Times New Roman" w:hAnsi="Times New Roman"/>
                <w:sz w:val="24"/>
                <w:szCs w:val="24"/>
                <w:lang w:val="hr-HR"/>
              </w:rPr>
              <w:t>-</w:t>
            </w:r>
            <w:r w:rsidRPr="00520DE8">
              <w:rPr>
                <w:rFonts w:ascii="Times New Roman" w:hAnsi="Times New Roman"/>
                <w:sz w:val="24"/>
                <w:szCs w:val="24"/>
              </w:rPr>
              <w:t>BTC</w:t>
            </w:r>
            <w:r w:rsidRPr="00520DE8">
              <w:rPr>
                <w:rFonts w:ascii="Times New Roman" w:hAnsi="Times New Roman"/>
                <w:sz w:val="24"/>
                <w:szCs w:val="24"/>
                <w:lang w:val="hr-HR"/>
              </w:rPr>
              <w:t xml:space="preserve"> </w:t>
            </w:r>
            <w:r w:rsidRPr="00520DE8">
              <w:rPr>
                <w:rFonts w:ascii="Times New Roman" w:hAnsi="Times New Roman"/>
                <w:sz w:val="24"/>
                <w:szCs w:val="24"/>
              </w:rPr>
              <w:t>ng</w:t>
            </w:r>
            <w:r w:rsidRPr="00520DE8">
              <w:rPr>
                <w:rFonts w:ascii="Times New Roman" w:hAnsi="Times New Roman"/>
                <w:sz w:val="24"/>
                <w:szCs w:val="24"/>
                <w:lang w:val="hr-HR"/>
              </w:rPr>
              <w:t>à</w:t>
            </w:r>
            <w:r w:rsidRPr="00520DE8">
              <w:rPr>
                <w:rFonts w:ascii="Times New Roman" w:hAnsi="Times New Roman"/>
                <w:sz w:val="24"/>
                <w:szCs w:val="24"/>
              </w:rPr>
              <w:t>y</w:t>
            </w:r>
            <w:r w:rsidRPr="00520DE8">
              <w:rPr>
                <w:rFonts w:ascii="Times New Roman" w:hAnsi="Times New Roman"/>
                <w:sz w:val="24"/>
                <w:szCs w:val="24"/>
                <w:lang w:val="hr-HR"/>
              </w:rPr>
              <w:t xml:space="preserve"> 14/11/2016 </w:t>
            </w:r>
            <w:r w:rsidRPr="00520DE8">
              <w:rPr>
                <w:rFonts w:ascii="Times New Roman" w:hAnsi="Times New Roman"/>
                <w:sz w:val="24"/>
                <w:szCs w:val="24"/>
              </w:rPr>
              <w:t>của</w:t>
            </w:r>
            <w:r w:rsidRPr="00520DE8">
              <w:rPr>
                <w:rFonts w:ascii="Times New Roman" w:hAnsi="Times New Roman"/>
                <w:sz w:val="24"/>
                <w:szCs w:val="24"/>
                <w:lang w:val="hr-HR"/>
              </w:rPr>
              <w:t xml:space="preserve"> </w:t>
            </w:r>
            <w:r w:rsidRPr="00520DE8">
              <w:rPr>
                <w:rFonts w:ascii="Times New Roman" w:hAnsi="Times New Roman"/>
                <w:sz w:val="24"/>
                <w:szCs w:val="24"/>
              </w:rPr>
              <w:t>Bộ</w:t>
            </w:r>
            <w:r w:rsidRPr="00520DE8">
              <w:rPr>
                <w:rFonts w:ascii="Times New Roman" w:hAnsi="Times New Roman"/>
                <w:sz w:val="24"/>
                <w:szCs w:val="24"/>
                <w:lang w:val="hr-HR"/>
              </w:rPr>
              <w:t xml:space="preserve"> </w:t>
            </w:r>
            <w:r w:rsidRPr="00520DE8">
              <w:rPr>
                <w:rFonts w:ascii="Times New Roman" w:hAnsi="Times New Roman"/>
                <w:sz w:val="24"/>
                <w:szCs w:val="24"/>
              </w:rPr>
              <w:t>T</w:t>
            </w:r>
            <w:r w:rsidRPr="00520DE8">
              <w:rPr>
                <w:rFonts w:ascii="Times New Roman" w:hAnsi="Times New Roman"/>
                <w:sz w:val="24"/>
                <w:szCs w:val="24"/>
                <w:lang w:val="hr-HR"/>
              </w:rPr>
              <w:t>à</w:t>
            </w:r>
            <w:r w:rsidRPr="00520DE8">
              <w:rPr>
                <w:rFonts w:ascii="Times New Roman" w:hAnsi="Times New Roman"/>
                <w:sz w:val="24"/>
                <w:szCs w:val="24"/>
              </w:rPr>
              <w:t>i</w:t>
            </w:r>
            <w:r w:rsidRPr="00520DE8">
              <w:rPr>
                <w:rFonts w:ascii="Times New Roman" w:hAnsi="Times New Roman"/>
                <w:sz w:val="24"/>
                <w:szCs w:val="24"/>
                <w:lang w:val="hr-HR"/>
              </w:rPr>
              <w:t xml:space="preserve"> </w:t>
            </w:r>
            <w:r w:rsidRPr="00520DE8">
              <w:rPr>
                <w:rFonts w:ascii="Times New Roman" w:hAnsi="Times New Roman"/>
                <w:sz w:val="24"/>
                <w:szCs w:val="24"/>
              </w:rPr>
              <w:t>ch</w:t>
            </w:r>
            <w:r w:rsidRPr="00520DE8">
              <w:rPr>
                <w:rFonts w:ascii="Times New Roman" w:hAnsi="Times New Roman"/>
                <w:sz w:val="24"/>
                <w:szCs w:val="24"/>
                <w:lang w:val="hr-HR"/>
              </w:rPr>
              <w:t>í</w:t>
            </w:r>
            <w:r w:rsidRPr="00520DE8">
              <w:rPr>
                <w:rFonts w:ascii="Times New Roman" w:hAnsi="Times New Roman"/>
                <w:sz w:val="24"/>
                <w:szCs w:val="24"/>
              </w:rPr>
              <w:t>nh;</w:t>
            </w:r>
          </w:p>
          <w:p w:rsidR="00050CB6" w:rsidRPr="00520DE8" w:rsidRDefault="00050CB6" w:rsidP="003123F1">
            <w:pPr>
              <w:spacing w:after="0" w:line="240" w:lineRule="auto"/>
              <w:jc w:val="both"/>
              <w:rPr>
                <w:rFonts w:ascii="Times New Roman" w:hAnsi="Times New Roman"/>
                <w:sz w:val="24"/>
                <w:szCs w:val="24"/>
              </w:rPr>
            </w:pPr>
            <w:r w:rsidRPr="00520DE8">
              <w:rPr>
                <w:rFonts w:ascii="Times New Roman" w:hAnsi="Times New Roman"/>
                <w:sz w:val="24"/>
                <w:szCs w:val="24"/>
                <w:lang w:val="hr-HR"/>
              </w:rPr>
              <w:t xml:space="preserve">- </w:t>
            </w:r>
            <w:r w:rsidRPr="00520DE8">
              <w:rPr>
                <w:rFonts w:ascii="Times New Roman" w:hAnsi="Times New Roman"/>
                <w:iCs/>
                <w:sz w:val="24"/>
                <w:szCs w:val="24"/>
                <w:lang w:val="vi-VN"/>
              </w:rPr>
              <w:t>Thông tư số 101/2020/TT-BTC ngày 23</w:t>
            </w:r>
            <w:r w:rsidRPr="00520DE8">
              <w:rPr>
                <w:rFonts w:ascii="Times New Roman" w:hAnsi="Times New Roman"/>
                <w:iCs/>
                <w:sz w:val="24"/>
                <w:szCs w:val="24"/>
              </w:rPr>
              <w:t>/</w:t>
            </w:r>
            <w:r w:rsidRPr="00520DE8">
              <w:rPr>
                <w:rFonts w:ascii="Times New Roman" w:hAnsi="Times New Roman"/>
                <w:iCs/>
                <w:sz w:val="24"/>
                <w:szCs w:val="24"/>
                <w:lang w:val="vi-VN"/>
              </w:rPr>
              <w:t>11</w:t>
            </w:r>
            <w:r w:rsidRPr="00520DE8">
              <w:rPr>
                <w:rFonts w:ascii="Times New Roman" w:hAnsi="Times New Roman"/>
                <w:iCs/>
                <w:sz w:val="24"/>
                <w:szCs w:val="24"/>
              </w:rPr>
              <w:t>/</w:t>
            </w:r>
            <w:r w:rsidRPr="00520DE8">
              <w:rPr>
                <w:rFonts w:ascii="Times New Roman" w:hAnsi="Times New Roman"/>
                <w:iCs/>
                <w:sz w:val="24"/>
                <w:szCs w:val="24"/>
                <w:lang w:val="vi-VN"/>
              </w:rPr>
              <w:t>2020 của Bộ trưởng Bộ Tài chính</w:t>
            </w:r>
            <w:r w:rsidRPr="00520DE8">
              <w:rPr>
                <w:rFonts w:ascii="Times New Roman" w:hAnsi="Times New Roman"/>
                <w:iCs/>
                <w:sz w:val="24"/>
                <w:szCs w:val="24"/>
              </w:rPr>
              <w:t>.</w:t>
            </w:r>
          </w:p>
        </w:tc>
        <w:tc>
          <w:tcPr>
            <w:tcW w:w="853" w:type="dxa"/>
            <w:tcBorders>
              <w:top w:val="single" w:sz="4" w:space="0" w:color="auto"/>
              <w:left w:val="single" w:sz="4" w:space="0" w:color="auto"/>
              <w:bottom w:val="single" w:sz="4" w:space="0" w:color="auto"/>
              <w:right w:val="single" w:sz="4" w:space="0" w:color="auto"/>
            </w:tcBorders>
          </w:tcPr>
          <w:p w:rsidR="00050CB6" w:rsidRPr="00520DE8" w:rsidRDefault="00050CB6" w:rsidP="00E85510">
            <w:pPr>
              <w:spacing w:before="40" w:after="40"/>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050CB6" w:rsidRPr="00520DE8" w:rsidRDefault="00050CB6" w:rsidP="00E85510">
            <w:pPr>
              <w:spacing w:before="40" w:after="40"/>
              <w:jc w:val="center"/>
              <w:rPr>
                <w:rFonts w:ascii="Times New Roman" w:hAnsi="Times New Roman"/>
                <w:sz w:val="24"/>
                <w:szCs w:val="24"/>
              </w:rPr>
            </w:pPr>
            <w:r w:rsidRPr="00520DE8">
              <w:rPr>
                <w:rFonts w:ascii="Times New Roman" w:hAnsi="Times New Roman"/>
                <w:sz w:val="24"/>
                <w:szCs w:val="24"/>
              </w:rPr>
              <w:t>x</w:t>
            </w:r>
          </w:p>
        </w:tc>
      </w:tr>
      <w:tr w:rsidR="00241BE0" w:rsidRPr="00520DE8" w:rsidTr="00B83972">
        <w:trPr>
          <w:trHeight w:val="339"/>
        </w:trPr>
        <w:tc>
          <w:tcPr>
            <w:tcW w:w="704" w:type="dxa"/>
            <w:tcBorders>
              <w:top w:val="single" w:sz="4" w:space="0" w:color="auto"/>
              <w:left w:val="single" w:sz="4" w:space="0" w:color="auto"/>
              <w:bottom w:val="single" w:sz="4" w:space="0" w:color="auto"/>
              <w:right w:val="single" w:sz="4" w:space="0" w:color="auto"/>
            </w:tcBorders>
          </w:tcPr>
          <w:p w:rsidR="00241BE0" w:rsidRPr="00520DE8" w:rsidRDefault="00241BE0"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241BE0" w:rsidRPr="00520DE8" w:rsidRDefault="00241BE0" w:rsidP="004B1CCD">
            <w:pPr>
              <w:pStyle w:val="ListParagraph"/>
              <w:tabs>
                <w:tab w:val="left" w:pos="993"/>
              </w:tabs>
              <w:spacing w:before="120"/>
              <w:ind w:left="8" w:right="35"/>
              <w:jc w:val="both"/>
              <w:rPr>
                <w:sz w:val="24"/>
                <w:szCs w:val="24"/>
              </w:rPr>
            </w:pPr>
            <w:r w:rsidRPr="00520DE8">
              <w:rPr>
                <w:spacing w:val="-2"/>
                <w:sz w:val="24"/>
                <w:szCs w:val="24"/>
                <w:lang w:val="hr-HR"/>
              </w:rPr>
              <w:t xml:space="preserve">Cấp </w:t>
            </w:r>
            <w:r w:rsidRPr="00520DE8">
              <w:rPr>
                <w:spacing w:val="-2"/>
                <w:sz w:val="24"/>
                <w:szCs w:val="24"/>
                <w:lang w:val="vi-VN"/>
              </w:rPr>
              <w:t>lại Giấy c</w:t>
            </w:r>
            <w:r w:rsidRPr="00520DE8">
              <w:rPr>
                <w:spacing w:val="-2"/>
                <w:sz w:val="24"/>
                <w:szCs w:val="24"/>
                <w:lang w:val="hr-HR"/>
              </w:rPr>
              <w:t xml:space="preserve">hứng nhận cơ sở an toàn dịch bệnh động vật </w:t>
            </w:r>
            <w:r w:rsidRPr="00520DE8">
              <w:rPr>
                <w:i/>
                <w:spacing w:val="-2"/>
                <w:sz w:val="24"/>
                <w:szCs w:val="24"/>
                <w:lang w:val="hr-HR"/>
              </w:rPr>
              <w:t>(trên cạn và thủy sản)</w:t>
            </w:r>
            <w:r w:rsidRPr="00520DE8">
              <w:rPr>
                <w:spacing w:val="-2"/>
                <w:sz w:val="24"/>
                <w:szCs w:val="24"/>
                <w:lang w:val="hr-HR"/>
              </w:rPr>
              <w:t xml:space="preserve"> đối với cơ sở có </w:t>
            </w:r>
            <w:r w:rsidRPr="00520DE8">
              <w:rPr>
                <w:spacing w:val="-2"/>
                <w:sz w:val="24"/>
                <w:szCs w:val="24"/>
                <w:lang w:val="vi-VN"/>
              </w:rPr>
              <w:t>Giấy chứng nhận hết hiệu lực do xảy ra bệnh hoặc phát hiện mầm bệnh tại cơ sở đã được chứng nhận an toàn hoặc do không thực hiện giám sát, lấy mẫu đúng, đủ số lượng trong quá trình duy trì điều kiện cơ sở sau khi được chứng nhận</w:t>
            </w:r>
            <w:r w:rsidRPr="00520DE8">
              <w:rPr>
                <w:spacing w:val="-2"/>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41BE0" w:rsidRPr="00520DE8" w:rsidRDefault="00241BE0" w:rsidP="004B1CCD">
            <w:pPr>
              <w:spacing w:before="120"/>
              <w:jc w:val="both"/>
              <w:rPr>
                <w:rFonts w:ascii="Times New Roman" w:hAnsi="Times New Roman"/>
                <w:sz w:val="24"/>
                <w:szCs w:val="24"/>
              </w:rPr>
            </w:pPr>
            <w:r w:rsidRPr="00520DE8">
              <w:rPr>
                <w:rFonts w:ascii="Times New Roman" w:hAnsi="Times New Roman"/>
                <w:sz w:val="24"/>
                <w:szCs w:val="24"/>
                <w:lang w:val="hr-HR"/>
              </w:rPr>
              <w:t xml:space="preserve">13 </w:t>
            </w:r>
            <w:r w:rsidRPr="00520DE8">
              <w:rPr>
                <w:rFonts w:ascii="Times New Roman" w:hAnsi="Times New Roman"/>
                <w:sz w:val="24"/>
                <w:szCs w:val="24"/>
                <w:lang w:val="en-GB"/>
              </w:rPr>
              <w:t>ng</w:t>
            </w:r>
            <w:r w:rsidRPr="00520DE8">
              <w:rPr>
                <w:rFonts w:ascii="Times New Roman" w:hAnsi="Times New Roman"/>
                <w:sz w:val="24"/>
                <w:szCs w:val="24"/>
                <w:lang w:val="hr-HR"/>
              </w:rPr>
              <w:t>à</w:t>
            </w:r>
            <w:r w:rsidRPr="00520DE8">
              <w:rPr>
                <w:rFonts w:ascii="Times New Roman" w:hAnsi="Times New Roman"/>
                <w:sz w:val="24"/>
                <w:szCs w:val="24"/>
                <w:lang w:val="en-GB"/>
              </w:rPr>
              <w:t>y</w:t>
            </w:r>
            <w:r w:rsidRPr="00520DE8">
              <w:rPr>
                <w:rFonts w:ascii="Times New Roman" w:hAnsi="Times New Roman"/>
                <w:sz w:val="24"/>
                <w:szCs w:val="24"/>
                <w:lang w:val="hr-HR"/>
              </w:rPr>
              <w:t xml:space="preserve"> </w:t>
            </w:r>
            <w:r w:rsidRPr="00520DE8">
              <w:rPr>
                <w:rFonts w:ascii="Times New Roman" w:hAnsi="Times New Roman"/>
                <w:sz w:val="24"/>
                <w:szCs w:val="24"/>
                <w:lang w:val="en-GB"/>
              </w:rPr>
              <w:t>l</w:t>
            </w:r>
            <w:r w:rsidRPr="00520DE8">
              <w:rPr>
                <w:rFonts w:ascii="Times New Roman" w:hAnsi="Times New Roman"/>
                <w:sz w:val="24"/>
                <w:szCs w:val="24"/>
                <w:lang w:val="hr-HR"/>
              </w:rPr>
              <w:t>à</w:t>
            </w:r>
            <w:r w:rsidRPr="00520DE8">
              <w:rPr>
                <w:rFonts w:ascii="Times New Roman" w:hAnsi="Times New Roman"/>
                <w:sz w:val="24"/>
                <w:szCs w:val="24"/>
                <w:lang w:val="en-GB"/>
              </w:rPr>
              <w:t>m</w:t>
            </w:r>
            <w:r w:rsidRPr="00520DE8">
              <w:rPr>
                <w:rFonts w:ascii="Times New Roman" w:hAnsi="Times New Roman"/>
                <w:sz w:val="24"/>
                <w:szCs w:val="24"/>
                <w:lang w:val="hr-HR"/>
              </w:rPr>
              <w:t xml:space="preserve"> </w:t>
            </w:r>
            <w:r w:rsidRPr="00520DE8">
              <w:rPr>
                <w:rFonts w:ascii="Times New Roman" w:hAnsi="Times New Roman"/>
                <w:sz w:val="24"/>
                <w:szCs w:val="24"/>
                <w:lang w:val="en-GB"/>
              </w:rPr>
              <w:t>việc</w:t>
            </w:r>
          </w:p>
        </w:tc>
        <w:tc>
          <w:tcPr>
            <w:tcW w:w="1278" w:type="dxa"/>
            <w:tcBorders>
              <w:top w:val="single" w:sz="4" w:space="0" w:color="auto"/>
              <w:left w:val="single" w:sz="4" w:space="0" w:color="auto"/>
              <w:bottom w:val="single" w:sz="4" w:space="0" w:color="auto"/>
              <w:right w:val="single" w:sz="4" w:space="0" w:color="auto"/>
            </w:tcBorders>
          </w:tcPr>
          <w:p w:rsidR="00241BE0" w:rsidRPr="00520DE8" w:rsidRDefault="00241BE0" w:rsidP="00BA495F">
            <w:pPr>
              <w:spacing w:before="120"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241BE0" w:rsidRPr="00520DE8" w:rsidRDefault="00241BE0" w:rsidP="00241BE0">
            <w:pPr>
              <w:spacing w:after="0" w:line="240" w:lineRule="auto"/>
              <w:jc w:val="both"/>
              <w:rPr>
                <w:rFonts w:ascii="Times New Roman" w:hAnsi="Times New Roman"/>
                <w:sz w:val="24"/>
                <w:szCs w:val="24"/>
              </w:rPr>
            </w:pPr>
            <w:r w:rsidRPr="00520DE8">
              <w:rPr>
                <w:rFonts w:ascii="Times New Roman" w:hAnsi="Times New Roman"/>
                <w:sz w:val="24"/>
                <w:szCs w:val="24"/>
              </w:rPr>
              <w:t xml:space="preserve">- Phí Thẩm định cơ sở chăn nuôi, cơ sở chăn nuôi cấp xã, cơ sở nuôi trồng thủy sản, cơ sở sản xuất thủy sản giống là cơ sở an toàn dịch bệnh (do cơ quan quản lý thú y địa phương thực hiện); Thẩm định chương trình giám sát dịch bệnh động vật để được miễn kiểm dịch (bao gồm cả thủy sản): 300.000 đ/lần </w:t>
            </w:r>
          </w:p>
          <w:p w:rsidR="00241BE0" w:rsidRPr="00520DE8" w:rsidRDefault="00241BE0" w:rsidP="00241BE0">
            <w:pPr>
              <w:spacing w:after="0" w:line="240" w:lineRule="auto"/>
              <w:jc w:val="both"/>
              <w:rPr>
                <w:rFonts w:ascii="Times New Roman" w:hAnsi="Times New Roman"/>
                <w:sz w:val="24"/>
                <w:szCs w:val="24"/>
              </w:rPr>
            </w:pPr>
            <w:r w:rsidRPr="00520DE8">
              <w:rPr>
                <w:rFonts w:ascii="Times New Roman" w:hAnsi="Times New Roman"/>
                <w:sz w:val="24"/>
                <w:szCs w:val="24"/>
              </w:rPr>
              <w:t>- Chi phí khác: Biểu khung giá dịch vụ ban hành kèm theo Thông tư số 283/2016/TT-BTC.</w:t>
            </w:r>
          </w:p>
        </w:tc>
        <w:tc>
          <w:tcPr>
            <w:tcW w:w="2128" w:type="dxa"/>
            <w:tcBorders>
              <w:top w:val="single" w:sz="4" w:space="0" w:color="auto"/>
              <w:left w:val="single" w:sz="4" w:space="0" w:color="auto"/>
              <w:bottom w:val="single" w:sz="4" w:space="0" w:color="auto"/>
              <w:right w:val="single" w:sz="4" w:space="0" w:color="auto"/>
            </w:tcBorders>
          </w:tcPr>
          <w:p w:rsidR="00241BE0" w:rsidRPr="00520DE8" w:rsidRDefault="00241BE0" w:rsidP="003123F1">
            <w:pPr>
              <w:spacing w:after="0" w:line="240" w:lineRule="auto"/>
              <w:jc w:val="both"/>
              <w:rPr>
                <w:rFonts w:ascii="Times New Roman" w:hAnsi="Times New Roman"/>
                <w:spacing w:val="-2"/>
                <w:sz w:val="24"/>
                <w:szCs w:val="24"/>
              </w:rPr>
            </w:pPr>
            <w:r w:rsidRPr="00520DE8">
              <w:rPr>
                <w:rFonts w:ascii="Times New Roman" w:hAnsi="Times New Roman"/>
                <w:spacing w:val="-2"/>
                <w:sz w:val="24"/>
                <w:szCs w:val="24"/>
              </w:rPr>
              <w:t xml:space="preserve">- </w:t>
            </w:r>
            <w:r w:rsidRPr="00520DE8">
              <w:rPr>
                <w:rFonts w:ascii="Times New Roman" w:hAnsi="Times New Roman"/>
                <w:spacing w:val="-2"/>
                <w:sz w:val="24"/>
                <w:szCs w:val="24"/>
                <w:lang w:val="vi-VN"/>
              </w:rPr>
              <w:t>Thông tư số 14/2016/TT-BNNPTNT ngày 02/6/2016</w:t>
            </w:r>
            <w:r w:rsidRPr="00520DE8">
              <w:rPr>
                <w:rFonts w:ascii="Times New Roman" w:hAnsi="Times New Roman"/>
                <w:spacing w:val="-2"/>
                <w:sz w:val="24"/>
                <w:szCs w:val="24"/>
              </w:rPr>
              <w:t>;</w:t>
            </w:r>
          </w:p>
          <w:p w:rsidR="00241BE0" w:rsidRPr="00520DE8" w:rsidRDefault="00241BE0" w:rsidP="003123F1">
            <w:pPr>
              <w:spacing w:after="0" w:line="240" w:lineRule="auto"/>
              <w:jc w:val="both"/>
              <w:rPr>
                <w:rFonts w:ascii="Times New Roman" w:hAnsi="Times New Roman"/>
                <w:sz w:val="24"/>
                <w:szCs w:val="24"/>
              </w:rPr>
            </w:pPr>
            <w:r w:rsidRPr="00520DE8">
              <w:rPr>
                <w:rFonts w:ascii="Times New Roman" w:hAnsi="Times New Roman"/>
                <w:sz w:val="24"/>
                <w:szCs w:val="24"/>
                <w:lang w:val="hr-HR"/>
              </w:rPr>
              <w:t xml:space="preserve">- </w:t>
            </w:r>
            <w:r w:rsidRPr="00520DE8">
              <w:rPr>
                <w:rFonts w:ascii="Times New Roman" w:hAnsi="Times New Roman"/>
                <w:sz w:val="24"/>
                <w:szCs w:val="24"/>
              </w:rPr>
              <w:t>Th</w:t>
            </w:r>
            <w:r w:rsidRPr="00520DE8">
              <w:rPr>
                <w:rFonts w:ascii="Times New Roman" w:hAnsi="Times New Roman"/>
                <w:sz w:val="24"/>
                <w:szCs w:val="24"/>
                <w:lang w:val="hr-HR"/>
              </w:rPr>
              <w:t>ô</w:t>
            </w:r>
            <w:r w:rsidRPr="00520DE8">
              <w:rPr>
                <w:rFonts w:ascii="Times New Roman" w:hAnsi="Times New Roman"/>
                <w:sz w:val="24"/>
                <w:szCs w:val="24"/>
              </w:rPr>
              <w:t>ng</w:t>
            </w:r>
            <w:r w:rsidRPr="00520DE8">
              <w:rPr>
                <w:rFonts w:ascii="Times New Roman" w:hAnsi="Times New Roman"/>
                <w:sz w:val="24"/>
                <w:szCs w:val="24"/>
                <w:lang w:val="hr-HR"/>
              </w:rPr>
              <w:t xml:space="preserve"> </w:t>
            </w:r>
            <w:r w:rsidRPr="00520DE8">
              <w:rPr>
                <w:rFonts w:ascii="Times New Roman" w:hAnsi="Times New Roman"/>
                <w:sz w:val="24"/>
                <w:szCs w:val="24"/>
              </w:rPr>
              <w:t>t</w:t>
            </w:r>
            <w:r w:rsidRPr="00520DE8">
              <w:rPr>
                <w:rFonts w:ascii="Times New Roman" w:hAnsi="Times New Roman"/>
                <w:sz w:val="24"/>
                <w:szCs w:val="24"/>
                <w:lang w:val="hr-HR"/>
              </w:rPr>
              <w:t xml:space="preserve">ư </w:t>
            </w:r>
            <w:r w:rsidRPr="00520DE8">
              <w:rPr>
                <w:rFonts w:ascii="Times New Roman" w:hAnsi="Times New Roman"/>
                <w:sz w:val="24"/>
                <w:szCs w:val="24"/>
              </w:rPr>
              <w:t>số</w:t>
            </w:r>
            <w:r w:rsidRPr="00520DE8">
              <w:rPr>
                <w:rFonts w:ascii="Times New Roman" w:hAnsi="Times New Roman"/>
                <w:sz w:val="24"/>
                <w:szCs w:val="24"/>
                <w:lang w:val="hr-HR"/>
              </w:rPr>
              <w:t xml:space="preserve"> 283/2016/</w:t>
            </w:r>
            <w:r w:rsidRPr="00520DE8">
              <w:rPr>
                <w:rFonts w:ascii="Times New Roman" w:hAnsi="Times New Roman"/>
                <w:sz w:val="24"/>
                <w:szCs w:val="24"/>
              </w:rPr>
              <w:t>TT</w:t>
            </w:r>
            <w:r w:rsidRPr="00520DE8">
              <w:rPr>
                <w:rFonts w:ascii="Times New Roman" w:hAnsi="Times New Roman"/>
                <w:sz w:val="24"/>
                <w:szCs w:val="24"/>
                <w:lang w:val="hr-HR"/>
              </w:rPr>
              <w:t>-</w:t>
            </w:r>
            <w:r w:rsidRPr="00520DE8">
              <w:rPr>
                <w:rFonts w:ascii="Times New Roman" w:hAnsi="Times New Roman"/>
                <w:sz w:val="24"/>
                <w:szCs w:val="24"/>
              </w:rPr>
              <w:t>BTC</w:t>
            </w:r>
            <w:r w:rsidRPr="00520DE8">
              <w:rPr>
                <w:rFonts w:ascii="Times New Roman" w:hAnsi="Times New Roman"/>
                <w:sz w:val="24"/>
                <w:szCs w:val="24"/>
                <w:lang w:val="hr-HR"/>
              </w:rPr>
              <w:t xml:space="preserve"> </w:t>
            </w:r>
            <w:r w:rsidRPr="00520DE8">
              <w:rPr>
                <w:rFonts w:ascii="Times New Roman" w:hAnsi="Times New Roman"/>
                <w:sz w:val="24"/>
                <w:szCs w:val="24"/>
              </w:rPr>
              <w:t>ng</w:t>
            </w:r>
            <w:r w:rsidRPr="00520DE8">
              <w:rPr>
                <w:rFonts w:ascii="Times New Roman" w:hAnsi="Times New Roman"/>
                <w:sz w:val="24"/>
                <w:szCs w:val="24"/>
                <w:lang w:val="hr-HR"/>
              </w:rPr>
              <w:t>à</w:t>
            </w:r>
            <w:r w:rsidRPr="00520DE8">
              <w:rPr>
                <w:rFonts w:ascii="Times New Roman" w:hAnsi="Times New Roman"/>
                <w:sz w:val="24"/>
                <w:szCs w:val="24"/>
              </w:rPr>
              <w:t>y</w:t>
            </w:r>
            <w:r w:rsidRPr="00520DE8">
              <w:rPr>
                <w:rFonts w:ascii="Times New Roman" w:hAnsi="Times New Roman"/>
                <w:sz w:val="24"/>
                <w:szCs w:val="24"/>
                <w:lang w:val="hr-HR"/>
              </w:rPr>
              <w:t xml:space="preserve"> 14/11/2016 </w:t>
            </w:r>
            <w:r w:rsidRPr="00520DE8">
              <w:rPr>
                <w:rFonts w:ascii="Times New Roman" w:hAnsi="Times New Roman"/>
                <w:sz w:val="24"/>
                <w:szCs w:val="24"/>
              </w:rPr>
              <w:t>của</w:t>
            </w:r>
            <w:r w:rsidRPr="00520DE8">
              <w:rPr>
                <w:rFonts w:ascii="Times New Roman" w:hAnsi="Times New Roman"/>
                <w:sz w:val="24"/>
                <w:szCs w:val="24"/>
                <w:lang w:val="hr-HR"/>
              </w:rPr>
              <w:t xml:space="preserve"> </w:t>
            </w:r>
            <w:r w:rsidRPr="00520DE8">
              <w:rPr>
                <w:rFonts w:ascii="Times New Roman" w:hAnsi="Times New Roman"/>
                <w:sz w:val="24"/>
                <w:szCs w:val="24"/>
              </w:rPr>
              <w:t>Bộ</w:t>
            </w:r>
            <w:r w:rsidRPr="00520DE8">
              <w:rPr>
                <w:rFonts w:ascii="Times New Roman" w:hAnsi="Times New Roman"/>
                <w:sz w:val="24"/>
                <w:szCs w:val="24"/>
                <w:lang w:val="hr-HR"/>
              </w:rPr>
              <w:t xml:space="preserve"> </w:t>
            </w:r>
            <w:r w:rsidRPr="00520DE8">
              <w:rPr>
                <w:rFonts w:ascii="Times New Roman" w:hAnsi="Times New Roman"/>
                <w:sz w:val="24"/>
                <w:szCs w:val="24"/>
              </w:rPr>
              <w:t>T</w:t>
            </w:r>
            <w:r w:rsidRPr="00520DE8">
              <w:rPr>
                <w:rFonts w:ascii="Times New Roman" w:hAnsi="Times New Roman"/>
                <w:sz w:val="24"/>
                <w:szCs w:val="24"/>
                <w:lang w:val="hr-HR"/>
              </w:rPr>
              <w:t>à</w:t>
            </w:r>
            <w:r w:rsidRPr="00520DE8">
              <w:rPr>
                <w:rFonts w:ascii="Times New Roman" w:hAnsi="Times New Roman"/>
                <w:sz w:val="24"/>
                <w:szCs w:val="24"/>
              </w:rPr>
              <w:t>i</w:t>
            </w:r>
            <w:r w:rsidRPr="00520DE8">
              <w:rPr>
                <w:rFonts w:ascii="Times New Roman" w:hAnsi="Times New Roman"/>
                <w:sz w:val="24"/>
                <w:szCs w:val="24"/>
                <w:lang w:val="hr-HR"/>
              </w:rPr>
              <w:t xml:space="preserve"> </w:t>
            </w:r>
            <w:r w:rsidRPr="00520DE8">
              <w:rPr>
                <w:rFonts w:ascii="Times New Roman" w:hAnsi="Times New Roman"/>
                <w:sz w:val="24"/>
                <w:szCs w:val="24"/>
              </w:rPr>
              <w:t>ch</w:t>
            </w:r>
            <w:r w:rsidRPr="00520DE8">
              <w:rPr>
                <w:rFonts w:ascii="Times New Roman" w:hAnsi="Times New Roman"/>
                <w:sz w:val="24"/>
                <w:szCs w:val="24"/>
                <w:lang w:val="hr-HR"/>
              </w:rPr>
              <w:t>í</w:t>
            </w:r>
            <w:r w:rsidRPr="00520DE8">
              <w:rPr>
                <w:rFonts w:ascii="Times New Roman" w:hAnsi="Times New Roman"/>
                <w:sz w:val="24"/>
                <w:szCs w:val="24"/>
              </w:rPr>
              <w:t>nh;</w:t>
            </w:r>
          </w:p>
          <w:p w:rsidR="00241BE0" w:rsidRPr="00520DE8" w:rsidRDefault="00241BE0" w:rsidP="003123F1">
            <w:pPr>
              <w:spacing w:after="0" w:line="240" w:lineRule="auto"/>
              <w:jc w:val="both"/>
              <w:rPr>
                <w:rFonts w:ascii="Times New Roman" w:hAnsi="Times New Roman"/>
                <w:sz w:val="24"/>
                <w:szCs w:val="24"/>
              </w:rPr>
            </w:pPr>
            <w:r w:rsidRPr="00520DE8">
              <w:rPr>
                <w:rFonts w:ascii="Times New Roman" w:hAnsi="Times New Roman"/>
                <w:sz w:val="24"/>
                <w:szCs w:val="24"/>
                <w:lang w:val="hr-HR"/>
              </w:rPr>
              <w:t xml:space="preserve">- </w:t>
            </w:r>
            <w:r w:rsidRPr="00520DE8">
              <w:rPr>
                <w:rFonts w:ascii="Times New Roman" w:hAnsi="Times New Roman"/>
                <w:iCs/>
                <w:sz w:val="24"/>
                <w:szCs w:val="24"/>
                <w:lang w:val="vi-VN"/>
              </w:rPr>
              <w:t>Thông tư số 101/2020/TT-BTC ngày 23</w:t>
            </w:r>
            <w:r w:rsidRPr="00520DE8">
              <w:rPr>
                <w:rFonts w:ascii="Times New Roman" w:hAnsi="Times New Roman"/>
                <w:iCs/>
                <w:sz w:val="24"/>
                <w:szCs w:val="24"/>
              </w:rPr>
              <w:t>/</w:t>
            </w:r>
            <w:r w:rsidRPr="00520DE8">
              <w:rPr>
                <w:rFonts w:ascii="Times New Roman" w:hAnsi="Times New Roman"/>
                <w:iCs/>
                <w:sz w:val="24"/>
                <w:szCs w:val="24"/>
                <w:lang w:val="vi-VN"/>
              </w:rPr>
              <w:t>11</w:t>
            </w:r>
            <w:r w:rsidRPr="00520DE8">
              <w:rPr>
                <w:rFonts w:ascii="Times New Roman" w:hAnsi="Times New Roman"/>
                <w:iCs/>
                <w:sz w:val="24"/>
                <w:szCs w:val="24"/>
              </w:rPr>
              <w:t>/</w:t>
            </w:r>
            <w:r w:rsidRPr="00520DE8">
              <w:rPr>
                <w:rFonts w:ascii="Times New Roman" w:hAnsi="Times New Roman"/>
                <w:iCs/>
                <w:sz w:val="24"/>
                <w:szCs w:val="24"/>
                <w:lang w:val="vi-VN"/>
              </w:rPr>
              <w:t>2020 của Bộ trưởng Bộ Tài chính</w:t>
            </w:r>
          </w:p>
        </w:tc>
        <w:tc>
          <w:tcPr>
            <w:tcW w:w="853" w:type="dxa"/>
            <w:tcBorders>
              <w:top w:val="single" w:sz="4" w:space="0" w:color="auto"/>
              <w:left w:val="single" w:sz="4" w:space="0" w:color="auto"/>
              <w:bottom w:val="single" w:sz="4" w:space="0" w:color="auto"/>
              <w:right w:val="single" w:sz="4" w:space="0" w:color="auto"/>
            </w:tcBorders>
          </w:tcPr>
          <w:p w:rsidR="00241BE0" w:rsidRPr="00520DE8" w:rsidRDefault="00241BE0" w:rsidP="000A1545">
            <w:pPr>
              <w:spacing w:before="40" w:after="40"/>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241BE0" w:rsidRPr="00520DE8" w:rsidRDefault="00241BE0" w:rsidP="000A1545">
            <w:pPr>
              <w:spacing w:before="40" w:after="40"/>
              <w:jc w:val="center"/>
              <w:rPr>
                <w:rFonts w:ascii="Times New Roman" w:hAnsi="Times New Roman"/>
                <w:sz w:val="24"/>
                <w:szCs w:val="24"/>
              </w:rPr>
            </w:pPr>
            <w:r w:rsidRPr="00520DE8">
              <w:rPr>
                <w:rFonts w:ascii="Times New Roman" w:hAnsi="Times New Roman"/>
                <w:sz w:val="24"/>
                <w:szCs w:val="24"/>
              </w:rPr>
              <w:t>x</w:t>
            </w:r>
          </w:p>
        </w:tc>
      </w:tr>
      <w:tr w:rsidR="00241BE0"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241BE0" w:rsidRPr="00520DE8" w:rsidRDefault="00241BE0"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241BE0" w:rsidRPr="00520DE8" w:rsidRDefault="00241BE0" w:rsidP="003123F1">
            <w:pPr>
              <w:pStyle w:val="ListParagraph"/>
              <w:tabs>
                <w:tab w:val="left" w:pos="993"/>
              </w:tabs>
              <w:ind w:left="8" w:right="35"/>
              <w:jc w:val="both"/>
              <w:rPr>
                <w:sz w:val="24"/>
                <w:szCs w:val="24"/>
              </w:rPr>
            </w:pPr>
            <w:r w:rsidRPr="00520DE8">
              <w:rPr>
                <w:sz w:val="24"/>
                <w:szCs w:val="24"/>
              </w:rPr>
              <w:t>C</w:t>
            </w:r>
            <w:r w:rsidRPr="00520DE8">
              <w:rPr>
                <w:sz w:val="24"/>
                <w:szCs w:val="24"/>
                <w:lang w:val="hr-HR"/>
              </w:rPr>
              <w:t xml:space="preserve">ấp </w:t>
            </w:r>
            <w:r w:rsidRPr="00520DE8">
              <w:rPr>
                <w:sz w:val="24"/>
                <w:szCs w:val="24"/>
                <w:lang w:val="vi-VN"/>
              </w:rPr>
              <w:t>giấy chứng nhận kiểm dịch động vật, sản phẩm động vật trên cạn vận chuyển ra khỏi địa bàn cấp tỉnh</w:t>
            </w:r>
          </w:p>
        </w:tc>
        <w:tc>
          <w:tcPr>
            <w:tcW w:w="1701" w:type="dxa"/>
            <w:tcBorders>
              <w:top w:val="single" w:sz="4" w:space="0" w:color="auto"/>
              <w:left w:val="single" w:sz="4" w:space="0" w:color="auto"/>
              <w:bottom w:val="single" w:sz="4" w:space="0" w:color="auto"/>
              <w:right w:val="single" w:sz="4" w:space="0" w:color="auto"/>
            </w:tcBorders>
          </w:tcPr>
          <w:p w:rsidR="00241BE0" w:rsidRPr="00520DE8" w:rsidRDefault="00241BE0" w:rsidP="003123F1">
            <w:pPr>
              <w:spacing w:after="0" w:line="240" w:lineRule="auto"/>
              <w:jc w:val="both"/>
              <w:rPr>
                <w:rFonts w:ascii="Times New Roman" w:hAnsi="Times New Roman"/>
                <w:sz w:val="24"/>
                <w:szCs w:val="24"/>
                <w:lang w:val="vi-VN"/>
              </w:rPr>
            </w:pPr>
            <w:r w:rsidRPr="00520DE8">
              <w:rPr>
                <w:rFonts w:ascii="Times New Roman" w:hAnsi="Times New Roman"/>
                <w:sz w:val="24"/>
                <w:szCs w:val="24"/>
              </w:rPr>
              <w:t xml:space="preserve">- </w:t>
            </w:r>
            <w:r w:rsidRPr="00520DE8">
              <w:rPr>
                <w:rFonts w:ascii="Times New Roman" w:hAnsi="Times New Roman"/>
                <w:sz w:val="24"/>
                <w:szCs w:val="24"/>
                <w:lang w:val="vi-VN"/>
              </w:rPr>
              <w:t>Đối với động vật, sản phẩm động vật xuất phát từ cơ sở đã được công nhận an toàn dịch bệnh</w:t>
            </w:r>
            <w:r w:rsidRPr="00520DE8">
              <w:rPr>
                <w:rFonts w:ascii="Times New Roman" w:hAnsi="Times New Roman"/>
                <w:sz w:val="24"/>
                <w:szCs w:val="24"/>
              </w:rPr>
              <w:t xml:space="preserve"> </w:t>
            </w:r>
            <w:r w:rsidRPr="00520DE8">
              <w:rPr>
                <w:rFonts w:ascii="Times New Roman" w:hAnsi="Times New Roman"/>
                <w:sz w:val="24"/>
                <w:szCs w:val="24"/>
                <w:lang w:val="vi-VN"/>
              </w:rPr>
              <w:t xml:space="preserve">hoặc </w:t>
            </w:r>
            <w:r w:rsidRPr="00520DE8">
              <w:rPr>
                <w:rFonts w:ascii="Times New Roman" w:hAnsi="Times New Roman"/>
                <w:sz w:val="24"/>
                <w:szCs w:val="24"/>
                <w:lang w:val="vi-VN"/>
              </w:rPr>
              <w:lastRenderedPageBreak/>
              <w:t>đã được phòng bệnh bằng vắc xin và còn miễn dịch bảo hộ với các bệnh</w:t>
            </w:r>
            <w:r w:rsidRPr="00520DE8">
              <w:rPr>
                <w:rFonts w:ascii="Arial" w:hAnsi="Arial" w:cs="Arial"/>
                <w:shd w:val="clear" w:color="auto" w:fill="FFFFFF"/>
              </w:rPr>
              <w:t> </w:t>
            </w:r>
            <w:r w:rsidRPr="00520DE8">
              <w:rPr>
                <w:rFonts w:ascii="Times New Roman" w:hAnsi="Times New Roman"/>
                <w:sz w:val="24"/>
                <w:szCs w:val="24"/>
              </w:rPr>
              <w:t xml:space="preserve">: </w:t>
            </w:r>
            <w:r w:rsidRPr="00520DE8">
              <w:rPr>
                <w:rFonts w:ascii="Times New Roman" w:hAnsi="Times New Roman"/>
                <w:sz w:val="24"/>
                <w:szCs w:val="24"/>
                <w:lang w:val="vi-VN"/>
              </w:rPr>
              <w:t>01 ngày làm việc, kể từ ngày nhận được đăng ký kiểm dịch.</w:t>
            </w:r>
          </w:p>
          <w:p w:rsidR="00241BE0" w:rsidRPr="00520DE8" w:rsidRDefault="00241BE0" w:rsidP="003123F1">
            <w:pPr>
              <w:spacing w:after="0" w:line="240" w:lineRule="auto"/>
              <w:jc w:val="both"/>
              <w:rPr>
                <w:rFonts w:ascii="Times New Roman" w:hAnsi="Times New Roman"/>
                <w:sz w:val="24"/>
                <w:szCs w:val="24"/>
                <w:lang w:val="vi-VN"/>
              </w:rPr>
            </w:pPr>
            <w:r w:rsidRPr="00520DE8">
              <w:rPr>
                <w:rFonts w:ascii="Times New Roman" w:hAnsi="Times New Roman"/>
                <w:sz w:val="24"/>
                <w:szCs w:val="24"/>
                <w:lang w:val="vi-VN"/>
              </w:rPr>
              <w:t>-</w:t>
            </w:r>
            <w:r w:rsidRPr="00520DE8">
              <w:rPr>
                <w:rFonts w:ascii="Times New Roman" w:hAnsi="Times New Roman"/>
                <w:sz w:val="24"/>
                <w:szCs w:val="24"/>
              </w:rPr>
              <w:t xml:space="preserve"> </w:t>
            </w:r>
            <w:r w:rsidRPr="00520DE8">
              <w:rPr>
                <w:rFonts w:ascii="Times New Roman" w:hAnsi="Times New Roman"/>
                <w:sz w:val="24"/>
                <w:szCs w:val="24"/>
                <w:lang w:val="vi-VN"/>
              </w:rPr>
              <w:t xml:space="preserve">Đối với động vật, sản phẩm động vật xuất phát từ cơ sở thu gom, kinh doanh; Động vật, sản phẩm động vật xuất phát từ cơ sở chăn nuôi chưa được giám sát dịch bệnh động vật; Động vật chưa được phòng bệnh theo quy định tại khoản 4 Điều 15 của Luật thú y hoặc đã được phòng bệnh bằng vắc-xin nhưng không còn miễn dịch bảo hộ; Động vật, sản phẩm động vật xuất phát từ cơ sở </w:t>
            </w:r>
            <w:r w:rsidRPr="00343299">
              <w:rPr>
                <w:rFonts w:ascii="Times New Roman" w:hAnsi="Times New Roman"/>
                <w:spacing w:val="-8"/>
                <w:sz w:val="24"/>
                <w:szCs w:val="24"/>
                <w:lang w:val="vi-VN"/>
              </w:rPr>
              <w:t>chưa được công</w:t>
            </w:r>
            <w:r w:rsidRPr="00520DE8">
              <w:rPr>
                <w:rFonts w:ascii="Times New Roman" w:hAnsi="Times New Roman"/>
                <w:sz w:val="24"/>
                <w:szCs w:val="24"/>
                <w:lang w:val="vi-VN"/>
              </w:rPr>
              <w:t xml:space="preserve"> nhận an toàn dịch bệnh động vật; Sản phẩm động vật xuất phát từ cơ sở sơ chế, chế biến sản phẩm </w:t>
            </w:r>
            <w:r w:rsidRPr="00520DE8">
              <w:rPr>
                <w:rFonts w:ascii="Times New Roman" w:hAnsi="Times New Roman"/>
                <w:sz w:val="24"/>
                <w:szCs w:val="24"/>
                <w:lang w:val="vi-VN"/>
              </w:rPr>
              <w:lastRenderedPageBreak/>
              <w:t>động vật chưa được định kỳ kiểm tra vệ sinh thú y hoặc khi có yêu cầu của chủ hàng:</w:t>
            </w:r>
          </w:p>
          <w:p w:rsidR="00241BE0" w:rsidRPr="00520DE8" w:rsidRDefault="00241BE0" w:rsidP="003123F1">
            <w:pPr>
              <w:spacing w:after="0" w:line="240" w:lineRule="auto"/>
              <w:jc w:val="both"/>
              <w:rPr>
                <w:rFonts w:ascii="Times New Roman" w:hAnsi="Times New Roman"/>
                <w:sz w:val="24"/>
                <w:szCs w:val="24"/>
              </w:rPr>
            </w:pPr>
            <w:r w:rsidRPr="00520DE8">
              <w:rPr>
                <w:rFonts w:ascii="Times New Roman" w:hAnsi="Times New Roman"/>
                <w:sz w:val="24"/>
                <w:szCs w:val="24"/>
                <w:lang w:val="vi-VN"/>
              </w:rPr>
              <w:t xml:space="preserve">+ 01 ngày làm việc kể từ khi nhận được đăng ký kiểm dịch, cơ quan quản lý chuyên ngành thú y địa phương quyết định và thông báo cho </w:t>
            </w:r>
            <w:r w:rsidRPr="00343299">
              <w:rPr>
                <w:rFonts w:ascii="Times New Roman" w:hAnsi="Times New Roman"/>
                <w:spacing w:val="-10"/>
                <w:sz w:val="24"/>
                <w:szCs w:val="24"/>
                <w:lang w:val="vi-VN"/>
              </w:rPr>
              <w:t>chủ hàng về địa</w:t>
            </w:r>
            <w:r w:rsidRPr="00520DE8">
              <w:rPr>
                <w:rFonts w:ascii="Times New Roman" w:hAnsi="Times New Roman"/>
                <w:sz w:val="24"/>
                <w:szCs w:val="24"/>
                <w:lang w:val="vi-VN"/>
              </w:rPr>
              <w:t xml:space="preserve"> điểm và thời </w:t>
            </w:r>
            <w:r w:rsidRPr="00343299">
              <w:rPr>
                <w:rFonts w:ascii="Times New Roman" w:hAnsi="Times New Roman"/>
                <w:spacing w:val="-8"/>
                <w:sz w:val="24"/>
                <w:szCs w:val="24"/>
                <w:lang w:val="vi-VN"/>
              </w:rPr>
              <w:t>gian kiểm dịch</w:t>
            </w:r>
            <w:r w:rsidRPr="00520DE8">
              <w:rPr>
                <w:rFonts w:ascii="Times New Roman" w:hAnsi="Times New Roman"/>
                <w:sz w:val="24"/>
                <w:szCs w:val="24"/>
              </w:rPr>
              <w:t>.</w:t>
            </w:r>
          </w:p>
          <w:p w:rsidR="00241BE0" w:rsidRPr="00520DE8" w:rsidRDefault="00241BE0" w:rsidP="003123F1">
            <w:pPr>
              <w:spacing w:after="0" w:line="240" w:lineRule="auto"/>
              <w:ind w:right="34"/>
              <w:jc w:val="both"/>
              <w:rPr>
                <w:rFonts w:ascii="Times New Roman" w:hAnsi="Times New Roman"/>
                <w:sz w:val="24"/>
                <w:szCs w:val="24"/>
              </w:rPr>
            </w:pPr>
            <w:r w:rsidRPr="00520DE8">
              <w:rPr>
                <w:rFonts w:ascii="Times New Roman" w:hAnsi="Times New Roman"/>
                <w:sz w:val="24"/>
                <w:szCs w:val="24"/>
                <w:lang w:val="vi-VN"/>
              </w:rPr>
              <w:t>+</w:t>
            </w:r>
            <w:r w:rsidRPr="00520DE8">
              <w:rPr>
                <w:rFonts w:ascii="Times New Roman" w:hAnsi="Times New Roman"/>
                <w:spacing w:val="-2"/>
                <w:sz w:val="24"/>
                <w:szCs w:val="24"/>
                <w:lang w:val="vi-VN"/>
              </w:rPr>
              <w:t xml:space="preserve"> 03 ngày làm việc kể từ khi bắt đầu kiểm dịch, nếu đáp ứng yêu cầu kiểm dịch thì cơ quan quản lý chuyên ngành thú y cấp Giấy chứng nhận kiểm dịch; trường hợp kéo dài hơn 03 ngày làm việc hoặc không cấp Giấy chứng nhận kiểm dịch thì cơ quan quản lý chuyên ngành thú y địa phương thông báo, trả lời bằng văn bản và nêu rõ lý do</w:t>
            </w:r>
            <w:r w:rsidRPr="00520DE8">
              <w:rPr>
                <w:rFonts w:ascii="Times New Roman" w:hAnsi="Times New Roman"/>
                <w:spacing w:val="-2"/>
                <w:sz w:val="24"/>
                <w:szCs w:val="24"/>
              </w:rPr>
              <w:t>.</w:t>
            </w:r>
          </w:p>
        </w:tc>
        <w:tc>
          <w:tcPr>
            <w:tcW w:w="1278" w:type="dxa"/>
            <w:tcBorders>
              <w:top w:val="single" w:sz="4" w:space="0" w:color="auto"/>
              <w:left w:val="single" w:sz="4" w:space="0" w:color="auto"/>
              <w:bottom w:val="single" w:sz="4" w:space="0" w:color="auto"/>
              <w:right w:val="single" w:sz="4" w:space="0" w:color="auto"/>
            </w:tcBorders>
          </w:tcPr>
          <w:p w:rsidR="00241BE0" w:rsidRPr="00520DE8" w:rsidRDefault="00241BE0" w:rsidP="00BA495F">
            <w:pPr>
              <w:spacing w:before="120" w:after="0" w:line="240" w:lineRule="auto"/>
              <w:ind w:left="-28" w:right="-28"/>
              <w:jc w:val="center"/>
              <w:rPr>
                <w:rFonts w:ascii="Times New Roman" w:hAnsi="Times New Roman"/>
                <w:sz w:val="24"/>
                <w:szCs w:val="24"/>
              </w:rPr>
            </w:pPr>
            <w:r w:rsidRPr="00520DE8">
              <w:rPr>
                <w:rFonts w:ascii="Times New Roman" w:hAnsi="Times New Roman"/>
                <w:sz w:val="24"/>
                <w:szCs w:val="24"/>
              </w:rPr>
              <w:lastRenderedPageBreak/>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241BE0" w:rsidRPr="00520DE8" w:rsidRDefault="00241BE0" w:rsidP="003123F1">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 xml:space="preserve">- Phí kiểm dịch: Chi tiết theo Mục III Biểu phí, lệ phí trong công tác thú y ban hành tại Thông tư số </w:t>
            </w:r>
            <w:r w:rsidRPr="00520DE8">
              <w:rPr>
                <w:rFonts w:ascii="Times New Roman" w:eastAsia="Times New Roman" w:hAnsi="Times New Roman"/>
                <w:sz w:val="24"/>
                <w:szCs w:val="24"/>
              </w:rPr>
              <w:lastRenderedPageBreak/>
              <w:t>101/2020/TT-BTC</w:t>
            </w:r>
          </w:p>
          <w:p w:rsidR="00241BE0" w:rsidRPr="00520DE8" w:rsidRDefault="00241BE0" w:rsidP="003123F1">
            <w:pPr>
              <w:spacing w:after="0" w:line="240" w:lineRule="auto"/>
              <w:jc w:val="both"/>
              <w:rPr>
                <w:rFonts w:ascii="Times New Roman" w:hAnsi="Times New Roman"/>
                <w:sz w:val="24"/>
                <w:szCs w:val="24"/>
              </w:rPr>
            </w:pPr>
            <w:r w:rsidRPr="00520DE8">
              <w:rPr>
                <w:rFonts w:ascii="Times New Roman" w:eastAsia="Times New Roman" w:hAnsi="Times New Roman"/>
                <w:sz w:val="24"/>
                <w:szCs w:val="24"/>
              </w:rPr>
              <w:t>- Các chỉ tiêu kiểm tra: Thông tư số 283/2016/TT-BTC ngày 14/11/2016.</w:t>
            </w:r>
          </w:p>
        </w:tc>
        <w:tc>
          <w:tcPr>
            <w:tcW w:w="2128" w:type="dxa"/>
            <w:tcBorders>
              <w:top w:val="single" w:sz="4" w:space="0" w:color="auto"/>
              <w:left w:val="single" w:sz="4" w:space="0" w:color="auto"/>
              <w:bottom w:val="single" w:sz="4" w:space="0" w:color="auto"/>
              <w:right w:val="single" w:sz="4" w:space="0" w:color="auto"/>
            </w:tcBorders>
          </w:tcPr>
          <w:p w:rsidR="00241BE0" w:rsidRPr="00520DE8" w:rsidRDefault="00241BE0" w:rsidP="003123F1">
            <w:pPr>
              <w:spacing w:after="0" w:line="240" w:lineRule="auto"/>
              <w:jc w:val="both"/>
              <w:rPr>
                <w:rFonts w:ascii="Times New Roman" w:hAnsi="Times New Roman"/>
                <w:spacing w:val="-6"/>
                <w:sz w:val="24"/>
                <w:szCs w:val="24"/>
              </w:rPr>
            </w:pPr>
            <w:r w:rsidRPr="00520DE8">
              <w:rPr>
                <w:rFonts w:ascii="Times New Roman" w:hAnsi="Times New Roman"/>
                <w:sz w:val="24"/>
                <w:szCs w:val="24"/>
              </w:rPr>
              <w:lastRenderedPageBreak/>
              <w:t>- Luật</w:t>
            </w:r>
            <w:r w:rsidRPr="00520DE8">
              <w:rPr>
                <w:rFonts w:ascii="Times New Roman" w:hAnsi="Times New Roman"/>
                <w:sz w:val="24"/>
                <w:szCs w:val="24"/>
                <w:lang w:val="hr-HR"/>
              </w:rPr>
              <w:t xml:space="preserve"> </w:t>
            </w:r>
            <w:r w:rsidRPr="00520DE8">
              <w:rPr>
                <w:rFonts w:ascii="Times New Roman" w:hAnsi="Times New Roman"/>
                <w:sz w:val="24"/>
                <w:szCs w:val="24"/>
              </w:rPr>
              <w:t>Thú y</w:t>
            </w:r>
            <w:r w:rsidRPr="00520DE8">
              <w:rPr>
                <w:rFonts w:ascii="Times New Roman" w:hAnsi="Times New Roman"/>
                <w:sz w:val="24"/>
                <w:szCs w:val="24"/>
                <w:lang w:val="hr-HR"/>
              </w:rPr>
              <w:t xml:space="preserve"> </w:t>
            </w:r>
            <w:r w:rsidRPr="00520DE8">
              <w:rPr>
                <w:rFonts w:ascii="Times New Roman" w:hAnsi="Times New Roman"/>
                <w:sz w:val="24"/>
                <w:szCs w:val="24"/>
                <w:lang w:val="nl-NL"/>
              </w:rPr>
              <w:t>n</w:t>
            </w:r>
            <w:r w:rsidRPr="00520DE8">
              <w:rPr>
                <w:rFonts w:ascii="Times New Roman" w:hAnsi="Times New Roman"/>
                <w:sz w:val="24"/>
                <w:szCs w:val="24"/>
                <w:lang w:val="hr-HR"/>
              </w:rPr>
              <w:t>ă</w:t>
            </w:r>
            <w:r w:rsidRPr="00520DE8">
              <w:rPr>
                <w:rFonts w:ascii="Times New Roman" w:hAnsi="Times New Roman"/>
                <w:sz w:val="24"/>
                <w:szCs w:val="24"/>
                <w:lang w:val="nl-NL"/>
              </w:rPr>
              <w:t>m</w:t>
            </w:r>
            <w:r w:rsidRPr="00520DE8">
              <w:rPr>
                <w:rFonts w:ascii="Times New Roman" w:hAnsi="Times New Roman"/>
                <w:sz w:val="24"/>
                <w:szCs w:val="24"/>
                <w:lang w:val="hr-HR"/>
              </w:rPr>
              <w:t xml:space="preserve"> 2015;</w:t>
            </w:r>
            <w:r w:rsidRPr="00520DE8">
              <w:rPr>
                <w:rFonts w:ascii="Times New Roman" w:hAnsi="Times New Roman"/>
                <w:spacing w:val="-6"/>
                <w:sz w:val="24"/>
                <w:szCs w:val="24"/>
                <w:lang w:val="vi-VN"/>
              </w:rPr>
              <w:t xml:space="preserve"> </w:t>
            </w:r>
          </w:p>
          <w:p w:rsidR="00241BE0" w:rsidRPr="00520DE8" w:rsidRDefault="00241BE0" w:rsidP="003123F1">
            <w:pPr>
              <w:spacing w:after="0" w:line="240" w:lineRule="auto"/>
              <w:jc w:val="both"/>
              <w:rPr>
                <w:rFonts w:ascii="Times New Roman" w:hAnsi="Times New Roman"/>
                <w:spacing w:val="-6"/>
                <w:sz w:val="24"/>
                <w:szCs w:val="24"/>
              </w:rPr>
            </w:pPr>
            <w:r w:rsidRPr="00520DE8">
              <w:rPr>
                <w:rFonts w:ascii="Times New Roman" w:hAnsi="Times New Roman"/>
                <w:spacing w:val="-6"/>
                <w:sz w:val="24"/>
                <w:szCs w:val="24"/>
              </w:rPr>
              <w:t xml:space="preserve">- </w:t>
            </w:r>
            <w:r w:rsidRPr="00520DE8">
              <w:rPr>
                <w:rFonts w:ascii="Times New Roman" w:hAnsi="Times New Roman"/>
                <w:spacing w:val="-6"/>
                <w:sz w:val="24"/>
                <w:szCs w:val="24"/>
                <w:lang w:val="vi-VN"/>
              </w:rPr>
              <w:t>Thông tư số 25/2016/TT-BNNPTNT ngày 30/6/2016</w:t>
            </w:r>
            <w:r w:rsidRPr="00520DE8">
              <w:rPr>
                <w:rFonts w:ascii="Times New Roman" w:hAnsi="Times New Roman"/>
                <w:spacing w:val="-6"/>
                <w:sz w:val="24"/>
                <w:szCs w:val="24"/>
              </w:rPr>
              <w:t xml:space="preserve">; </w:t>
            </w:r>
          </w:p>
          <w:p w:rsidR="00241BE0" w:rsidRPr="00520DE8" w:rsidRDefault="00241BE0" w:rsidP="003123F1">
            <w:pPr>
              <w:spacing w:after="0" w:line="240" w:lineRule="auto"/>
              <w:jc w:val="both"/>
              <w:rPr>
                <w:rFonts w:ascii="Times New Roman" w:hAnsi="Times New Roman"/>
                <w:sz w:val="24"/>
                <w:szCs w:val="24"/>
                <w:lang w:val="hr-HR"/>
              </w:rPr>
            </w:pPr>
            <w:r w:rsidRPr="00520DE8">
              <w:rPr>
                <w:rFonts w:ascii="Times New Roman" w:hAnsi="Times New Roman"/>
                <w:sz w:val="24"/>
                <w:szCs w:val="24"/>
                <w:lang w:val="hr-HR"/>
              </w:rPr>
              <w:t xml:space="preserve">- Thông tư số </w:t>
            </w:r>
            <w:r w:rsidRPr="00520DE8">
              <w:rPr>
                <w:rFonts w:ascii="Times New Roman" w:hAnsi="Times New Roman"/>
                <w:sz w:val="24"/>
                <w:szCs w:val="24"/>
                <w:lang w:val="hr-HR"/>
              </w:rPr>
              <w:lastRenderedPageBreak/>
              <w:t>35/2018/TT-BNNPTNT ngày 25/12/2018;</w:t>
            </w:r>
          </w:p>
          <w:p w:rsidR="00241BE0" w:rsidRPr="00520DE8" w:rsidRDefault="00241BE0" w:rsidP="003123F1">
            <w:pPr>
              <w:spacing w:after="0" w:line="240" w:lineRule="auto"/>
              <w:jc w:val="both"/>
              <w:rPr>
                <w:rFonts w:ascii="Times New Roman" w:hAnsi="Times New Roman"/>
                <w:sz w:val="24"/>
                <w:szCs w:val="24"/>
                <w:lang w:val="pt-BR"/>
              </w:rPr>
            </w:pPr>
            <w:r w:rsidRPr="00520DE8">
              <w:rPr>
                <w:rFonts w:ascii="Times New Roman" w:hAnsi="Times New Roman"/>
                <w:sz w:val="24"/>
                <w:szCs w:val="24"/>
                <w:lang w:val="hr-HR"/>
              </w:rPr>
              <w:t xml:space="preserve"> -</w:t>
            </w:r>
            <w:r w:rsidRPr="00520DE8">
              <w:rPr>
                <w:rFonts w:ascii="Times New Roman" w:hAnsi="Times New Roman"/>
                <w:sz w:val="24"/>
                <w:szCs w:val="24"/>
              </w:rPr>
              <w:t xml:space="preserve"> Th</w:t>
            </w:r>
            <w:r w:rsidRPr="00520DE8">
              <w:rPr>
                <w:rFonts w:ascii="Times New Roman" w:hAnsi="Times New Roman"/>
                <w:sz w:val="24"/>
                <w:szCs w:val="24"/>
                <w:lang w:val="hr-HR"/>
              </w:rPr>
              <w:t>ô</w:t>
            </w:r>
            <w:r w:rsidRPr="00520DE8">
              <w:rPr>
                <w:rFonts w:ascii="Times New Roman" w:hAnsi="Times New Roman"/>
                <w:sz w:val="24"/>
                <w:szCs w:val="24"/>
              </w:rPr>
              <w:t>ng</w:t>
            </w:r>
            <w:r w:rsidRPr="00520DE8">
              <w:rPr>
                <w:rFonts w:ascii="Times New Roman" w:hAnsi="Times New Roman"/>
                <w:sz w:val="24"/>
                <w:szCs w:val="24"/>
                <w:lang w:val="hr-HR"/>
              </w:rPr>
              <w:t xml:space="preserve"> </w:t>
            </w:r>
            <w:r w:rsidRPr="00520DE8">
              <w:rPr>
                <w:rFonts w:ascii="Times New Roman" w:hAnsi="Times New Roman"/>
                <w:sz w:val="24"/>
                <w:szCs w:val="24"/>
              </w:rPr>
              <w:t>t</w:t>
            </w:r>
            <w:r w:rsidRPr="00520DE8">
              <w:rPr>
                <w:rFonts w:ascii="Times New Roman" w:hAnsi="Times New Roman"/>
                <w:sz w:val="24"/>
                <w:szCs w:val="24"/>
                <w:lang w:val="hr-HR"/>
              </w:rPr>
              <w:t xml:space="preserve">ư </w:t>
            </w:r>
            <w:r w:rsidRPr="00520DE8">
              <w:rPr>
                <w:rFonts w:ascii="Times New Roman" w:hAnsi="Times New Roman"/>
                <w:sz w:val="24"/>
                <w:szCs w:val="24"/>
              </w:rPr>
              <w:t>số</w:t>
            </w:r>
            <w:r w:rsidRPr="00520DE8">
              <w:rPr>
                <w:rFonts w:ascii="Times New Roman" w:hAnsi="Times New Roman"/>
                <w:sz w:val="24"/>
                <w:szCs w:val="24"/>
                <w:lang w:val="hr-HR"/>
              </w:rPr>
              <w:t xml:space="preserve"> 283/2016/</w:t>
            </w:r>
            <w:r w:rsidRPr="00520DE8">
              <w:rPr>
                <w:rFonts w:ascii="Times New Roman" w:hAnsi="Times New Roman"/>
                <w:sz w:val="24"/>
                <w:szCs w:val="24"/>
              </w:rPr>
              <w:t>TT</w:t>
            </w:r>
            <w:r w:rsidRPr="00520DE8">
              <w:rPr>
                <w:rFonts w:ascii="Times New Roman" w:hAnsi="Times New Roman"/>
                <w:sz w:val="24"/>
                <w:szCs w:val="24"/>
                <w:lang w:val="hr-HR"/>
              </w:rPr>
              <w:t>-</w:t>
            </w:r>
            <w:r w:rsidRPr="00520DE8">
              <w:rPr>
                <w:rFonts w:ascii="Times New Roman" w:hAnsi="Times New Roman"/>
                <w:sz w:val="24"/>
                <w:szCs w:val="24"/>
              </w:rPr>
              <w:t>BTC</w:t>
            </w:r>
            <w:r w:rsidRPr="00520DE8">
              <w:rPr>
                <w:rFonts w:ascii="Times New Roman" w:hAnsi="Times New Roman"/>
                <w:sz w:val="24"/>
                <w:szCs w:val="24"/>
                <w:lang w:val="hr-HR"/>
              </w:rPr>
              <w:t xml:space="preserve"> </w:t>
            </w:r>
            <w:r w:rsidRPr="00520DE8">
              <w:rPr>
                <w:rFonts w:ascii="Times New Roman" w:hAnsi="Times New Roman"/>
                <w:sz w:val="24"/>
                <w:szCs w:val="24"/>
              </w:rPr>
              <w:t>ng</w:t>
            </w:r>
            <w:r w:rsidRPr="00520DE8">
              <w:rPr>
                <w:rFonts w:ascii="Times New Roman" w:hAnsi="Times New Roman"/>
                <w:sz w:val="24"/>
                <w:szCs w:val="24"/>
                <w:lang w:val="hr-HR"/>
              </w:rPr>
              <w:t>à</w:t>
            </w:r>
            <w:r w:rsidRPr="00520DE8">
              <w:rPr>
                <w:rFonts w:ascii="Times New Roman" w:hAnsi="Times New Roman"/>
                <w:sz w:val="24"/>
                <w:szCs w:val="24"/>
              </w:rPr>
              <w:t>y</w:t>
            </w:r>
            <w:r w:rsidRPr="00520DE8">
              <w:rPr>
                <w:rFonts w:ascii="Times New Roman" w:hAnsi="Times New Roman"/>
                <w:sz w:val="24"/>
                <w:szCs w:val="24"/>
                <w:lang w:val="hr-HR"/>
              </w:rPr>
              <w:t xml:space="preserve"> 14/11/2016</w:t>
            </w:r>
            <w:r w:rsidRPr="00520DE8">
              <w:rPr>
                <w:rFonts w:ascii="Times New Roman" w:hAnsi="Times New Roman"/>
                <w:sz w:val="24"/>
                <w:szCs w:val="24"/>
              </w:rPr>
              <w:t xml:space="preserve">; </w:t>
            </w:r>
            <w:r w:rsidRPr="00520DE8">
              <w:rPr>
                <w:rFonts w:ascii="Times New Roman" w:hAnsi="Times New Roman"/>
                <w:sz w:val="24"/>
                <w:szCs w:val="24"/>
                <w:lang w:val="pt-BR"/>
              </w:rPr>
              <w:t>Thông tư số 44/2018/TT-BTC ngày 7/5/2018;</w:t>
            </w:r>
          </w:p>
          <w:p w:rsidR="00241BE0" w:rsidRPr="00520DE8" w:rsidRDefault="00241BE0" w:rsidP="003123F1">
            <w:pPr>
              <w:spacing w:after="0" w:line="240" w:lineRule="auto"/>
              <w:jc w:val="both"/>
              <w:rPr>
                <w:rFonts w:ascii="Times New Roman" w:hAnsi="Times New Roman"/>
                <w:sz w:val="24"/>
                <w:szCs w:val="24"/>
                <w:lang w:val="hr-HR"/>
              </w:rPr>
            </w:pPr>
            <w:r w:rsidRPr="00520DE8">
              <w:rPr>
                <w:rFonts w:ascii="Times New Roman" w:hAnsi="Times New Roman"/>
                <w:sz w:val="24"/>
                <w:szCs w:val="24"/>
                <w:lang w:val="hr-HR"/>
              </w:rPr>
              <w:t xml:space="preserve">- </w:t>
            </w:r>
            <w:r w:rsidRPr="00520DE8">
              <w:rPr>
                <w:rFonts w:ascii="Times New Roman" w:hAnsi="Times New Roman"/>
                <w:iCs/>
                <w:sz w:val="24"/>
                <w:szCs w:val="24"/>
                <w:lang w:val="vi-VN"/>
              </w:rPr>
              <w:t>Thông tư số 101/2020/TT-BTC ngày 23</w:t>
            </w:r>
            <w:r w:rsidRPr="00520DE8">
              <w:rPr>
                <w:rFonts w:ascii="Times New Roman" w:hAnsi="Times New Roman"/>
                <w:iCs/>
                <w:sz w:val="24"/>
                <w:szCs w:val="24"/>
              </w:rPr>
              <w:t>/</w:t>
            </w:r>
            <w:r w:rsidRPr="00520DE8">
              <w:rPr>
                <w:rFonts w:ascii="Times New Roman" w:hAnsi="Times New Roman"/>
                <w:iCs/>
                <w:sz w:val="24"/>
                <w:szCs w:val="24"/>
                <w:lang w:val="vi-VN"/>
              </w:rPr>
              <w:t>11</w:t>
            </w:r>
            <w:r w:rsidRPr="00520DE8">
              <w:rPr>
                <w:rFonts w:ascii="Times New Roman" w:hAnsi="Times New Roman"/>
                <w:iCs/>
                <w:sz w:val="24"/>
                <w:szCs w:val="24"/>
              </w:rPr>
              <w:t>/</w:t>
            </w:r>
            <w:r w:rsidRPr="00520DE8">
              <w:rPr>
                <w:rFonts w:ascii="Times New Roman" w:hAnsi="Times New Roman"/>
                <w:iCs/>
                <w:sz w:val="24"/>
                <w:szCs w:val="24"/>
                <w:lang w:val="vi-VN"/>
              </w:rPr>
              <w:t>2020 của Bộ trưởng Bộ Tài chính</w:t>
            </w:r>
            <w:r w:rsidRPr="00520DE8">
              <w:rPr>
                <w:rFonts w:ascii="Times New Roman" w:hAnsi="Times New Roman"/>
                <w:iCs/>
                <w:sz w:val="24"/>
                <w:szCs w:val="24"/>
              </w:rPr>
              <w:t>.</w:t>
            </w:r>
          </w:p>
          <w:p w:rsidR="00241BE0" w:rsidRPr="00520DE8" w:rsidRDefault="00241BE0" w:rsidP="003123F1">
            <w:pPr>
              <w:spacing w:after="0" w:line="240" w:lineRule="auto"/>
              <w:jc w:val="both"/>
              <w:rPr>
                <w:rFonts w:ascii="Times New Roman" w:hAnsi="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rsidR="00241BE0" w:rsidRPr="00520DE8" w:rsidRDefault="00241BE0" w:rsidP="003123F1">
            <w:pPr>
              <w:spacing w:before="40" w:after="40"/>
              <w:jc w:val="both"/>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241BE0" w:rsidRPr="00520DE8" w:rsidRDefault="00241BE0" w:rsidP="003123F1">
            <w:pPr>
              <w:spacing w:before="40" w:after="40"/>
              <w:jc w:val="both"/>
              <w:rPr>
                <w:rFonts w:ascii="Times New Roman" w:hAnsi="Times New Roman"/>
                <w:sz w:val="24"/>
                <w:szCs w:val="24"/>
              </w:rPr>
            </w:pPr>
          </w:p>
        </w:tc>
      </w:tr>
      <w:tr w:rsidR="00343299"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343299" w:rsidRPr="00520DE8" w:rsidRDefault="00343299"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343299" w:rsidRPr="00520DE8" w:rsidRDefault="00343299" w:rsidP="003123F1">
            <w:pPr>
              <w:spacing w:before="120"/>
              <w:jc w:val="both"/>
              <w:rPr>
                <w:rFonts w:ascii="Times New Roman" w:hAnsi="Times New Roman"/>
                <w:sz w:val="24"/>
                <w:szCs w:val="24"/>
              </w:rPr>
            </w:pPr>
            <w:r w:rsidRPr="00520DE8">
              <w:rPr>
                <w:rFonts w:ascii="Times New Roman" w:hAnsi="Times New Roman"/>
                <w:sz w:val="24"/>
                <w:szCs w:val="24"/>
              </w:rPr>
              <w:t>C</w:t>
            </w:r>
            <w:r w:rsidRPr="00520DE8">
              <w:rPr>
                <w:rFonts w:ascii="Times New Roman" w:hAnsi="Times New Roman"/>
                <w:sz w:val="24"/>
                <w:szCs w:val="24"/>
                <w:lang w:val="hr-HR"/>
              </w:rPr>
              <w:t>ấp G</w:t>
            </w:r>
            <w:r w:rsidRPr="00520DE8">
              <w:rPr>
                <w:rFonts w:ascii="Times New Roman" w:hAnsi="Times New Roman"/>
                <w:sz w:val="24"/>
                <w:szCs w:val="24"/>
              </w:rPr>
              <w:t xml:space="preserve">iấy chứng nhận </w:t>
            </w:r>
            <w:r w:rsidRPr="00520DE8">
              <w:rPr>
                <w:rFonts w:ascii="Times New Roman" w:hAnsi="Times New Roman"/>
                <w:sz w:val="24"/>
                <w:szCs w:val="24"/>
                <w:lang w:val="vi-VN"/>
              </w:rPr>
              <w:t xml:space="preserve">kiểm dịch động vật, sản phẩm động vật thủy sản vận chuyển ra khỏi địa bàn cấp tỉnh </w:t>
            </w:r>
          </w:p>
          <w:p w:rsidR="00343299" w:rsidRPr="00520DE8" w:rsidRDefault="00343299" w:rsidP="003123F1">
            <w:pPr>
              <w:pStyle w:val="ListParagraph"/>
              <w:tabs>
                <w:tab w:val="left" w:pos="993"/>
              </w:tabs>
              <w:ind w:left="8" w:right="35"/>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43299" w:rsidRPr="00520DE8" w:rsidRDefault="00343299" w:rsidP="00343299">
            <w:pPr>
              <w:spacing w:after="0" w:line="240" w:lineRule="auto"/>
              <w:jc w:val="both"/>
              <w:rPr>
                <w:rFonts w:ascii="Times New Roman" w:hAnsi="Times New Roman"/>
                <w:sz w:val="24"/>
                <w:szCs w:val="24"/>
                <w:lang w:val="hr-HR"/>
              </w:rPr>
            </w:pPr>
            <w:r w:rsidRPr="00520DE8">
              <w:rPr>
                <w:rFonts w:ascii="Times New Roman" w:hAnsi="Times New Roman"/>
                <w:sz w:val="24"/>
                <w:szCs w:val="24"/>
                <w:lang w:val="hr-HR"/>
              </w:rPr>
              <w:t>- Đ</w:t>
            </w:r>
            <w:r w:rsidRPr="00520DE8">
              <w:rPr>
                <w:rFonts w:ascii="Times New Roman" w:hAnsi="Times New Roman"/>
                <w:sz w:val="24"/>
                <w:szCs w:val="24"/>
                <w:lang w:val="nl-NL"/>
              </w:rPr>
              <w:t>ộng</w:t>
            </w:r>
            <w:r w:rsidRPr="00520DE8">
              <w:rPr>
                <w:rFonts w:ascii="Times New Roman" w:hAnsi="Times New Roman"/>
                <w:sz w:val="24"/>
                <w:szCs w:val="24"/>
                <w:lang w:val="hr-HR"/>
              </w:rPr>
              <w:t xml:space="preserve"> </w:t>
            </w:r>
            <w:r w:rsidRPr="00520DE8">
              <w:rPr>
                <w:rFonts w:ascii="Times New Roman" w:hAnsi="Times New Roman"/>
                <w:sz w:val="24"/>
                <w:szCs w:val="24"/>
                <w:lang w:val="nl-NL"/>
              </w:rPr>
              <w:t>vật</w:t>
            </w:r>
            <w:r w:rsidRPr="00520DE8">
              <w:rPr>
                <w:rFonts w:ascii="Times New Roman" w:hAnsi="Times New Roman"/>
                <w:sz w:val="24"/>
                <w:szCs w:val="24"/>
                <w:lang w:val="hr-HR"/>
              </w:rPr>
              <w:t xml:space="preserve">, </w:t>
            </w:r>
            <w:r w:rsidRPr="00520DE8">
              <w:rPr>
                <w:rFonts w:ascii="Times New Roman" w:hAnsi="Times New Roman"/>
                <w:sz w:val="24"/>
                <w:szCs w:val="24"/>
                <w:lang w:val="nl-NL"/>
              </w:rPr>
              <w:t>sản</w:t>
            </w:r>
            <w:r w:rsidRPr="00520DE8">
              <w:rPr>
                <w:rFonts w:ascii="Times New Roman" w:hAnsi="Times New Roman"/>
                <w:sz w:val="24"/>
                <w:szCs w:val="24"/>
                <w:lang w:val="hr-HR"/>
              </w:rPr>
              <w:t xml:space="preserve"> </w:t>
            </w:r>
            <w:r w:rsidRPr="00520DE8">
              <w:rPr>
                <w:rFonts w:ascii="Times New Roman" w:hAnsi="Times New Roman"/>
                <w:sz w:val="24"/>
                <w:szCs w:val="24"/>
                <w:lang w:val="nl-NL"/>
              </w:rPr>
              <w:t>phẩm</w:t>
            </w:r>
            <w:r w:rsidRPr="00520DE8">
              <w:rPr>
                <w:rFonts w:ascii="Times New Roman" w:hAnsi="Times New Roman"/>
                <w:sz w:val="24"/>
                <w:szCs w:val="24"/>
                <w:lang w:val="hr-HR"/>
              </w:rPr>
              <w:t xml:space="preserve"> đ</w:t>
            </w:r>
            <w:r w:rsidRPr="00520DE8">
              <w:rPr>
                <w:rFonts w:ascii="Times New Roman" w:hAnsi="Times New Roman"/>
                <w:sz w:val="24"/>
                <w:szCs w:val="24"/>
                <w:lang w:val="nl-NL"/>
              </w:rPr>
              <w:t>ộng</w:t>
            </w:r>
            <w:r w:rsidRPr="00520DE8">
              <w:rPr>
                <w:rFonts w:ascii="Times New Roman" w:hAnsi="Times New Roman"/>
                <w:sz w:val="24"/>
                <w:szCs w:val="24"/>
                <w:lang w:val="hr-HR"/>
              </w:rPr>
              <w:t xml:space="preserve"> </w:t>
            </w:r>
            <w:r w:rsidRPr="00520DE8">
              <w:rPr>
                <w:rFonts w:ascii="Times New Roman" w:hAnsi="Times New Roman"/>
                <w:sz w:val="24"/>
                <w:szCs w:val="24"/>
                <w:lang w:val="nl-NL"/>
              </w:rPr>
              <w:t>vật</w:t>
            </w:r>
            <w:r w:rsidRPr="00520DE8">
              <w:rPr>
                <w:rFonts w:ascii="Times New Roman" w:hAnsi="Times New Roman"/>
                <w:sz w:val="24"/>
                <w:szCs w:val="24"/>
                <w:lang w:val="hr-HR"/>
              </w:rPr>
              <w:t xml:space="preserve"> </w:t>
            </w:r>
            <w:r w:rsidRPr="00520DE8">
              <w:rPr>
                <w:rFonts w:ascii="Times New Roman" w:hAnsi="Times New Roman"/>
                <w:sz w:val="24"/>
                <w:szCs w:val="24"/>
                <w:lang w:val="nl-NL"/>
              </w:rPr>
              <w:t>thủy</w:t>
            </w:r>
            <w:r w:rsidRPr="00520DE8">
              <w:rPr>
                <w:rFonts w:ascii="Times New Roman" w:hAnsi="Times New Roman"/>
                <w:sz w:val="24"/>
                <w:szCs w:val="24"/>
                <w:lang w:val="hr-HR"/>
              </w:rPr>
              <w:t xml:space="preserve"> </w:t>
            </w:r>
            <w:r w:rsidRPr="00520DE8">
              <w:rPr>
                <w:rFonts w:ascii="Times New Roman" w:hAnsi="Times New Roman"/>
                <w:sz w:val="24"/>
                <w:szCs w:val="24"/>
                <w:lang w:val="nl-NL"/>
              </w:rPr>
              <w:t>sản</w:t>
            </w:r>
            <w:r w:rsidRPr="00520DE8">
              <w:rPr>
                <w:rFonts w:ascii="Times New Roman" w:hAnsi="Times New Roman"/>
                <w:sz w:val="24"/>
                <w:szCs w:val="24"/>
                <w:lang w:val="hr-HR"/>
              </w:rPr>
              <w:t xml:space="preserve"> </w:t>
            </w:r>
            <w:r w:rsidRPr="00520DE8">
              <w:rPr>
                <w:rFonts w:ascii="Times New Roman" w:hAnsi="Times New Roman"/>
                <w:sz w:val="24"/>
                <w:szCs w:val="24"/>
                <w:lang w:val="nl-NL"/>
              </w:rPr>
              <w:t>quy</w:t>
            </w:r>
            <w:r w:rsidRPr="00520DE8">
              <w:rPr>
                <w:rFonts w:ascii="Times New Roman" w:hAnsi="Times New Roman"/>
                <w:sz w:val="24"/>
                <w:szCs w:val="24"/>
                <w:lang w:val="hr-HR"/>
              </w:rPr>
              <w:t xml:space="preserve"> đ</w:t>
            </w:r>
            <w:r w:rsidRPr="00520DE8">
              <w:rPr>
                <w:rFonts w:ascii="Times New Roman" w:hAnsi="Times New Roman"/>
                <w:sz w:val="24"/>
                <w:szCs w:val="24"/>
                <w:lang w:val="nl-NL"/>
              </w:rPr>
              <w:t>ịnh</w:t>
            </w:r>
            <w:r w:rsidRPr="00520DE8">
              <w:rPr>
                <w:rFonts w:ascii="Times New Roman" w:hAnsi="Times New Roman"/>
                <w:sz w:val="24"/>
                <w:szCs w:val="24"/>
                <w:lang w:val="hr-HR"/>
              </w:rPr>
              <w:t xml:space="preserve"> </w:t>
            </w:r>
            <w:r w:rsidRPr="00520DE8">
              <w:rPr>
                <w:rFonts w:ascii="Times New Roman" w:hAnsi="Times New Roman"/>
                <w:sz w:val="24"/>
                <w:szCs w:val="24"/>
                <w:lang w:val="nl-NL"/>
              </w:rPr>
              <w:t>tại</w:t>
            </w:r>
            <w:r w:rsidRPr="00520DE8">
              <w:rPr>
                <w:rFonts w:ascii="Times New Roman" w:hAnsi="Times New Roman"/>
                <w:sz w:val="24"/>
                <w:szCs w:val="24"/>
                <w:lang w:val="hr-HR"/>
              </w:rPr>
              <w:t xml:space="preserve"> </w:t>
            </w:r>
            <w:r w:rsidRPr="00520DE8">
              <w:rPr>
                <w:rFonts w:ascii="Times New Roman" w:hAnsi="Times New Roman"/>
                <w:sz w:val="24"/>
                <w:szCs w:val="24"/>
                <w:lang w:val="nl-NL"/>
              </w:rPr>
              <w:t>khoản</w:t>
            </w:r>
            <w:r w:rsidRPr="00520DE8">
              <w:rPr>
                <w:rFonts w:ascii="Times New Roman" w:hAnsi="Times New Roman"/>
                <w:sz w:val="24"/>
                <w:szCs w:val="24"/>
                <w:lang w:val="hr-HR"/>
              </w:rPr>
              <w:t xml:space="preserve"> 1 Đ</w:t>
            </w:r>
            <w:r w:rsidRPr="00520DE8">
              <w:rPr>
                <w:rFonts w:ascii="Times New Roman" w:hAnsi="Times New Roman"/>
                <w:sz w:val="24"/>
                <w:szCs w:val="24"/>
                <w:lang w:val="nl-NL"/>
              </w:rPr>
              <w:t>iều</w:t>
            </w:r>
            <w:r w:rsidRPr="00520DE8">
              <w:rPr>
                <w:rFonts w:ascii="Times New Roman" w:hAnsi="Times New Roman"/>
                <w:sz w:val="24"/>
                <w:szCs w:val="24"/>
                <w:lang w:val="hr-HR"/>
              </w:rPr>
              <w:t xml:space="preserve"> 53 </w:t>
            </w:r>
            <w:r w:rsidRPr="00520DE8">
              <w:rPr>
                <w:rFonts w:ascii="Times New Roman" w:hAnsi="Times New Roman"/>
                <w:sz w:val="24"/>
                <w:szCs w:val="24"/>
                <w:lang w:val="nl-NL"/>
              </w:rPr>
              <w:t>của</w:t>
            </w:r>
            <w:r w:rsidRPr="00520DE8">
              <w:rPr>
                <w:rFonts w:ascii="Times New Roman" w:hAnsi="Times New Roman"/>
                <w:sz w:val="24"/>
                <w:szCs w:val="24"/>
                <w:lang w:val="hr-HR"/>
              </w:rPr>
              <w:t xml:space="preserve"> </w:t>
            </w:r>
            <w:r w:rsidRPr="00520DE8">
              <w:rPr>
                <w:rFonts w:ascii="Times New Roman" w:hAnsi="Times New Roman"/>
                <w:sz w:val="24"/>
                <w:szCs w:val="24"/>
                <w:lang w:val="nl-NL"/>
              </w:rPr>
              <w:t>Luật th</w:t>
            </w:r>
            <w:r w:rsidRPr="00520DE8">
              <w:rPr>
                <w:rFonts w:ascii="Times New Roman" w:hAnsi="Times New Roman"/>
                <w:sz w:val="24"/>
                <w:szCs w:val="24"/>
                <w:lang w:val="hr-HR"/>
              </w:rPr>
              <w:t xml:space="preserve">ú </w:t>
            </w:r>
            <w:r w:rsidRPr="00520DE8">
              <w:rPr>
                <w:rFonts w:ascii="Times New Roman" w:hAnsi="Times New Roman"/>
                <w:sz w:val="24"/>
                <w:szCs w:val="24"/>
                <w:lang w:val="nl-NL"/>
              </w:rPr>
              <w:t>y</w:t>
            </w:r>
            <w:r w:rsidR="00355151">
              <w:rPr>
                <w:rFonts w:ascii="Times New Roman" w:hAnsi="Times New Roman"/>
                <w:sz w:val="24"/>
                <w:szCs w:val="24"/>
                <w:lang w:val="nl-NL"/>
              </w:rPr>
              <w:t>:</w:t>
            </w:r>
          </w:p>
          <w:p w:rsidR="00343299" w:rsidRPr="00520DE8" w:rsidRDefault="00343299" w:rsidP="00343299">
            <w:pPr>
              <w:spacing w:after="0" w:line="240" w:lineRule="auto"/>
              <w:jc w:val="both"/>
              <w:rPr>
                <w:rFonts w:ascii="Times New Roman" w:hAnsi="Times New Roman"/>
                <w:sz w:val="24"/>
                <w:szCs w:val="24"/>
              </w:rPr>
            </w:pPr>
            <w:r w:rsidRPr="00520DE8">
              <w:rPr>
                <w:rFonts w:ascii="Times New Roman" w:hAnsi="Times New Roman"/>
                <w:sz w:val="24"/>
                <w:szCs w:val="24"/>
                <w:lang w:val="hr-HR"/>
              </w:rPr>
              <w:t xml:space="preserve">+ </w:t>
            </w:r>
            <w:r w:rsidRPr="00520DE8">
              <w:rPr>
                <w:rFonts w:ascii="Times New Roman" w:hAnsi="Times New Roman"/>
                <w:sz w:val="24"/>
                <w:szCs w:val="24"/>
                <w:lang w:val="vi-VN"/>
              </w:rPr>
              <w:t xml:space="preserve">01 ngày làm việc kể từ khi nhận được đăng ký kiểm dịch, cơ quan </w:t>
            </w:r>
            <w:r w:rsidRPr="00520DE8">
              <w:rPr>
                <w:rFonts w:ascii="Times New Roman" w:hAnsi="Times New Roman"/>
                <w:sz w:val="24"/>
                <w:szCs w:val="24"/>
                <w:lang w:val="nl-NL"/>
              </w:rPr>
              <w:t>tiếp</w:t>
            </w:r>
            <w:r w:rsidRPr="00520DE8">
              <w:rPr>
                <w:rFonts w:ascii="Times New Roman" w:hAnsi="Times New Roman"/>
                <w:sz w:val="24"/>
                <w:szCs w:val="24"/>
                <w:lang w:val="hr-HR"/>
              </w:rPr>
              <w:t xml:space="preserve"> </w:t>
            </w:r>
            <w:r w:rsidRPr="00520DE8">
              <w:rPr>
                <w:rFonts w:ascii="Times New Roman" w:hAnsi="Times New Roman"/>
                <w:sz w:val="24"/>
                <w:szCs w:val="24"/>
                <w:lang w:val="nl-NL"/>
              </w:rPr>
              <w:t>nhận</w:t>
            </w:r>
            <w:r w:rsidRPr="00520DE8">
              <w:rPr>
                <w:rFonts w:ascii="Times New Roman" w:hAnsi="Times New Roman"/>
                <w:sz w:val="24"/>
                <w:szCs w:val="24"/>
                <w:lang w:val="hr-HR"/>
              </w:rPr>
              <w:t xml:space="preserve"> </w:t>
            </w:r>
            <w:r w:rsidRPr="00520DE8">
              <w:rPr>
                <w:rFonts w:ascii="Times New Roman" w:hAnsi="Times New Roman"/>
                <w:sz w:val="24"/>
                <w:szCs w:val="24"/>
                <w:lang w:val="nl-NL"/>
              </w:rPr>
              <w:t>hồ</w:t>
            </w:r>
            <w:r w:rsidRPr="00520DE8">
              <w:rPr>
                <w:rFonts w:ascii="Times New Roman" w:hAnsi="Times New Roman"/>
                <w:sz w:val="24"/>
                <w:szCs w:val="24"/>
                <w:lang w:val="hr-HR"/>
              </w:rPr>
              <w:t xml:space="preserve"> </w:t>
            </w:r>
            <w:r w:rsidRPr="00520DE8">
              <w:rPr>
                <w:rFonts w:ascii="Times New Roman" w:hAnsi="Times New Roman"/>
                <w:sz w:val="24"/>
                <w:szCs w:val="24"/>
                <w:lang w:val="nl-NL"/>
              </w:rPr>
              <w:t>s</w:t>
            </w:r>
            <w:r w:rsidRPr="00520DE8">
              <w:rPr>
                <w:rFonts w:ascii="Times New Roman" w:hAnsi="Times New Roman"/>
                <w:sz w:val="24"/>
                <w:szCs w:val="24"/>
                <w:lang w:val="hr-HR"/>
              </w:rPr>
              <w:t>ơ</w:t>
            </w:r>
            <w:r w:rsidRPr="00520DE8">
              <w:rPr>
                <w:rFonts w:ascii="Times New Roman" w:hAnsi="Times New Roman"/>
                <w:sz w:val="24"/>
                <w:szCs w:val="24"/>
                <w:lang w:val="vi-VN"/>
              </w:rPr>
              <w:t xml:space="preserve"> thông báo cho chủ hàng về địa điểm</w:t>
            </w:r>
            <w:r w:rsidR="00355151">
              <w:rPr>
                <w:rFonts w:ascii="Times New Roman" w:hAnsi="Times New Roman"/>
                <w:sz w:val="24"/>
                <w:szCs w:val="24"/>
              </w:rPr>
              <w:t xml:space="preserve">, </w:t>
            </w:r>
            <w:r w:rsidRPr="00520DE8">
              <w:rPr>
                <w:rFonts w:ascii="Times New Roman" w:hAnsi="Times New Roman"/>
                <w:sz w:val="24"/>
                <w:szCs w:val="24"/>
                <w:lang w:val="vi-VN"/>
              </w:rPr>
              <w:t xml:space="preserve">thời </w:t>
            </w:r>
            <w:r w:rsidRPr="00355151">
              <w:rPr>
                <w:rFonts w:ascii="Times New Roman" w:hAnsi="Times New Roman"/>
                <w:spacing w:val="-8"/>
                <w:sz w:val="24"/>
                <w:szCs w:val="24"/>
                <w:lang w:val="vi-VN"/>
              </w:rPr>
              <w:t>gian kiểm dịch</w:t>
            </w:r>
            <w:r w:rsidRPr="00355151">
              <w:rPr>
                <w:rFonts w:ascii="Times New Roman" w:hAnsi="Times New Roman"/>
                <w:spacing w:val="-8"/>
                <w:sz w:val="24"/>
                <w:szCs w:val="24"/>
              </w:rPr>
              <w:t>.</w:t>
            </w:r>
          </w:p>
          <w:p w:rsidR="00343299" w:rsidRPr="00520DE8" w:rsidRDefault="00343299" w:rsidP="00343299">
            <w:pPr>
              <w:spacing w:after="0" w:line="240" w:lineRule="auto"/>
              <w:jc w:val="both"/>
              <w:rPr>
                <w:rFonts w:ascii="Times New Roman" w:hAnsi="Times New Roman"/>
                <w:sz w:val="24"/>
                <w:szCs w:val="24"/>
                <w:lang w:val="hr-HR"/>
              </w:rPr>
            </w:pPr>
            <w:r w:rsidRPr="00520DE8">
              <w:rPr>
                <w:rFonts w:ascii="Times New Roman" w:hAnsi="Times New Roman"/>
                <w:sz w:val="24"/>
                <w:szCs w:val="24"/>
                <w:lang w:val="hr-HR"/>
              </w:rPr>
              <w:t xml:space="preserve">+ </w:t>
            </w:r>
            <w:r w:rsidRPr="00520DE8">
              <w:rPr>
                <w:rFonts w:ascii="Times New Roman" w:hAnsi="Times New Roman"/>
                <w:sz w:val="24"/>
                <w:szCs w:val="24"/>
                <w:lang w:val="vi-VN"/>
              </w:rPr>
              <w:t>03 ngày làm việc kể từ khi bắt đầu kiểm dịch, nếu đáp ứng yêu cầu kiểm dịch thì cấp Giấy chứng nhậ</w:t>
            </w:r>
            <w:r w:rsidR="00EC4830">
              <w:rPr>
                <w:rFonts w:ascii="Times New Roman" w:hAnsi="Times New Roman"/>
                <w:sz w:val="24"/>
                <w:szCs w:val="24"/>
                <w:lang w:val="vi-VN"/>
              </w:rPr>
              <w:t>n</w:t>
            </w:r>
            <w:r w:rsidRPr="00520DE8">
              <w:rPr>
                <w:rFonts w:ascii="Times New Roman" w:hAnsi="Times New Roman"/>
                <w:sz w:val="24"/>
                <w:szCs w:val="24"/>
                <w:lang w:val="vi-VN"/>
              </w:rPr>
              <w:t xml:space="preserve">; trường hợp kéo dài hơn 03 ngày làm việc </w:t>
            </w:r>
            <w:r w:rsidRPr="00EC4830">
              <w:rPr>
                <w:rFonts w:ascii="Times New Roman" w:hAnsi="Times New Roman"/>
                <w:spacing w:val="-8"/>
                <w:sz w:val="24"/>
                <w:szCs w:val="24"/>
                <w:lang w:val="vi-VN"/>
              </w:rPr>
              <w:t>hoặc không cấp</w:t>
            </w:r>
            <w:r w:rsidRPr="00520DE8">
              <w:rPr>
                <w:rFonts w:ascii="Times New Roman" w:hAnsi="Times New Roman"/>
                <w:sz w:val="24"/>
                <w:szCs w:val="24"/>
                <w:lang w:val="vi-VN"/>
              </w:rPr>
              <w:t xml:space="preserve"> Giấy chứng nhận thì thông báo, trả lời bằng văn </w:t>
            </w:r>
            <w:r w:rsidRPr="00520DE8">
              <w:rPr>
                <w:rFonts w:ascii="Times New Roman" w:hAnsi="Times New Roman"/>
                <w:spacing w:val="-8"/>
                <w:sz w:val="24"/>
                <w:szCs w:val="24"/>
                <w:lang w:val="vi-VN"/>
              </w:rPr>
              <w:t>bản</w:t>
            </w:r>
            <w:r w:rsidRPr="00520DE8">
              <w:rPr>
                <w:rFonts w:ascii="Times New Roman" w:hAnsi="Times New Roman"/>
                <w:spacing w:val="-8"/>
                <w:sz w:val="24"/>
                <w:szCs w:val="24"/>
              </w:rPr>
              <w:t xml:space="preserve">, </w:t>
            </w:r>
            <w:r w:rsidRPr="00520DE8">
              <w:rPr>
                <w:rFonts w:ascii="Times New Roman" w:hAnsi="Times New Roman"/>
                <w:spacing w:val="-8"/>
                <w:sz w:val="24"/>
                <w:szCs w:val="24"/>
                <w:lang w:val="vi-VN"/>
              </w:rPr>
              <w:t>nêu rõ lý do.</w:t>
            </w:r>
          </w:p>
          <w:p w:rsidR="00343299" w:rsidRPr="00520DE8" w:rsidRDefault="00343299" w:rsidP="00355151">
            <w:pPr>
              <w:spacing w:after="0" w:line="240" w:lineRule="auto"/>
              <w:jc w:val="both"/>
              <w:rPr>
                <w:rFonts w:ascii="Times New Roman" w:hAnsi="Times New Roman"/>
                <w:spacing w:val="-6"/>
                <w:sz w:val="24"/>
                <w:szCs w:val="24"/>
                <w:lang w:val="hr-HR"/>
              </w:rPr>
            </w:pPr>
            <w:r w:rsidRPr="00520DE8">
              <w:rPr>
                <w:rFonts w:ascii="Times New Roman" w:hAnsi="Times New Roman"/>
                <w:spacing w:val="-6"/>
                <w:sz w:val="24"/>
                <w:szCs w:val="24"/>
                <w:lang w:val="hr-HR"/>
              </w:rPr>
              <w:t>- Đ</w:t>
            </w:r>
            <w:r w:rsidRPr="00520DE8">
              <w:rPr>
                <w:rFonts w:ascii="Times New Roman" w:hAnsi="Times New Roman"/>
                <w:spacing w:val="-6"/>
                <w:sz w:val="24"/>
                <w:szCs w:val="24"/>
                <w:lang w:val="nl-NL"/>
              </w:rPr>
              <w:t>ộng</w:t>
            </w:r>
            <w:r w:rsidRPr="00520DE8">
              <w:rPr>
                <w:rFonts w:ascii="Times New Roman" w:hAnsi="Times New Roman"/>
                <w:spacing w:val="-6"/>
                <w:sz w:val="24"/>
                <w:szCs w:val="24"/>
                <w:lang w:val="hr-HR"/>
              </w:rPr>
              <w:t xml:space="preserve"> </w:t>
            </w:r>
            <w:r w:rsidRPr="00520DE8">
              <w:rPr>
                <w:rFonts w:ascii="Times New Roman" w:hAnsi="Times New Roman"/>
                <w:spacing w:val="-6"/>
                <w:sz w:val="24"/>
                <w:szCs w:val="24"/>
                <w:lang w:val="nl-NL"/>
              </w:rPr>
              <w:t>vật</w:t>
            </w:r>
            <w:r w:rsidRPr="00520DE8">
              <w:rPr>
                <w:rFonts w:ascii="Times New Roman" w:hAnsi="Times New Roman"/>
                <w:spacing w:val="-6"/>
                <w:sz w:val="24"/>
                <w:szCs w:val="24"/>
                <w:lang w:val="hr-HR"/>
              </w:rPr>
              <w:t xml:space="preserve"> </w:t>
            </w:r>
            <w:r w:rsidRPr="00520DE8">
              <w:rPr>
                <w:rFonts w:ascii="Times New Roman" w:hAnsi="Times New Roman"/>
                <w:spacing w:val="-6"/>
                <w:sz w:val="24"/>
                <w:szCs w:val="24"/>
                <w:lang w:val="nl-NL"/>
              </w:rPr>
              <w:t>thủy</w:t>
            </w:r>
            <w:r w:rsidRPr="00520DE8">
              <w:rPr>
                <w:rFonts w:ascii="Times New Roman" w:hAnsi="Times New Roman"/>
                <w:spacing w:val="-6"/>
                <w:sz w:val="24"/>
                <w:szCs w:val="24"/>
                <w:lang w:val="hr-HR"/>
              </w:rPr>
              <w:t xml:space="preserve"> </w:t>
            </w:r>
            <w:r w:rsidRPr="00520DE8">
              <w:rPr>
                <w:rFonts w:ascii="Times New Roman" w:hAnsi="Times New Roman"/>
                <w:spacing w:val="-6"/>
                <w:sz w:val="24"/>
                <w:szCs w:val="24"/>
                <w:lang w:val="nl-NL"/>
              </w:rPr>
              <w:t>sản</w:t>
            </w:r>
            <w:r w:rsidRPr="00520DE8">
              <w:rPr>
                <w:rFonts w:ascii="Times New Roman" w:hAnsi="Times New Roman"/>
                <w:spacing w:val="-6"/>
                <w:sz w:val="24"/>
                <w:szCs w:val="24"/>
                <w:lang w:val="hr-HR"/>
              </w:rPr>
              <w:t xml:space="preserve"> </w:t>
            </w:r>
            <w:r w:rsidRPr="00520DE8">
              <w:rPr>
                <w:rFonts w:ascii="Times New Roman" w:hAnsi="Times New Roman"/>
                <w:spacing w:val="-6"/>
                <w:sz w:val="24"/>
                <w:szCs w:val="24"/>
                <w:lang w:val="nl-NL"/>
              </w:rPr>
              <w:t>l</w:t>
            </w:r>
            <w:r w:rsidRPr="00520DE8">
              <w:rPr>
                <w:rFonts w:ascii="Times New Roman" w:hAnsi="Times New Roman"/>
                <w:spacing w:val="-6"/>
                <w:sz w:val="24"/>
                <w:szCs w:val="24"/>
                <w:lang w:val="hr-HR"/>
              </w:rPr>
              <w:t>à</w:t>
            </w:r>
            <w:r w:rsidRPr="00520DE8">
              <w:rPr>
                <w:rFonts w:ascii="Times New Roman" w:hAnsi="Times New Roman"/>
                <w:spacing w:val="-6"/>
                <w:sz w:val="24"/>
                <w:szCs w:val="24"/>
                <w:lang w:val="nl-NL"/>
              </w:rPr>
              <w:t>m</w:t>
            </w:r>
            <w:r w:rsidRPr="00520DE8">
              <w:rPr>
                <w:rFonts w:ascii="Times New Roman" w:hAnsi="Times New Roman"/>
                <w:spacing w:val="-6"/>
                <w:sz w:val="24"/>
                <w:szCs w:val="24"/>
                <w:lang w:val="hr-HR"/>
              </w:rPr>
              <w:t xml:space="preserve"> </w:t>
            </w:r>
            <w:r w:rsidRPr="00520DE8">
              <w:rPr>
                <w:rFonts w:ascii="Times New Roman" w:hAnsi="Times New Roman"/>
                <w:spacing w:val="-6"/>
                <w:sz w:val="24"/>
                <w:szCs w:val="24"/>
                <w:lang w:val="nl-NL"/>
              </w:rPr>
              <w:t>giống</w:t>
            </w:r>
            <w:r w:rsidRPr="00520DE8">
              <w:rPr>
                <w:rFonts w:ascii="Times New Roman" w:hAnsi="Times New Roman"/>
                <w:spacing w:val="-6"/>
                <w:sz w:val="24"/>
                <w:szCs w:val="24"/>
                <w:lang w:val="hr-HR"/>
              </w:rPr>
              <w:t xml:space="preserve"> </w:t>
            </w:r>
            <w:r w:rsidRPr="00520DE8">
              <w:rPr>
                <w:rFonts w:ascii="Times New Roman" w:hAnsi="Times New Roman"/>
                <w:spacing w:val="-6"/>
                <w:sz w:val="24"/>
                <w:szCs w:val="24"/>
                <w:lang w:val="nl-NL"/>
              </w:rPr>
              <w:t>xuất</w:t>
            </w:r>
            <w:r w:rsidRPr="00520DE8">
              <w:rPr>
                <w:rFonts w:ascii="Times New Roman" w:hAnsi="Times New Roman"/>
                <w:spacing w:val="-6"/>
                <w:sz w:val="24"/>
                <w:szCs w:val="24"/>
                <w:lang w:val="hr-HR"/>
              </w:rPr>
              <w:t xml:space="preserve"> </w:t>
            </w:r>
            <w:r w:rsidRPr="00520DE8">
              <w:rPr>
                <w:rFonts w:ascii="Times New Roman" w:hAnsi="Times New Roman"/>
                <w:spacing w:val="-6"/>
                <w:sz w:val="24"/>
                <w:szCs w:val="24"/>
                <w:lang w:val="nl-NL"/>
              </w:rPr>
              <w:t>ph</w:t>
            </w:r>
            <w:r w:rsidRPr="00520DE8">
              <w:rPr>
                <w:rFonts w:ascii="Times New Roman" w:hAnsi="Times New Roman"/>
                <w:spacing w:val="-6"/>
                <w:sz w:val="24"/>
                <w:szCs w:val="24"/>
                <w:lang w:val="hr-HR"/>
              </w:rPr>
              <w:t>á</w:t>
            </w:r>
            <w:r w:rsidRPr="00520DE8">
              <w:rPr>
                <w:rFonts w:ascii="Times New Roman" w:hAnsi="Times New Roman"/>
                <w:spacing w:val="-6"/>
                <w:sz w:val="24"/>
                <w:szCs w:val="24"/>
                <w:lang w:val="nl-NL"/>
              </w:rPr>
              <w:t>t</w:t>
            </w:r>
            <w:r w:rsidRPr="00520DE8">
              <w:rPr>
                <w:rFonts w:ascii="Times New Roman" w:hAnsi="Times New Roman"/>
                <w:spacing w:val="-6"/>
                <w:sz w:val="24"/>
                <w:szCs w:val="24"/>
                <w:lang w:val="hr-HR"/>
              </w:rPr>
              <w:t xml:space="preserve"> </w:t>
            </w:r>
            <w:r w:rsidRPr="00520DE8">
              <w:rPr>
                <w:rFonts w:ascii="Times New Roman" w:hAnsi="Times New Roman"/>
                <w:spacing w:val="-6"/>
                <w:sz w:val="24"/>
                <w:szCs w:val="24"/>
                <w:lang w:val="nl-NL"/>
              </w:rPr>
              <w:t>từ</w:t>
            </w:r>
            <w:r w:rsidRPr="00520DE8">
              <w:rPr>
                <w:rFonts w:ascii="Times New Roman" w:hAnsi="Times New Roman"/>
                <w:spacing w:val="-6"/>
                <w:sz w:val="24"/>
                <w:szCs w:val="24"/>
                <w:lang w:val="hr-HR"/>
              </w:rPr>
              <w:t xml:space="preserve"> </w:t>
            </w:r>
            <w:r w:rsidRPr="00520DE8">
              <w:rPr>
                <w:rFonts w:ascii="Times New Roman" w:hAnsi="Times New Roman"/>
                <w:spacing w:val="-6"/>
                <w:sz w:val="24"/>
                <w:szCs w:val="24"/>
                <w:lang w:val="nl-NL"/>
              </w:rPr>
              <w:t>c</w:t>
            </w:r>
            <w:r w:rsidRPr="00520DE8">
              <w:rPr>
                <w:rFonts w:ascii="Times New Roman" w:hAnsi="Times New Roman"/>
                <w:spacing w:val="-6"/>
                <w:sz w:val="24"/>
                <w:szCs w:val="24"/>
                <w:lang w:val="hr-HR"/>
              </w:rPr>
              <w:t xml:space="preserve">ơ </w:t>
            </w:r>
            <w:r w:rsidRPr="00520DE8">
              <w:rPr>
                <w:rFonts w:ascii="Times New Roman" w:hAnsi="Times New Roman"/>
                <w:spacing w:val="-6"/>
                <w:sz w:val="24"/>
                <w:szCs w:val="24"/>
                <w:lang w:val="nl-NL"/>
              </w:rPr>
              <w:t>sở</w:t>
            </w:r>
            <w:r w:rsidRPr="00520DE8">
              <w:rPr>
                <w:rFonts w:ascii="Times New Roman" w:hAnsi="Times New Roman"/>
                <w:spacing w:val="-6"/>
                <w:sz w:val="24"/>
                <w:szCs w:val="24"/>
                <w:lang w:val="hr-HR"/>
              </w:rPr>
              <w:t xml:space="preserve"> </w:t>
            </w:r>
            <w:r w:rsidRPr="00520DE8">
              <w:rPr>
                <w:rFonts w:ascii="Times New Roman" w:hAnsi="Times New Roman"/>
                <w:spacing w:val="-6"/>
                <w:sz w:val="24"/>
                <w:szCs w:val="24"/>
                <w:lang w:val="nl-NL"/>
              </w:rPr>
              <w:t>an</w:t>
            </w:r>
            <w:r w:rsidRPr="00520DE8">
              <w:rPr>
                <w:rFonts w:ascii="Times New Roman" w:hAnsi="Times New Roman"/>
                <w:spacing w:val="-6"/>
                <w:sz w:val="24"/>
                <w:szCs w:val="24"/>
                <w:lang w:val="hr-HR"/>
              </w:rPr>
              <w:t xml:space="preserve"> </w:t>
            </w:r>
            <w:r w:rsidRPr="00520DE8">
              <w:rPr>
                <w:rFonts w:ascii="Times New Roman" w:hAnsi="Times New Roman"/>
                <w:spacing w:val="-6"/>
                <w:sz w:val="24"/>
                <w:szCs w:val="24"/>
                <w:lang w:val="nl-NL"/>
              </w:rPr>
              <w:t>to</w:t>
            </w:r>
            <w:r w:rsidRPr="00520DE8">
              <w:rPr>
                <w:rFonts w:ascii="Times New Roman" w:hAnsi="Times New Roman"/>
                <w:spacing w:val="-6"/>
                <w:sz w:val="24"/>
                <w:szCs w:val="24"/>
                <w:lang w:val="hr-HR"/>
              </w:rPr>
              <w:t>à</w:t>
            </w:r>
            <w:r w:rsidRPr="00520DE8">
              <w:rPr>
                <w:rFonts w:ascii="Times New Roman" w:hAnsi="Times New Roman"/>
                <w:spacing w:val="-6"/>
                <w:sz w:val="24"/>
                <w:szCs w:val="24"/>
                <w:lang w:val="nl-NL"/>
              </w:rPr>
              <w:t>n</w:t>
            </w:r>
            <w:r w:rsidRPr="00520DE8">
              <w:rPr>
                <w:rFonts w:ascii="Times New Roman" w:hAnsi="Times New Roman"/>
                <w:spacing w:val="-6"/>
                <w:sz w:val="24"/>
                <w:szCs w:val="24"/>
                <w:lang w:val="hr-HR"/>
              </w:rPr>
              <w:t xml:space="preserve"> </w:t>
            </w:r>
            <w:r w:rsidRPr="00520DE8">
              <w:rPr>
                <w:rFonts w:ascii="Times New Roman" w:hAnsi="Times New Roman"/>
                <w:spacing w:val="-6"/>
                <w:sz w:val="24"/>
                <w:szCs w:val="24"/>
                <w:lang w:val="nl-NL"/>
              </w:rPr>
              <w:t>dịch</w:t>
            </w:r>
            <w:r w:rsidRPr="00520DE8">
              <w:rPr>
                <w:rFonts w:ascii="Times New Roman" w:hAnsi="Times New Roman"/>
                <w:spacing w:val="-6"/>
                <w:sz w:val="24"/>
                <w:szCs w:val="24"/>
                <w:lang w:val="hr-HR"/>
              </w:rPr>
              <w:t xml:space="preserve"> </w:t>
            </w:r>
            <w:r w:rsidRPr="00520DE8">
              <w:rPr>
                <w:rFonts w:ascii="Times New Roman" w:hAnsi="Times New Roman"/>
                <w:spacing w:val="-6"/>
                <w:sz w:val="24"/>
                <w:szCs w:val="24"/>
                <w:lang w:val="nl-NL"/>
              </w:rPr>
              <w:t>bệnh</w:t>
            </w:r>
            <w:r w:rsidRPr="00520DE8">
              <w:rPr>
                <w:rFonts w:ascii="Times New Roman" w:hAnsi="Times New Roman"/>
                <w:spacing w:val="-6"/>
                <w:sz w:val="24"/>
                <w:szCs w:val="24"/>
                <w:lang w:val="hr-HR"/>
              </w:rPr>
              <w:t xml:space="preserve"> </w:t>
            </w:r>
            <w:r w:rsidRPr="00520DE8">
              <w:rPr>
                <w:rFonts w:ascii="Times New Roman" w:hAnsi="Times New Roman"/>
                <w:spacing w:val="-6"/>
                <w:sz w:val="24"/>
                <w:szCs w:val="24"/>
                <w:lang w:val="nl-NL"/>
              </w:rPr>
              <w:t>hoặc</w:t>
            </w:r>
            <w:r w:rsidRPr="00520DE8">
              <w:rPr>
                <w:rFonts w:ascii="Times New Roman" w:hAnsi="Times New Roman"/>
                <w:spacing w:val="-6"/>
                <w:sz w:val="24"/>
                <w:szCs w:val="24"/>
                <w:lang w:val="hr-HR"/>
              </w:rPr>
              <w:t xml:space="preserve"> </w:t>
            </w:r>
            <w:r w:rsidRPr="00520DE8">
              <w:rPr>
                <w:rFonts w:ascii="Times New Roman" w:hAnsi="Times New Roman"/>
                <w:spacing w:val="-6"/>
                <w:sz w:val="24"/>
                <w:szCs w:val="24"/>
                <w:lang w:val="nl-NL"/>
              </w:rPr>
              <w:t>tham</w:t>
            </w:r>
            <w:r w:rsidRPr="00520DE8">
              <w:rPr>
                <w:rFonts w:ascii="Times New Roman" w:hAnsi="Times New Roman"/>
                <w:spacing w:val="-6"/>
                <w:sz w:val="24"/>
                <w:szCs w:val="24"/>
                <w:lang w:val="hr-HR"/>
              </w:rPr>
              <w:t xml:space="preserve"> </w:t>
            </w:r>
            <w:r w:rsidRPr="00520DE8">
              <w:rPr>
                <w:rFonts w:ascii="Times New Roman" w:hAnsi="Times New Roman"/>
                <w:spacing w:val="-6"/>
                <w:sz w:val="24"/>
                <w:szCs w:val="24"/>
                <w:lang w:val="nl-NL"/>
              </w:rPr>
              <w:t>gia</w:t>
            </w:r>
            <w:r w:rsidRPr="00520DE8">
              <w:rPr>
                <w:rFonts w:ascii="Times New Roman" w:hAnsi="Times New Roman"/>
                <w:spacing w:val="-6"/>
                <w:sz w:val="24"/>
                <w:szCs w:val="24"/>
                <w:lang w:val="hr-HR"/>
              </w:rPr>
              <w:t xml:space="preserve"> </w:t>
            </w:r>
            <w:r w:rsidRPr="00520DE8">
              <w:rPr>
                <w:rFonts w:ascii="Times New Roman" w:hAnsi="Times New Roman"/>
                <w:spacing w:val="-6"/>
                <w:sz w:val="24"/>
                <w:szCs w:val="24"/>
                <w:lang w:val="nl-NL"/>
              </w:rPr>
              <w:t>ch</w:t>
            </w:r>
            <w:r w:rsidRPr="00520DE8">
              <w:rPr>
                <w:rFonts w:ascii="Times New Roman" w:hAnsi="Times New Roman"/>
                <w:spacing w:val="-6"/>
                <w:sz w:val="24"/>
                <w:szCs w:val="24"/>
                <w:lang w:val="hr-HR"/>
              </w:rPr>
              <w:t>ươ</w:t>
            </w:r>
            <w:r w:rsidRPr="00520DE8">
              <w:rPr>
                <w:rFonts w:ascii="Times New Roman" w:hAnsi="Times New Roman"/>
                <w:spacing w:val="-6"/>
                <w:sz w:val="24"/>
                <w:szCs w:val="24"/>
                <w:lang w:val="nl-NL"/>
              </w:rPr>
              <w:t>ng</w:t>
            </w:r>
            <w:r w:rsidRPr="00520DE8">
              <w:rPr>
                <w:rFonts w:ascii="Times New Roman" w:hAnsi="Times New Roman"/>
                <w:spacing w:val="-6"/>
                <w:sz w:val="24"/>
                <w:szCs w:val="24"/>
                <w:lang w:val="hr-HR"/>
              </w:rPr>
              <w:t xml:space="preserve"> </w:t>
            </w:r>
            <w:r w:rsidRPr="00520DE8">
              <w:rPr>
                <w:rFonts w:ascii="Times New Roman" w:hAnsi="Times New Roman"/>
                <w:spacing w:val="-6"/>
                <w:sz w:val="24"/>
                <w:szCs w:val="24"/>
                <w:lang w:val="nl-NL"/>
              </w:rPr>
              <w:t>tr</w:t>
            </w:r>
            <w:r w:rsidRPr="00520DE8">
              <w:rPr>
                <w:rFonts w:ascii="Times New Roman" w:hAnsi="Times New Roman"/>
                <w:spacing w:val="-6"/>
                <w:sz w:val="24"/>
                <w:szCs w:val="24"/>
                <w:lang w:val="hr-HR"/>
              </w:rPr>
              <w:t>ì</w:t>
            </w:r>
            <w:r w:rsidRPr="00520DE8">
              <w:rPr>
                <w:rFonts w:ascii="Times New Roman" w:hAnsi="Times New Roman"/>
                <w:spacing w:val="-6"/>
                <w:sz w:val="24"/>
                <w:szCs w:val="24"/>
                <w:lang w:val="nl-NL"/>
              </w:rPr>
              <w:t>nh</w:t>
            </w:r>
            <w:r w:rsidRPr="00520DE8">
              <w:rPr>
                <w:rFonts w:ascii="Times New Roman" w:hAnsi="Times New Roman"/>
                <w:spacing w:val="-6"/>
                <w:sz w:val="24"/>
                <w:szCs w:val="24"/>
                <w:lang w:val="hr-HR"/>
              </w:rPr>
              <w:t xml:space="preserve"> </w:t>
            </w:r>
            <w:r w:rsidRPr="00520DE8">
              <w:rPr>
                <w:rFonts w:ascii="Times New Roman" w:hAnsi="Times New Roman"/>
                <w:spacing w:val="-6"/>
                <w:sz w:val="24"/>
                <w:szCs w:val="24"/>
                <w:lang w:val="nl-NL"/>
              </w:rPr>
              <w:t>gi</w:t>
            </w:r>
            <w:r w:rsidRPr="00520DE8">
              <w:rPr>
                <w:rFonts w:ascii="Times New Roman" w:hAnsi="Times New Roman"/>
                <w:spacing w:val="-6"/>
                <w:sz w:val="24"/>
                <w:szCs w:val="24"/>
                <w:lang w:val="hr-HR"/>
              </w:rPr>
              <w:t>á</w:t>
            </w:r>
            <w:r w:rsidRPr="00520DE8">
              <w:rPr>
                <w:rFonts w:ascii="Times New Roman" w:hAnsi="Times New Roman"/>
                <w:spacing w:val="-6"/>
                <w:sz w:val="24"/>
                <w:szCs w:val="24"/>
                <w:lang w:val="nl-NL"/>
              </w:rPr>
              <w:t>m</w:t>
            </w:r>
            <w:r w:rsidRPr="00520DE8">
              <w:rPr>
                <w:rFonts w:ascii="Times New Roman" w:hAnsi="Times New Roman"/>
                <w:spacing w:val="-6"/>
                <w:sz w:val="24"/>
                <w:szCs w:val="24"/>
                <w:lang w:val="hr-HR"/>
              </w:rPr>
              <w:t xml:space="preserve"> </w:t>
            </w:r>
            <w:r w:rsidRPr="00520DE8">
              <w:rPr>
                <w:rFonts w:ascii="Times New Roman" w:hAnsi="Times New Roman"/>
                <w:spacing w:val="-6"/>
                <w:sz w:val="24"/>
                <w:szCs w:val="24"/>
                <w:lang w:val="nl-NL"/>
              </w:rPr>
              <w:t>s</w:t>
            </w:r>
            <w:r w:rsidRPr="00520DE8">
              <w:rPr>
                <w:rFonts w:ascii="Times New Roman" w:hAnsi="Times New Roman"/>
                <w:spacing w:val="-6"/>
                <w:sz w:val="24"/>
                <w:szCs w:val="24"/>
                <w:lang w:val="hr-HR"/>
              </w:rPr>
              <w:t>á</w:t>
            </w:r>
            <w:r w:rsidRPr="00520DE8">
              <w:rPr>
                <w:rFonts w:ascii="Times New Roman" w:hAnsi="Times New Roman"/>
                <w:spacing w:val="-6"/>
                <w:sz w:val="24"/>
                <w:szCs w:val="24"/>
                <w:lang w:val="nl-NL"/>
              </w:rPr>
              <w:t>t</w:t>
            </w:r>
            <w:r w:rsidRPr="00520DE8">
              <w:rPr>
                <w:rFonts w:ascii="Times New Roman" w:hAnsi="Times New Roman"/>
                <w:spacing w:val="-6"/>
                <w:sz w:val="24"/>
                <w:szCs w:val="24"/>
                <w:lang w:val="hr-HR"/>
              </w:rPr>
              <w:t xml:space="preserve"> </w:t>
            </w:r>
            <w:r w:rsidRPr="00520DE8">
              <w:rPr>
                <w:rFonts w:ascii="Times New Roman" w:hAnsi="Times New Roman"/>
                <w:spacing w:val="-6"/>
                <w:sz w:val="24"/>
                <w:szCs w:val="24"/>
                <w:lang w:val="nl-NL"/>
              </w:rPr>
              <w:t>dịch</w:t>
            </w:r>
            <w:r w:rsidRPr="00520DE8">
              <w:rPr>
                <w:rFonts w:ascii="Times New Roman" w:hAnsi="Times New Roman"/>
                <w:spacing w:val="-6"/>
                <w:sz w:val="24"/>
                <w:szCs w:val="24"/>
                <w:lang w:val="hr-HR"/>
              </w:rPr>
              <w:t xml:space="preserve"> </w:t>
            </w:r>
            <w:r w:rsidRPr="00520DE8">
              <w:rPr>
                <w:rFonts w:ascii="Times New Roman" w:hAnsi="Times New Roman"/>
                <w:spacing w:val="-6"/>
                <w:sz w:val="24"/>
                <w:szCs w:val="24"/>
                <w:lang w:val="nl-NL"/>
              </w:rPr>
              <w:t>bệnh</w:t>
            </w:r>
            <w:r w:rsidRPr="00520DE8">
              <w:rPr>
                <w:rFonts w:ascii="Times New Roman" w:hAnsi="Times New Roman"/>
                <w:spacing w:val="-6"/>
                <w:sz w:val="24"/>
                <w:szCs w:val="24"/>
                <w:lang w:val="hr-HR"/>
              </w:rPr>
              <w:t xml:space="preserve">, </w:t>
            </w:r>
            <w:r w:rsidRPr="00520DE8">
              <w:rPr>
                <w:rFonts w:ascii="Times New Roman" w:hAnsi="Times New Roman"/>
                <w:spacing w:val="-6"/>
                <w:sz w:val="24"/>
                <w:szCs w:val="24"/>
                <w:lang w:val="nl-NL"/>
              </w:rPr>
              <w:t>cấp</w:t>
            </w:r>
            <w:r w:rsidRPr="00520DE8">
              <w:rPr>
                <w:rFonts w:ascii="Times New Roman" w:hAnsi="Times New Roman"/>
                <w:spacing w:val="-6"/>
                <w:sz w:val="24"/>
                <w:szCs w:val="24"/>
                <w:lang w:val="hr-HR"/>
              </w:rPr>
              <w:t xml:space="preserve"> </w:t>
            </w:r>
            <w:r w:rsidRPr="00355151">
              <w:rPr>
                <w:rFonts w:ascii="Times New Roman" w:hAnsi="Times New Roman"/>
                <w:spacing w:val="-18"/>
                <w:sz w:val="24"/>
                <w:szCs w:val="24"/>
                <w:lang w:val="nl-NL"/>
              </w:rPr>
              <w:t>Giấy</w:t>
            </w:r>
            <w:r w:rsidRPr="00355151">
              <w:rPr>
                <w:rFonts w:ascii="Times New Roman" w:hAnsi="Times New Roman"/>
                <w:spacing w:val="-18"/>
                <w:sz w:val="24"/>
                <w:szCs w:val="24"/>
                <w:lang w:val="hr-HR"/>
              </w:rPr>
              <w:t xml:space="preserve"> </w:t>
            </w:r>
            <w:r w:rsidRPr="00355151">
              <w:rPr>
                <w:rFonts w:ascii="Times New Roman" w:hAnsi="Times New Roman"/>
                <w:spacing w:val="-18"/>
                <w:sz w:val="24"/>
                <w:szCs w:val="24"/>
                <w:lang w:val="nl-NL"/>
              </w:rPr>
              <w:t>chứng</w:t>
            </w:r>
            <w:r w:rsidRPr="00355151">
              <w:rPr>
                <w:rFonts w:ascii="Times New Roman" w:hAnsi="Times New Roman"/>
                <w:spacing w:val="-18"/>
                <w:sz w:val="24"/>
                <w:szCs w:val="24"/>
                <w:lang w:val="hr-HR"/>
              </w:rPr>
              <w:t xml:space="preserve"> </w:t>
            </w:r>
            <w:r w:rsidRPr="00355151">
              <w:rPr>
                <w:rFonts w:ascii="Times New Roman" w:hAnsi="Times New Roman"/>
                <w:spacing w:val="-18"/>
                <w:sz w:val="24"/>
                <w:szCs w:val="24"/>
                <w:lang w:val="nl-NL"/>
              </w:rPr>
              <w:t>nhận</w:t>
            </w:r>
            <w:r w:rsidR="00EC4830" w:rsidRPr="00355151">
              <w:rPr>
                <w:rFonts w:ascii="Times New Roman" w:hAnsi="Times New Roman"/>
                <w:spacing w:val="-18"/>
                <w:sz w:val="24"/>
                <w:szCs w:val="24"/>
                <w:lang w:val="hr-HR"/>
              </w:rPr>
              <w:t>:</w:t>
            </w:r>
            <w:r w:rsidRPr="00520DE8">
              <w:rPr>
                <w:rFonts w:ascii="Times New Roman" w:hAnsi="Times New Roman"/>
                <w:spacing w:val="-6"/>
                <w:sz w:val="24"/>
                <w:szCs w:val="24"/>
                <w:lang w:val="hr-HR"/>
              </w:rPr>
              <w:t xml:space="preserve"> 01 </w:t>
            </w:r>
            <w:r w:rsidRPr="00520DE8">
              <w:rPr>
                <w:rFonts w:ascii="Times New Roman" w:hAnsi="Times New Roman"/>
                <w:spacing w:val="-6"/>
                <w:sz w:val="24"/>
                <w:szCs w:val="24"/>
                <w:lang w:val="nl-NL"/>
              </w:rPr>
              <w:t>ng</w:t>
            </w:r>
            <w:r w:rsidRPr="00520DE8">
              <w:rPr>
                <w:rFonts w:ascii="Times New Roman" w:hAnsi="Times New Roman"/>
                <w:spacing w:val="-6"/>
                <w:sz w:val="24"/>
                <w:szCs w:val="24"/>
                <w:lang w:val="hr-HR"/>
              </w:rPr>
              <w:t>à</w:t>
            </w:r>
            <w:r w:rsidRPr="00520DE8">
              <w:rPr>
                <w:rFonts w:ascii="Times New Roman" w:hAnsi="Times New Roman"/>
                <w:spacing w:val="-6"/>
                <w:sz w:val="24"/>
                <w:szCs w:val="24"/>
                <w:lang w:val="nl-NL"/>
              </w:rPr>
              <w:t>y</w:t>
            </w:r>
            <w:r w:rsidRPr="00520DE8">
              <w:rPr>
                <w:rFonts w:ascii="Times New Roman" w:hAnsi="Times New Roman"/>
                <w:spacing w:val="-6"/>
                <w:sz w:val="24"/>
                <w:szCs w:val="24"/>
                <w:lang w:val="hr-HR"/>
              </w:rPr>
              <w:t xml:space="preserve"> </w:t>
            </w:r>
            <w:r w:rsidRPr="00520DE8">
              <w:rPr>
                <w:rFonts w:ascii="Times New Roman" w:hAnsi="Times New Roman"/>
                <w:spacing w:val="-6"/>
                <w:sz w:val="24"/>
                <w:szCs w:val="24"/>
                <w:lang w:val="nl-NL"/>
              </w:rPr>
              <w:t>l</w:t>
            </w:r>
            <w:r w:rsidRPr="00520DE8">
              <w:rPr>
                <w:rFonts w:ascii="Times New Roman" w:hAnsi="Times New Roman"/>
                <w:spacing w:val="-6"/>
                <w:sz w:val="24"/>
                <w:szCs w:val="24"/>
                <w:lang w:val="hr-HR"/>
              </w:rPr>
              <w:t>à</w:t>
            </w:r>
            <w:r w:rsidRPr="00520DE8">
              <w:rPr>
                <w:rFonts w:ascii="Times New Roman" w:hAnsi="Times New Roman"/>
                <w:spacing w:val="-6"/>
                <w:sz w:val="24"/>
                <w:szCs w:val="24"/>
                <w:lang w:val="nl-NL"/>
              </w:rPr>
              <w:t>m</w:t>
            </w:r>
            <w:r w:rsidRPr="00520DE8">
              <w:rPr>
                <w:rFonts w:ascii="Times New Roman" w:hAnsi="Times New Roman"/>
                <w:spacing w:val="-6"/>
                <w:sz w:val="24"/>
                <w:szCs w:val="24"/>
                <w:lang w:val="hr-HR"/>
              </w:rPr>
              <w:t xml:space="preserve"> </w:t>
            </w:r>
            <w:r w:rsidRPr="00520DE8">
              <w:rPr>
                <w:rFonts w:ascii="Times New Roman" w:hAnsi="Times New Roman"/>
                <w:spacing w:val="-6"/>
                <w:sz w:val="24"/>
                <w:szCs w:val="24"/>
                <w:lang w:val="nl-NL"/>
              </w:rPr>
              <w:t>việc</w:t>
            </w:r>
            <w:r w:rsidRPr="00520DE8">
              <w:rPr>
                <w:rFonts w:ascii="Times New Roman" w:hAnsi="Times New Roman"/>
                <w:spacing w:val="-6"/>
                <w:sz w:val="24"/>
                <w:szCs w:val="24"/>
                <w:lang w:val="hr-HR"/>
              </w:rPr>
              <w:t xml:space="preserve">, </w:t>
            </w:r>
            <w:r w:rsidRPr="00520DE8">
              <w:rPr>
                <w:rFonts w:ascii="Times New Roman" w:hAnsi="Times New Roman"/>
                <w:spacing w:val="-6"/>
                <w:sz w:val="24"/>
                <w:szCs w:val="24"/>
                <w:lang w:val="nl-NL"/>
              </w:rPr>
              <w:t>kể</w:t>
            </w:r>
            <w:r w:rsidRPr="00520DE8">
              <w:rPr>
                <w:rFonts w:ascii="Times New Roman" w:hAnsi="Times New Roman"/>
                <w:spacing w:val="-6"/>
                <w:sz w:val="24"/>
                <w:szCs w:val="24"/>
                <w:lang w:val="hr-HR"/>
              </w:rPr>
              <w:t xml:space="preserve"> </w:t>
            </w:r>
            <w:r w:rsidRPr="00520DE8">
              <w:rPr>
                <w:rFonts w:ascii="Times New Roman" w:hAnsi="Times New Roman"/>
                <w:spacing w:val="-6"/>
                <w:sz w:val="24"/>
                <w:szCs w:val="24"/>
                <w:lang w:val="nl-NL"/>
              </w:rPr>
              <w:t>từ</w:t>
            </w:r>
            <w:r w:rsidRPr="00520DE8">
              <w:rPr>
                <w:rFonts w:ascii="Times New Roman" w:hAnsi="Times New Roman"/>
                <w:spacing w:val="-6"/>
                <w:sz w:val="24"/>
                <w:szCs w:val="24"/>
                <w:lang w:val="hr-HR"/>
              </w:rPr>
              <w:t xml:space="preserve"> </w:t>
            </w:r>
            <w:r w:rsidRPr="00520DE8">
              <w:rPr>
                <w:rFonts w:ascii="Times New Roman" w:hAnsi="Times New Roman"/>
                <w:spacing w:val="-6"/>
                <w:sz w:val="24"/>
                <w:szCs w:val="24"/>
                <w:lang w:val="nl-NL"/>
              </w:rPr>
              <w:t>ng</w:t>
            </w:r>
            <w:r w:rsidRPr="00520DE8">
              <w:rPr>
                <w:rFonts w:ascii="Times New Roman" w:hAnsi="Times New Roman"/>
                <w:spacing w:val="-6"/>
                <w:sz w:val="24"/>
                <w:szCs w:val="24"/>
                <w:lang w:val="hr-HR"/>
              </w:rPr>
              <w:t>à</w:t>
            </w:r>
            <w:r w:rsidRPr="00520DE8">
              <w:rPr>
                <w:rFonts w:ascii="Times New Roman" w:hAnsi="Times New Roman"/>
                <w:spacing w:val="-6"/>
                <w:sz w:val="24"/>
                <w:szCs w:val="24"/>
                <w:lang w:val="nl-NL"/>
              </w:rPr>
              <w:t>y</w:t>
            </w:r>
            <w:r w:rsidRPr="00520DE8">
              <w:rPr>
                <w:rFonts w:ascii="Times New Roman" w:hAnsi="Times New Roman"/>
                <w:spacing w:val="-6"/>
                <w:sz w:val="24"/>
                <w:szCs w:val="24"/>
                <w:lang w:val="hr-HR"/>
              </w:rPr>
              <w:t xml:space="preserve"> </w:t>
            </w:r>
            <w:r w:rsidRPr="00520DE8">
              <w:rPr>
                <w:rFonts w:ascii="Times New Roman" w:hAnsi="Times New Roman"/>
                <w:spacing w:val="-6"/>
                <w:sz w:val="24"/>
                <w:szCs w:val="24"/>
                <w:lang w:val="nl-NL"/>
              </w:rPr>
              <w:t>nhận</w:t>
            </w:r>
            <w:r w:rsidRPr="00520DE8">
              <w:rPr>
                <w:rFonts w:ascii="Times New Roman" w:hAnsi="Times New Roman"/>
                <w:spacing w:val="-6"/>
                <w:sz w:val="24"/>
                <w:szCs w:val="24"/>
                <w:lang w:val="hr-HR"/>
              </w:rPr>
              <w:t xml:space="preserve"> đư</w:t>
            </w:r>
            <w:r w:rsidRPr="00520DE8">
              <w:rPr>
                <w:rFonts w:ascii="Times New Roman" w:hAnsi="Times New Roman"/>
                <w:spacing w:val="-6"/>
                <w:sz w:val="24"/>
                <w:szCs w:val="24"/>
                <w:lang w:val="nl-NL"/>
              </w:rPr>
              <w:t>ợc</w:t>
            </w:r>
            <w:r w:rsidRPr="00520DE8">
              <w:rPr>
                <w:rFonts w:ascii="Times New Roman" w:hAnsi="Times New Roman"/>
                <w:spacing w:val="-6"/>
                <w:sz w:val="24"/>
                <w:szCs w:val="24"/>
                <w:lang w:val="hr-HR"/>
              </w:rPr>
              <w:t xml:space="preserve"> đă</w:t>
            </w:r>
            <w:r w:rsidRPr="00520DE8">
              <w:rPr>
                <w:rFonts w:ascii="Times New Roman" w:hAnsi="Times New Roman"/>
                <w:spacing w:val="-6"/>
                <w:sz w:val="24"/>
                <w:szCs w:val="24"/>
                <w:lang w:val="nl-NL"/>
              </w:rPr>
              <w:t>ng</w:t>
            </w:r>
            <w:r w:rsidRPr="00520DE8">
              <w:rPr>
                <w:rFonts w:ascii="Times New Roman" w:hAnsi="Times New Roman"/>
                <w:spacing w:val="-6"/>
                <w:sz w:val="24"/>
                <w:szCs w:val="24"/>
                <w:lang w:val="hr-HR"/>
              </w:rPr>
              <w:t xml:space="preserve"> </w:t>
            </w:r>
            <w:r w:rsidRPr="00520DE8">
              <w:rPr>
                <w:rFonts w:ascii="Times New Roman" w:hAnsi="Times New Roman"/>
                <w:spacing w:val="-6"/>
                <w:sz w:val="24"/>
                <w:szCs w:val="24"/>
                <w:lang w:val="nl-NL"/>
              </w:rPr>
              <w:t>k</w:t>
            </w:r>
            <w:r w:rsidRPr="00520DE8">
              <w:rPr>
                <w:rFonts w:ascii="Times New Roman" w:hAnsi="Times New Roman"/>
                <w:spacing w:val="-6"/>
                <w:sz w:val="24"/>
                <w:szCs w:val="24"/>
                <w:lang w:val="hr-HR"/>
              </w:rPr>
              <w:t xml:space="preserve">ý </w:t>
            </w:r>
            <w:r w:rsidRPr="00520DE8">
              <w:rPr>
                <w:rFonts w:ascii="Times New Roman" w:hAnsi="Times New Roman"/>
                <w:spacing w:val="-6"/>
                <w:sz w:val="24"/>
                <w:szCs w:val="24"/>
                <w:lang w:val="nl-NL"/>
              </w:rPr>
              <w:t>kiểm</w:t>
            </w:r>
            <w:r w:rsidRPr="00520DE8">
              <w:rPr>
                <w:rFonts w:ascii="Times New Roman" w:hAnsi="Times New Roman"/>
                <w:spacing w:val="-6"/>
                <w:sz w:val="24"/>
                <w:szCs w:val="24"/>
                <w:lang w:val="hr-HR"/>
              </w:rPr>
              <w:t xml:space="preserve"> </w:t>
            </w:r>
            <w:r w:rsidRPr="00520DE8">
              <w:rPr>
                <w:rFonts w:ascii="Times New Roman" w:hAnsi="Times New Roman"/>
                <w:spacing w:val="-6"/>
                <w:sz w:val="24"/>
                <w:szCs w:val="24"/>
                <w:lang w:val="nl-NL"/>
              </w:rPr>
              <w:t>dịch.</w:t>
            </w:r>
            <w:r w:rsidRPr="00520DE8">
              <w:rPr>
                <w:rFonts w:ascii="Times New Roman" w:hAnsi="Times New Roman"/>
                <w:spacing w:val="-6"/>
                <w:sz w:val="24"/>
                <w:szCs w:val="24"/>
                <w:lang w:val="hr-HR"/>
              </w:rPr>
              <w:t xml:space="preserve"> </w:t>
            </w:r>
          </w:p>
        </w:tc>
        <w:tc>
          <w:tcPr>
            <w:tcW w:w="1278" w:type="dxa"/>
            <w:tcBorders>
              <w:top w:val="single" w:sz="4" w:space="0" w:color="auto"/>
              <w:left w:val="single" w:sz="4" w:space="0" w:color="auto"/>
              <w:bottom w:val="single" w:sz="4" w:space="0" w:color="auto"/>
              <w:right w:val="single" w:sz="4" w:space="0" w:color="auto"/>
            </w:tcBorders>
          </w:tcPr>
          <w:p w:rsidR="00343299" w:rsidRPr="00520DE8" w:rsidRDefault="00343299" w:rsidP="00BA495F">
            <w:pPr>
              <w:spacing w:before="120"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343299" w:rsidRPr="00520DE8" w:rsidRDefault="00343299" w:rsidP="003123F1">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 Phí kiểm dịch: Chi tiết theo Mục III Biểu phí, lệ phí trong công tác thú y ban hành tại Thông tư số 101/2020/TT-BTC</w:t>
            </w:r>
          </w:p>
          <w:p w:rsidR="00343299" w:rsidRPr="00520DE8" w:rsidRDefault="00343299" w:rsidP="003123F1">
            <w:pPr>
              <w:spacing w:after="0" w:line="240" w:lineRule="auto"/>
              <w:jc w:val="both"/>
              <w:rPr>
                <w:rFonts w:ascii="Times New Roman" w:hAnsi="Times New Roman"/>
                <w:sz w:val="24"/>
                <w:szCs w:val="24"/>
              </w:rPr>
            </w:pPr>
            <w:r w:rsidRPr="00520DE8">
              <w:rPr>
                <w:rFonts w:ascii="Times New Roman" w:eastAsia="Times New Roman" w:hAnsi="Times New Roman"/>
                <w:sz w:val="24"/>
                <w:szCs w:val="24"/>
              </w:rPr>
              <w:t>- Các chỉ tiêu kiểm tra: Thông tư số 283/2016/TT-BTC.</w:t>
            </w:r>
          </w:p>
        </w:tc>
        <w:tc>
          <w:tcPr>
            <w:tcW w:w="2128" w:type="dxa"/>
            <w:tcBorders>
              <w:top w:val="single" w:sz="4" w:space="0" w:color="auto"/>
              <w:left w:val="single" w:sz="4" w:space="0" w:color="auto"/>
              <w:bottom w:val="single" w:sz="4" w:space="0" w:color="auto"/>
              <w:right w:val="single" w:sz="4" w:space="0" w:color="auto"/>
            </w:tcBorders>
          </w:tcPr>
          <w:p w:rsidR="00343299" w:rsidRPr="00520DE8" w:rsidRDefault="00343299" w:rsidP="003123F1">
            <w:pPr>
              <w:spacing w:after="0" w:line="240" w:lineRule="auto"/>
              <w:jc w:val="both"/>
              <w:rPr>
                <w:rFonts w:ascii="Times New Roman" w:hAnsi="Times New Roman"/>
                <w:iCs/>
                <w:sz w:val="24"/>
                <w:szCs w:val="24"/>
              </w:rPr>
            </w:pPr>
            <w:r w:rsidRPr="00520DE8">
              <w:rPr>
                <w:rFonts w:ascii="Times New Roman" w:hAnsi="Times New Roman"/>
                <w:sz w:val="24"/>
                <w:szCs w:val="24"/>
              </w:rPr>
              <w:t>- Luật</w:t>
            </w:r>
            <w:r w:rsidRPr="00520DE8">
              <w:rPr>
                <w:rFonts w:ascii="Times New Roman" w:hAnsi="Times New Roman"/>
                <w:sz w:val="24"/>
                <w:szCs w:val="24"/>
                <w:lang w:val="hr-HR"/>
              </w:rPr>
              <w:t xml:space="preserve"> </w:t>
            </w:r>
            <w:r w:rsidRPr="00520DE8">
              <w:rPr>
                <w:rFonts w:ascii="Times New Roman" w:hAnsi="Times New Roman"/>
                <w:sz w:val="24"/>
                <w:szCs w:val="24"/>
              </w:rPr>
              <w:t>số</w:t>
            </w:r>
            <w:r w:rsidRPr="00520DE8">
              <w:rPr>
                <w:rFonts w:ascii="Times New Roman" w:hAnsi="Times New Roman"/>
                <w:sz w:val="24"/>
                <w:szCs w:val="24"/>
                <w:lang w:val="hr-HR"/>
              </w:rPr>
              <w:t xml:space="preserve"> 79/2015/</w:t>
            </w:r>
            <w:r w:rsidRPr="00520DE8">
              <w:rPr>
                <w:rFonts w:ascii="Times New Roman" w:hAnsi="Times New Roman"/>
                <w:sz w:val="24"/>
                <w:szCs w:val="24"/>
              </w:rPr>
              <w:t>QH</w:t>
            </w:r>
            <w:r w:rsidRPr="00520DE8">
              <w:rPr>
                <w:rFonts w:ascii="Times New Roman" w:hAnsi="Times New Roman"/>
                <w:sz w:val="24"/>
                <w:szCs w:val="24"/>
                <w:lang w:val="hr-HR"/>
              </w:rPr>
              <w:t xml:space="preserve">13 </w:t>
            </w:r>
            <w:r w:rsidRPr="00520DE8">
              <w:rPr>
                <w:rFonts w:ascii="Times New Roman" w:hAnsi="Times New Roman"/>
                <w:sz w:val="24"/>
                <w:szCs w:val="24"/>
                <w:lang w:val="nl-NL"/>
              </w:rPr>
              <w:t>ng</w:t>
            </w:r>
            <w:r w:rsidRPr="00520DE8">
              <w:rPr>
                <w:rFonts w:ascii="Times New Roman" w:hAnsi="Times New Roman"/>
                <w:sz w:val="24"/>
                <w:szCs w:val="24"/>
                <w:lang w:val="hr-HR"/>
              </w:rPr>
              <w:t>à</w:t>
            </w:r>
            <w:r w:rsidRPr="00520DE8">
              <w:rPr>
                <w:rFonts w:ascii="Times New Roman" w:hAnsi="Times New Roman"/>
                <w:sz w:val="24"/>
                <w:szCs w:val="24"/>
                <w:lang w:val="nl-NL"/>
              </w:rPr>
              <w:t>y</w:t>
            </w:r>
            <w:r w:rsidRPr="00520DE8">
              <w:rPr>
                <w:rFonts w:ascii="Times New Roman" w:hAnsi="Times New Roman"/>
                <w:sz w:val="24"/>
                <w:szCs w:val="24"/>
                <w:lang w:val="hr-HR"/>
              </w:rPr>
              <w:t xml:space="preserve"> 19/6/2015</w:t>
            </w:r>
            <w:r w:rsidRPr="00520DE8">
              <w:rPr>
                <w:rFonts w:ascii="Times New Roman" w:hAnsi="Times New Roman"/>
                <w:iCs/>
                <w:sz w:val="24"/>
                <w:szCs w:val="24"/>
              </w:rPr>
              <w:t xml:space="preserve">. </w:t>
            </w:r>
          </w:p>
          <w:p w:rsidR="00343299" w:rsidRPr="00520DE8" w:rsidRDefault="00343299" w:rsidP="003123F1">
            <w:pPr>
              <w:spacing w:after="0" w:line="240" w:lineRule="auto"/>
              <w:jc w:val="both"/>
              <w:rPr>
                <w:rFonts w:ascii="Times New Roman" w:hAnsi="Times New Roman"/>
                <w:sz w:val="24"/>
                <w:szCs w:val="24"/>
              </w:rPr>
            </w:pPr>
            <w:r w:rsidRPr="00520DE8">
              <w:rPr>
                <w:rFonts w:ascii="Times New Roman" w:hAnsi="Times New Roman"/>
                <w:sz w:val="24"/>
                <w:szCs w:val="24"/>
              </w:rPr>
              <w:t xml:space="preserve">- </w:t>
            </w:r>
            <w:r w:rsidRPr="00520DE8">
              <w:rPr>
                <w:rFonts w:ascii="Times New Roman" w:hAnsi="Times New Roman"/>
                <w:sz w:val="24"/>
                <w:szCs w:val="24"/>
                <w:lang w:val="vi-VN"/>
              </w:rPr>
              <w:t>Thông tư số 2</w:t>
            </w:r>
            <w:r w:rsidRPr="00520DE8">
              <w:rPr>
                <w:rFonts w:ascii="Times New Roman" w:hAnsi="Times New Roman"/>
                <w:sz w:val="24"/>
                <w:szCs w:val="24"/>
                <w:lang w:val="hr-HR"/>
              </w:rPr>
              <w:t>6</w:t>
            </w:r>
            <w:r w:rsidRPr="00520DE8">
              <w:rPr>
                <w:rFonts w:ascii="Times New Roman" w:hAnsi="Times New Roman"/>
                <w:sz w:val="24"/>
                <w:szCs w:val="24"/>
                <w:lang w:val="vi-VN"/>
              </w:rPr>
              <w:t>/2016/TT-BNNPTNT ngày 30/6/2016</w:t>
            </w:r>
            <w:r w:rsidRPr="00520DE8">
              <w:rPr>
                <w:rFonts w:ascii="Times New Roman" w:hAnsi="Times New Roman"/>
                <w:sz w:val="24"/>
                <w:szCs w:val="24"/>
              </w:rPr>
              <w:t xml:space="preserve">; </w:t>
            </w:r>
          </w:p>
          <w:p w:rsidR="00343299" w:rsidRPr="00520DE8" w:rsidRDefault="00343299" w:rsidP="003123F1">
            <w:pPr>
              <w:spacing w:after="0" w:line="240" w:lineRule="auto"/>
              <w:jc w:val="both"/>
              <w:rPr>
                <w:rFonts w:ascii="Times New Roman" w:hAnsi="Times New Roman"/>
                <w:sz w:val="24"/>
                <w:szCs w:val="24"/>
                <w:lang w:val="hr-HR"/>
              </w:rPr>
            </w:pPr>
            <w:r w:rsidRPr="00520DE8">
              <w:rPr>
                <w:rFonts w:ascii="Times New Roman" w:hAnsi="Times New Roman"/>
                <w:sz w:val="24"/>
                <w:szCs w:val="24"/>
              </w:rPr>
              <w:t>- Th</w:t>
            </w:r>
            <w:r w:rsidRPr="00520DE8">
              <w:rPr>
                <w:rFonts w:ascii="Times New Roman" w:hAnsi="Times New Roman"/>
                <w:sz w:val="24"/>
                <w:szCs w:val="24"/>
                <w:lang w:val="hr-HR"/>
              </w:rPr>
              <w:t>ô</w:t>
            </w:r>
            <w:r w:rsidRPr="00520DE8">
              <w:rPr>
                <w:rFonts w:ascii="Times New Roman" w:hAnsi="Times New Roman"/>
                <w:sz w:val="24"/>
                <w:szCs w:val="24"/>
              </w:rPr>
              <w:t>ng</w:t>
            </w:r>
            <w:r w:rsidRPr="00520DE8">
              <w:rPr>
                <w:rFonts w:ascii="Times New Roman" w:hAnsi="Times New Roman"/>
                <w:sz w:val="24"/>
                <w:szCs w:val="24"/>
                <w:lang w:val="hr-HR"/>
              </w:rPr>
              <w:t xml:space="preserve"> </w:t>
            </w:r>
            <w:r w:rsidRPr="00520DE8">
              <w:rPr>
                <w:rFonts w:ascii="Times New Roman" w:hAnsi="Times New Roman"/>
                <w:sz w:val="24"/>
                <w:szCs w:val="24"/>
              </w:rPr>
              <w:t>t</w:t>
            </w:r>
            <w:r w:rsidRPr="00520DE8">
              <w:rPr>
                <w:rFonts w:ascii="Times New Roman" w:hAnsi="Times New Roman"/>
                <w:sz w:val="24"/>
                <w:szCs w:val="24"/>
                <w:lang w:val="hr-HR"/>
              </w:rPr>
              <w:t xml:space="preserve">ư </w:t>
            </w:r>
            <w:r w:rsidRPr="00520DE8">
              <w:rPr>
                <w:rFonts w:ascii="Times New Roman" w:hAnsi="Times New Roman"/>
                <w:sz w:val="24"/>
                <w:szCs w:val="24"/>
              </w:rPr>
              <w:t>số</w:t>
            </w:r>
            <w:r w:rsidRPr="00520DE8">
              <w:rPr>
                <w:rFonts w:ascii="Times New Roman" w:hAnsi="Times New Roman"/>
                <w:sz w:val="24"/>
                <w:szCs w:val="24"/>
                <w:lang w:val="hr-HR"/>
              </w:rPr>
              <w:t xml:space="preserve"> 283/2016/</w:t>
            </w:r>
            <w:r w:rsidRPr="00520DE8">
              <w:rPr>
                <w:rFonts w:ascii="Times New Roman" w:hAnsi="Times New Roman"/>
                <w:sz w:val="24"/>
                <w:szCs w:val="24"/>
              </w:rPr>
              <w:t>TT</w:t>
            </w:r>
            <w:r w:rsidRPr="00520DE8">
              <w:rPr>
                <w:rFonts w:ascii="Times New Roman" w:hAnsi="Times New Roman"/>
                <w:sz w:val="24"/>
                <w:szCs w:val="24"/>
                <w:lang w:val="hr-HR"/>
              </w:rPr>
              <w:t>-</w:t>
            </w:r>
            <w:r w:rsidRPr="00520DE8">
              <w:rPr>
                <w:rFonts w:ascii="Times New Roman" w:hAnsi="Times New Roman"/>
                <w:sz w:val="24"/>
                <w:szCs w:val="24"/>
              </w:rPr>
              <w:t>BTC</w:t>
            </w:r>
            <w:r w:rsidRPr="00520DE8">
              <w:rPr>
                <w:rFonts w:ascii="Times New Roman" w:hAnsi="Times New Roman"/>
                <w:sz w:val="24"/>
                <w:szCs w:val="24"/>
                <w:lang w:val="hr-HR"/>
              </w:rPr>
              <w:t xml:space="preserve"> </w:t>
            </w:r>
            <w:r w:rsidRPr="00520DE8">
              <w:rPr>
                <w:rFonts w:ascii="Times New Roman" w:hAnsi="Times New Roman"/>
                <w:sz w:val="24"/>
                <w:szCs w:val="24"/>
              </w:rPr>
              <w:t>ng</w:t>
            </w:r>
            <w:r w:rsidRPr="00520DE8">
              <w:rPr>
                <w:rFonts w:ascii="Times New Roman" w:hAnsi="Times New Roman"/>
                <w:sz w:val="24"/>
                <w:szCs w:val="24"/>
                <w:lang w:val="hr-HR"/>
              </w:rPr>
              <w:t>à</w:t>
            </w:r>
            <w:r w:rsidRPr="00520DE8">
              <w:rPr>
                <w:rFonts w:ascii="Times New Roman" w:hAnsi="Times New Roman"/>
                <w:sz w:val="24"/>
                <w:szCs w:val="24"/>
              </w:rPr>
              <w:t>y</w:t>
            </w:r>
            <w:r w:rsidRPr="00520DE8">
              <w:rPr>
                <w:rFonts w:ascii="Times New Roman" w:hAnsi="Times New Roman"/>
                <w:sz w:val="24"/>
                <w:szCs w:val="24"/>
                <w:lang w:val="hr-HR"/>
              </w:rPr>
              <w:t xml:space="preserve"> 14/11/2016;</w:t>
            </w:r>
          </w:p>
          <w:p w:rsidR="00343299" w:rsidRPr="00520DE8" w:rsidRDefault="00343299" w:rsidP="003123F1">
            <w:pPr>
              <w:spacing w:after="0" w:line="240" w:lineRule="auto"/>
              <w:jc w:val="both"/>
              <w:rPr>
                <w:rFonts w:ascii="Times New Roman" w:hAnsi="Times New Roman"/>
                <w:sz w:val="24"/>
                <w:szCs w:val="24"/>
              </w:rPr>
            </w:pPr>
            <w:r w:rsidRPr="00520DE8">
              <w:rPr>
                <w:rFonts w:ascii="Times New Roman" w:hAnsi="Times New Roman"/>
                <w:sz w:val="24"/>
                <w:szCs w:val="24"/>
                <w:lang w:val="hr-HR"/>
              </w:rPr>
              <w:t xml:space="preserve">- </w:t>
            </w:r>
            <w:r w:rsidRPr="00520DE8">
              <w:rPr>
                <w:rFonts w:ascii="Times New Roman" w:hAnsi="Times New Roman"/>
                <w:iCs/>
                <w:sz w:val="24"/>
                <w:szCs w:val="24"/>
                <w:lang w:val="vi-VN"/>
              </w:rPr>
              <w:t>Thông tư số 101/2020/TT-BTC ngày 23 tháng 11 năm 2020 của Bộ trưởng Bộ Tài chính</w:t>
            </w:r>
            <w:r w:rsidRPr="00520DE8">
              <w:rPr>
                <w:rFonts w:ascii="Times New Roman" w:hAnsi="Times New Roman"/>
                <w:iCs/>
                <w:sz w:val="24"/>
                <w:szCs w:val="24"/>
              </w:rPr>
              <w:t>.</w:t>
            </w:r>
          </w:p>
        </w:tc>
        <w:tc>
          <w:tcPr>
            <w:tcW w:w="853" w:type="dxa"/>
            <w:tcBorders>
              <w:top w:val="single" w:sz="4" w:space="0" w:color="auto"/>
              <w:left w:val="single" w:sz="4" w:space="0" w:color="auto"/>
              <w:bottom w:val="single" w:sz="4" w:space="0" w:color="auto"/>
              <w:right w:val="single" w:sz="4" w:space="0" w:color="auto"/>
            </w:tcBorders>
          </w:tcPr>
          <w:p w:rsidR="00343299" w:rsidRPr="00520DE8" w:rsidRDefault="00343299" w:rsidP="003123F1">
            <w:pPr>
              <w:spacing w:before="40" w:after="40"/>
              <w:jc w:val="both"/>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343299" w:rsidRPr="00520DE8" w:rsidRDefault="00343299" w:rsidP="003123F1">
            <w:pPr>
              <w:spacing w:before="40" w:after="40"/>
              <w:jc w:val="both"/>
              <w:rPr>
                <w:rFonts w:ascii="Times New Roman" w:hAnsi="Times New Roman"/>
                <w:sz w:val="24"/>
                <w:szCs w:val="24"/>
              </w:rPr>
            </w:pPr>
          </w:p>
        </w:tc>
      </w:tr>
      <w:tr w:rsidR="00D276B1"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D276B1" w:rsidRPr="00520DE8" w:rsidRDefault="00D276B1"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D276B1" w:rsidRPr="00520DE8" w:rsidRDefault="00D276B1" w:rsidP="002B314F">
            <w:pPr>
              <w:pStyle w:val="ListParagraph"/>
              <w:tabs>
                <w:tab w:val="left" w:pos="993"/>
              </w:tabs>
              <w:spacing w:before="120"/>
              <w:ind w:left="0"/>
              <w:jc w:val="both"/>
              <w:rPr>
                <w:sz w:val="24"/>
                <w:szCs w:val="24"/>
              </w:rPr>
            </w:pPr>
            <w:r w:rsidRPr="00520DE8">
              <w:rPr>
                <w:sz w:val="24"/>
                <w:szCs w:val="24"/>
              </w:rPr>
              <w:t>Kiểm dịch đối với động vật thuỷ sản tham gia hội chợ, triển lãm, thi đấu thể thao, biểu diễn nghệ thuật; sản phẩm động vật thủy sản tham gia hội chợ, triển lãm</w:t>
            </w:r>
          </w:p>
        </w:tc>
        <w:tc>
          <w:tcPr>
            <w:tcW w:w="1701" w:type="dxa"/>
            <w:tcBorders>
              <w:top w:val="single" w:sz="4" w:space="0" w:color="auto"/>
              <w:left w:val="single" w:sz="4" w:space="0" w:color="auto"/>
              <w:bottom w:val="single" w:sz="4" w:space="0" w:color="auto"/>
              <w:right w:val="single" w:sz="4" w:space="0" w:color="auto"/>
            </w:tcBorders>
          </w:tcPr>
          <w:p w:rsidR="00D276B1" w:rsidRPr="00520DE8" w:rsidRDefault="00D276B1" w:rsidP="002B314F">
            <w:pPr>
              <w:pStyle w:val="ListParagraph"/>
              <w:tabs>
                <w:tab w:val="left" w:pos="993"/>
              </w:tabs>
              <w:spacing w:before="120"/>
              <w:ind w:left="0"/>
              <w:jc w:val="both"/>
              <w:rPr>
                <w:sz w:val="24"/>
                <w:szCs w:val="24"/>
              </w:rPr>
            </w:pPr>
            <w:r w:rsidRPr="00520DE8">
              <w:rPr>
                <w:sz w:val="24"/>
                <w:szCs w:val="24"/>
              </w:rPr>
              <w:t>- 01 ngày làm việc kể từ khi nhận được đăng ký kiểm dịch, cơ quan quản lý quyết định và thông báo cho chủ hàng về địa điểm và thời gian kiểm dịch</w:t>
            </w:r>
            <w:r w:rsidRPr="00520DE8">
              <w:rPr>
                <w:rFonts w:ascii="Arial" w:hAnsi="Arial" w:cs="Arial"/>
                <w:shd w:val="clear" w:color="auto" w:fill="FFFFFF"/>
              </w:rPr>
              <w:t>;</w:t>
            </w:r>
          </w:p>
          <w:p w:rsidR="00D276B1" w:rsidRPr="00520DE8" w:rsidRDefault="00D276B1" w:rsidP="002B314F">
            <w:pPr>
              <w:pStyle w:val="ListParagraph"/>
              <w:tabs>
                <w:tab w:val="left" w:pos="993"/>
              </w:tabs>
              <w:spacing w:before="120"/>
              <w:ind w:left="0"/>
              <w:jc w:val="both"/>
              <w:rPr>
                <w:sz w:val="24"/>
                <w:szCs w:val="24"/>
                <w:lang w:val="vi-VN"/>
              </w:rPr>
            </w:pPr>
            <w:r w:rsidRPr="00520DE8">
              <w:rPr>
                <w:sz w:val="24"/>
                <w:szCs w:val="24"/>
              </w:rPr>
              <w:t>- 03 ngày làm việc kể từ khi bắt đầu kiểm dịch, nếu đáp ứng yêu cầu kiểm dịch thì cơ quan quản lý chuyên ngành thú y cấp Giấy chứng nhận</w:t>
            </w:r>
          </w:p>
        </w:tc>
        <w:tc>
          <w:tcPr>
            <w:tcW w:w="1278" w:type="dxa"/>
            <w:tcBorders>
              <w:top w:val="single" w:sz="4" w:space="0" w:color="auto"/>
              <w:left w:val="single" w:sz="4" w:space="0" w:color="auto"/>
              <w:bottom w:val="single" w:sz="4" w:space="0" w:color="auto"/>
              <w:right w:val="single" w:sz="4" w:space="0" w:color="auto"/>
            </w:tcBorders>
          </w:tcPr>
          <w:p w:rsidR="00D276B1" w:rsidRPr="00520DE8" w:rsidRDefault="00D276B1" w:rsidP="002B314F">
            <w:pPr>
              <w:spacing w:before="120"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D276B1" w:rsidRPr="00520DE8" w:rsidRDefault="00D276B1" w:rsidP="002B314F">
            <w:pPr>
              <w:spacing w:before="120"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 Phí kiểm dịch: Chi tiết theo Mục III Biểu phí, lệ phí trong công tác thú y ban hành tại Thông tư số 101/2020/TT-BTC</w:t>
            </w:r>
          </w:p>
          <w:p w:rsidR="00D276B1" w:rsidRPr="00520DE8" w:rsidRDefault="00D276B1" w:rsidP="002B314F">
            <w:pPr>
              <w:spacing w:before="120" w:after="0" w:line="240" w:lineRule="auto"/>
              <w:jc w:val="both"/>
              <w:rPr>
                <w:rFonts w:ascii="Times New Roman" w:hAnsi="Times New Roman"/>
                <w:sz w:val="24"/>
                <w:szCs w:val="24"/>
              </w:rPr>
            </w:pPr>
            <w:r w:rsidRPr="00520DE8">
              <w:rPr>
                <w:rFonts w:ascii="Times New Roman" w:eastAsia="Times New Roman" w:hAnsi="Times New Roman"/>
                <w:sz w:val="24"/>
                <w:szCs w:val="24"/>
              </w:rPr>
              <w:t>- Các chỉ tiêu kiểm tra: Thông tư số 283/2016/TT-BTC ngày 14/11/2016.</w:t>
            </w:r>
          </w:p>
        </w:tc>
        <w:tc>
          <w:tcPr>
            <w:tcW w:w="2128" w:type="dxa"/>
            <w:tcBorders>
              <w:top w:val="single" w:sz="4" w:space="0" w:color="auto"/>
              <w:left w:val="single" w:sz="4" w:space="0" w:color="auto"/>
              <w:bottom w:val="single" w:sz="4" w:space="0" w:color="auto"/>
              <w:right w:val="single" w:sz="4" w:space="0" w:color="auto"/>
            </w:tcBorders>
          </w:tcPr>
          <w:p w:rsidR="00D276B1" w:rsidRPr="00520DE8" w:rsidRDefault="00D276B1" w:rsidP="002B314F">
            <w:pPr>
              <w:spacing w:before="120" w:after="0" w:line="240" w:lineRule="auto"/>
              <w:jc w:val="both"/>
              <w:rPr>
                <w:rFonts w:ascii="Times New Roman" w:hAnsi="Times New Roman"/>
                <w:iCs/>
                <w:sz w:val="24"/>
                <w:szCs w:val="24"/>
              </w:rPr>
            </w:pPr>
            <w:r w:rsidRPr="00520DE8">
              <w:rPr>
                <w:rFonts w:ascii="Times New Roman" w:hAnsi="Times New Roman"/>
                <w:sz w:val="24"/>
                <w:szCs w:val="24"/>
              </w:rPr>
              <w:t>-  Luật</w:t>
            </w:r>
            <w:r w:rsidRPr="00520DE8">
              <w:rPr>
                <w:rFonts w:ascii="Times New Roman" w:hAnsi="Times New Roman"/>
                <w:sz w:val="24"/>
                <w:szCs w:val="24"/>
                <w:lang w:val="hr-HR"/>
              </w:rPr>
              <w:t xml:space="preserve"> </w:t>
            </w:r>
            <w:r w:rsidR="002B314F">
              <w:rPr>
                <w:rFonts w:ascii="Times New Roman" w:hAnsi="Times New Roman"/>
                <w:sz w:val="24"/>
                <w:szCs w:val="24"/>
              </w:rPr>
              <w:t xml:space="preserve">Thú y năm </w:t>
            </w:r>
            <w:r w:rsidRPr="00520DE8">
              <w:rPr>
                <w:rFonts w:ascii="Times New Roman" w:hAnsi="Times New Roman"/>
                <w:sz w:val="24"/>
                <w:szCs w:val="24"/>
                <w:lang w:val="hr-HR"/>
              </w:rPr>
              <w:t>2015</w:t>
            </w:r>
            <w:r w:rsidRPr="00520DE8">
              <w:rPr>
                <w:rFonts w:ascii="Times New Roman" w:hAnsi="Times New Roman"/>
                <w:iCs/>
                <w:sz w:val="24"/>
                <w:szCs w:val="24"/>
              </w:rPr>
              <w:t>;</w:t>
            </w:r>
          </w:p>
          <w:p w:rsidR="00D276B1" w:rsidRPr="00520DE8" w:rsidRDefault="00D276B1" w:rsidP="002B314F">
            <w:pPr>
              <w:spacing w:before="120" w:after="0" w:line="240" w:lineRule="auto"/>
              <w:jc w:val="both"/>
              <w:rPr>
                <w:rFonts w:ascii="Times New Roman" w:hAnsi="Times New Roman"/>
                <w:sz w:val="24"/>
                <w:szCs w:val="24"/>
              </w:rPr>
            </w:pPr>
            <w:r w:rsidRPr="00520DE8">
              <w:rPr>
                <w:rFonts w:ascii="Times New Roman" w:hAnsi="Times New Roman"/>
                <w:sz w:val="24"/>
                <w:szCs w:val="24"/>
              </w:rPr>
              <w:t xml:space="preserve">- </w:t>
            </w:r>
            <w:r w:rsidRPr="00520DE8">
              <w:rPr>
                <w:rFonts w:ascii="Times New Roman" w:hAnsi="Times New Roman"/>
                <w:sz w:val="24"/>
                <w:szCs w:val="24"/>
                <w:lang w:val="vi-VN"/>
              </w:rPr>
              <w:t>Thông tư số 2</w:t>
            </w:r>
            <w:r w:rsidRPr="00520DE8">
              <w:rPr>
                <w:rFonts w:ascii="Times New Roman" w:hAnsi="Times New Roman"/>
                <w:sz w:val="24"/>
                <w:szCs w:val="24"/>
                <w:lang w:val="hr-HR"/>
              </w:rPr>
              <w:t>6</w:t>
            </w:r>
            <w:r w:rsidRPr="00520DE8">
              <w:rPr>
                <w:rFonts w:ascii="Times New Roman" w:hAnsi="Times New Roman"/>
                <w:sz w:val="24"/>
                <w:szCs w:val="24"/>
                <w:lang w:val="vi-VN"/>
              </w:rPr>
              <w:t>/2016/TT-BNNPTNT ngày 30/6/2016</w:t>
            </w:r>
            <w:r w:rsidRPr="00520DE8">
              <w:rPr>
                <w:rFonts w:ascii="Times New Roman" w:hAnsi="Times New Roman"/>
                <w:sz w:val="24"/>
                <w:szCs w:val="24"/>
              </w:rPr>
              <w:t>;</w:t>
            </w:r>
          </w:p>
          <w:p w:rsidR="00D276B1" w:rsidRPr="00520DE8" w:rsidRDefault="00D276B1" w:rsidP="002B314F">
            <w:pPr>
              <w:spacing w:before="120" w:after="0" w:line="240" w:lineRule="auto"/>
              <w:jc w:val="both"/>
              <w:rPr>
                <w:rFonts w:ascii="Times New Roman" w:hAnsi="Times New Roman"/>
                <w:sz w:val="24"/>
                <w:szCs w:val="24"/>
                <w:lang w:val="hr-HR"/>
              </w:rPr>
            </w:pPr>
            <w:r w:rsidRPr="00520DE8">
              <w:rPr>
                <w:rFonts w:ascii="Times New Roman" w:hAnsi="Times New Roman"/>
                <w:sz w:val="24"/>
                <w:szCs w:val="24"/>
              </w:rPr>
              <w:t>- Th</w:t>
            </w:r>
            <w:r w:rsidRPr="00520DE8">
              <w:rPr>
                <w:rFonts w:ascii="Times New Roman" w:hAnsi="Times New Roman"/>
                <w:sz w:val="24"/>
                <w:szCs w:val="24"/>
                <w:lang w:val="hr-HR"/>
              </w:rPr>
              <w:t>ô</w:t>
            </w:r>
            <w:r w:rsidRPr="00520DE8">
              <w:rPr>
                <w:rFonts w:ascii="Times New Roman" w:hAnsi="Times New Roman"/>
                <w:sz w:val="24"/>
                <w:szCs w:val="24"/>
              </w:rPr>
              <w:t>ng</w:t>
            </w:r>
            <w:r w:rsidRPr="00520DE8">
              <w:rPr>
                <w:rFonts w:ascii="Times New Roman" w:hAnsi="Times New Roman"/>
                <w:sz w:val="24"/>
                <w:szCs w:val="24"/>
                <w:lang w:val="hr-HR"/>
              </w:rPr>
              <w:t xml:space="preserve"> </w:t>
            </w:r>
            <w:r w:rsidRPr="00520DE8">
              <w:rPr>
                <w:rFonts w:ascii="Times New Roman" w:hAnsi="Times New Roman"/>
                <w:sz w:val="24"/>
                <w:szCs w:val="24"/>
              </w:rPr>
              <w:t>t</w:t>
            </w:r>
            <w:r w:rsidRPr="00520DE8">
              <w:rPr>
                <w:rFonts w:ascii="Times New Roman" w:hAnsi="Times New Roman"/>
                <w:sz w:val="24"/>
                <w:szCs w:val="24"/>
                <w:lang w:val="hr-HR"/>
              </w:rPr>
              <w:t xml:space="preserve">ư </w:t>
            </w:r>
            <w:r w:rsidRPr="00520DE8">
              <w:rPr>
                <w:rFonts w:ascii="Times New Roman" w:hAnsi="Times New Roman"/>
                <w:sz w:val="24"/>
                <w:szCs w:val="24"/>
              </w:rPr>
              <w:t>số</w:t>
            </w:r>
            <w:r w:rsidRPr="00520DE8">
              <w:rPr>
                <w:rFonts w:ascii="Times New Roman" w:hAnsi="Times New Roman"/>
                <w:sz w:val="24"/>
                <w:szCs w:val="24"/>
                <w:lang w:val="hr-HR"/>
              </w:rPr>
              <w:t xml:space="preserve"> 283/2016/</w:t>
            </w:r>
            <w:r w:rsidRPr="00520DE8">
              <w:rPr>
                <w:rFonts w:ascii="Times New Roman" w:hAnsi="Times New Roman"/>
                <w:sz w:val="24"/>
                <w:szCs w:val="24"/>
              </w:rPr>
              <w:t>TT</w:t>
            </w:r>
            <w:r w:rsidRPr="00520DE8">
              <w:rPr>
                <w:rFonts w:ascii="Times New Roman" w:hAnsi="Times New Roman"/>
                <w:sz w:val="24"/>
                <w:szCs w:val="24"/>
                <w:lang w:val="hr-HR"/>
              </w:rPr>
              <w:t>-</w:t>
            </w:r>
            <w:r w:rsidRPr="00520DE8">
              <w:rPr>
                <w:rFonts w:ascii="Times New Roman" w:hAnsi="Times New Roman"/>
                <w:sz w:val="24"/>
                <w:szCs w:val="24"/>
              </w:rPr>
              <w:t>BTC</w:t>
            </w:r>
            <w:r w:rsidRPr="00520DE8">
              <w:rPr>
                <w:rFonts w:ascii="Times New Roman" w:hAnsi="Times New Roman"/>
                <w:sz w:val="24"/>
                <w:szCs w:val="24"/>
                <w:lang w:val="hr-HR"/>
              </w:rPr>
              <w:t xml:space="preserve"> </w:t>
            </w:r>
            <w:r w:rsidRPr="00520DE8">
              <w:rPr>
                <w:rFonts w:ascii="Times New Roman" w:hAnsi="Times New Roman"/>
                <w:sz w:val="24"/>
                <w:szCs w:val="24"/>
              </w:rPr>
              <w:t>ng</w:t>
            </w:r>
            <w:r w:rsidRPr="00520DE8">
              <w:rPr>
                <w:rFonts w:ascii="Times New Roman" w:hAnsi="Times New Roman"/>
                <w:sz w:val="24"/>
                <w:szCs w:val="24"/>
                <w:lang w:val="hr-HR"/>
              </w:rPr>
              <w:t>à</w:t>
            </w:r>
            <w:r w:rsidRPr="00520DE8">
              <w:rPr>
                <w:rFonts w:ascii="Times New Roman" w:hAnsi="Times New Roman"/>
                <w:sz w:val="24"/>
                <w:szCs w:val="24"/>
              </w:rPr>
              <w:t>y</w:t>
            </w:r>
            <w:r w:rsidRPr="00520DE8">
              <w:rPr>
                <w:rFonts w:ascii="Times New Roman" w:hAnsi="Times New Roman"/>
                <w:sz w:val="24"/>
                <w:szCs w:val="24"/>
                <w:lang w:val="hr-HR"/>
              </w:rPr>
              <w:t xml:space="preserve"> 14/11/2016;</w:t>
            </w:r>
          </w:p>
          <w:p w:rsidR="00D276B1" w:rsidRPr="00520DE8" w:rsidRDefault="00D276B1" w:rsidP="002B314F">
            <w:pPr>
              <w:spacing w:before="120" w:after="0" w:line="240" w:lineRule="auto"/>
              <w:jc w:val="both"/>
              <w:rPr>
                <w:rFonts w:ascii="Times New Roman" w:hAnsi="Times New Roman"/>
                <w:sz w:val="24"/>
                <w:szCs w:val="24"/>
              </w:rPr>
            </w:pPr>
            <w:r w:rsidRPr="00520DE8">
              <w:rPr>
                <w:rFonts w:ascii="Times New Roman" w:hAnsi="Times New Roman"/>
                <w:sz w:val="24"/>
                <w:szCs w:val="24"/>
                <w:lang w:val="hr-HR"/>
              </w:rPr>
              <w:t xml:space="preserve">- </w:t>
            </w:r>
            <w:r w:rsidRPr="00520DE8">
              <w:rPr>
                <w:rFonts w:ascii="Times New Roman" w:hAnsi="Times New Roman"/>
                <w:iCs/>
                <w:sz w:val="24"/>
                <w:szCs w:val="24"/>
                <w:lang w:val="vi-VN"/>
              </w:rPr>
              <w:t>Thông tư số 101/2020/TT-BTC ngày 23</w:t>
            </w:r>
            <w:r w:rsidRPr="00520DE8">
              <w:rPr>
                <w:rFonts w:ascii="Times New Roman" w:hAnsi="Times New Roman"/>
                <w:iCs/>
                <w:sz w:val="24"/>
                <w:szCs w:val="24"/>
              </w:rPr>
              <w:t>/</w:t>
            </w:r>
            <w:r w:rsidRPr="00520DE8">
              <w:rPr>
                <w:rFonts w:ascii="Times New Roman" w:hAnsi="Times New Roman"/>
                <w:iCs/>
                <w:sz w:val="24"/>
                <w:szCs w:val="24"/>
                <w:lang w:val="vi-VN"/>
              </w:rPr>
              <w:t>11</w:t>
            </w:r>
            <w:r w:rsidRPr="00520DE8">
              <w:rPr>
                <w:rFonts w:ascii="Times New Roman" w:hAnsi="Times New Roman"/>
                <w:iCs/>
                <w:sz w:val="24"/>
                <w:szCs w:val="24"/>
              </w:rPr>
              <w:t>/</w:t>
            </w:r>
            <w:r w:rsidRPr="00520DE8">
              <w:rPr>
                <w:rFonts w:ascii="Times New Roman" w:hAnsi="Times New Roman"/>
                <w:iCs/>
                <w:sz w:val="24"/>
                <w:szCs w:val="24"/>
                <w:lang w:val="vi-VN"/>
              </w:rPr>
              <w:t>2020 của Bộ trưởng Bộ Tài chính</w:t>
            </w:r>
            <w:r w:rsidRPr="00520DE8">
              <w:rPr>
                <w:rFonts w:ascii="Times New Roman" w:hAnsi="Times New Roman"/>
                <w:iCs/>
                <w:sz w:val="24"/>
                <w:szCs w:val="24"/>
              </w:rPr>
              <w:t>.</w:t>
            </w:r>
          </w:p>
        </w:tc>
        <w:tc>
          <w:tcPr>
            <w:tcW w:w="853" w:type="dxa"/>
            <w:tcBorders>
              <w:top w:val="single" w:sz="4" w:space="0" w:color="auto"/>
              <w:left w:val="single" w:sz="4" w:space="0" w:color="auto"/>
              <w:bottom w:val="single" w:sz="4" w:space="0" w:color="auto"/>
              <w:right w:val="single" w:sz="4" w:space="0" w:color="auto"/>
            </w:tcBorders>
          </w:tcPr>
          <w:p w:rsidR="00D276B1" w:rsidRPr="00520DE8" w:rsidRDefault="00D276B1" w:rsidP="003123F1">
            <w:pPr>
              <w:spacing w:before="40" w:after="40"/>
              <w:jc w:val="both"/>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D276B1" w:rsidRPr="00520DE8" w:rsidRDefault="00D276B1" w:rsidP="003123F1">
            <w:pPr>
              <w:spacing w:before="40" w:after="40"/>
              <w:jc w:val="both"/>
              <w:rPr>
                <w:rFonts w:ascii="Times New Roman" w:hAnsi="Times New Roman"/>
                <w:sz w:val="24"/>
                <w:szCs w:val="24"/>
              </w:rPr>
            </w:pPr>
          </w:p>
        </w:tc>
      </w:tr>
      <w:tr w:rsidR="008A58E6" w:rsidRPr="00520DE8" w:rsidTr="002B314F">
        <w:trPr>
          <w:trHeight w:val="568"/>
        </w:trPr>
        <w:tc>
          <w:tcPr>
            <w:tcW w:w="704" w:type="dxa"/>
            <w:tcBorders>
              <w:top w:val="single" w:sz="4" w:space="0" w:color="auto"/>
              <w:left w:val="single" w:sz="4" w:space="0" w:color="auto"/>
              <w:bottom w:val="single" w:sz="4" w:space="0" w:color="auto"/>
              <w:right w:val="single" w:sz="4" w:space="0" w:color="auto"/>
            </w:tcBorders>
            <w:vAlign w:val="center"/>
          </w:tcPr>
          <w:p w:rsidR="008A58E6" w:rsidRPr="00520DE8" w:rsidRDefault="008A58E6" w:rsidP="002B314F">
            <w:pPr>
              <w:spacing w:before="40" w:after="40"/>
              <w:jc w:val="center"/>
              <w:rPr>
                <w:rFonts w:ascii="Times New Roman" w:eastAsia="Times New Roman" w:hAnsi="Times New Roman"/>
                <w:b/>
                <w:sz w:val="24"/>
                <w:szCs w:val="24"/>
              </w:rPr>
            </w:pPr>
            <w:r w:rsidRPr="00520DE8">
              <w:rPr>
                <w:rFonts w:ascii="Times New Roman" w:eastAsia="Times New Roman" w:hAnsi="Times New Roman"/>
                <w:b/>
                <w:sz w:val="24"/>
                <w:szCs w:val="24"/>
              </w:rPr>
              <w:t>VI</w:t>
            </w:r>
          </w:p>
        </w:tc>
        <w:tc>
          <w:tcPr>
            <w:tcW w:w="10353" w:type="dxa"/>
            <w:gridSpan w:val="7"/>
            <w:tcBorders>
              <w:top w:val="single" w:sz="4" w:space="0" w:color="auto"/>
              <w:left w:val="single" w:sz="4" w:space="0" w:color="auto"/>
              <w:bottom w:val="single" w:sz="4" w:space="0" w:color="auto"/>
              <w:right w:val="single" w:sz="4" w:space="0" w:color="auto"/>
            </w:tcBorders>
            <w:vAlign w:val="center"/>
          </w:tcPr>
          <w:p w:rsidR="008A58E6" w:rsidRPr="00520DE8" w:rsidRDefault="008A58E6" w:rsidP="008E3270">
            <w:pPr>
              <w:spacing w:after="0" w:line="240" w:lineRule="auto"/>
              <w:rPr>
                <w:rFonts w:ascii="Times New Roman" w:eastAsia="Times New Roman" w:hAnsi="Times New Roman"/>
                <w:b/>
                <w:sz w:val="24"/>
                <w:szCs w:val="24"/>
              </w:rPr>
            </w:pPr>
            <w:r w:rsidRPr="00520DE8">
              <w:rPr>
                <w:rFonts w:ascii="Times New Roman" w:eastAsia="Times New Roman" w:hAnsi="Times New Roman"/>
                <w:b/>
                <w:sz w:val="24"/>
                <w:szCs w:val="24"/>
              </w:rPr>
              <w:t>Lĩnh vực Chăn nuôi (04 thủ tục)</w:t>
            </w:r>
          </w:p>
        </w:tc>
      </w:tr>
      <w:tr w:rsidR="002B314F" w:rsidRPr="00520DE8" w:rsidTr="002B314F">
        <w:trPr>
          <w:trHeight w:val="568"/>
        </w:trPr>
        <w:tc>
          <w:tcPr>
            <w:tcW w:w="704" w:type="dxa"/>
            <w:tcBorders>
              <w:top w:val="single" w:sz="4" w:space="0" w:color="auto"/>
              <w:left w:val="single" w:sz="4" w:space="0" w:color="auto"/>
              <w:bottom w:val="single" w:sz="4" w:space="0" w:color="auto"/>
              <w:right w:val="single" w:sz="4" w:space="0" w:color="auto"/>
            </w:tcBorders>
          </w:tcPr>
          <w:p w:rsidR="002B314F" w:rsidRPr="00520DE8" w:rsidRDefault="002B314F"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2B314F" w:rsidRPr="00520DE8" w:rsidRDefault="002B314F" w:rsidP="002B314F">
            <w:pPr>
              <w:widowControl w:val="0"/>
              <w:autoSpaceDE w:val="0"/>
              <w:autoSpaceDN w:val="0"/>
              <w:adjustRightInd w:val="0"/>
              <w:spacing w:after="0" w:line="240" w:lineRule="auto"/>
              <w:jc w:val="both"/>
              <w:rPr>
                <w:rFonts w:ascii="Times New Roman" w:hAnsi="Times New Roman"/>
                <w:sz w:val="24"/>
                <w:szCs w:val="24"/>
              </w:rPr>
            </w:pPr>
            <w:r w:rsidRPr="00520DE8">
              <w:rPr>
                <w:rFonts w:ascii="Times New Roman" w:hAnsi="Times New Roman"/>
                <w:bCs/>
                <w:sz w:val="24"/>
                <w:szCs w:val="24"/>
              </w:rPr>
              <w:t>Cấp Giấy chứng nhận đủ điều kiện chăn nuôi đối với chăn nuôi trang trại quy mô lớn</w:t>
            </w:r>
          </w:p>
          <w:p w:rsidR="002B314F" w:rsidRPr="00520DE8" w:rsidRDefault="002B314F" w:rsidP="002B314F">
            <w:pPr>
              <w:spacing w:before="60" w:after="60" w:line="300" w:lineRule="exact"/>
              <w:jc w:val="both"/>
              <w:rPr>
                <w:rFonts w:ascii="Times New Roman" w:hAnsi="Times New Roman"/>
                <w:sz w:val="24"/>
                <w:szCs w:val="24"/>
                <w:shd w:val="clear" w:color="auto" w:fill="FFFFFF"/>
              </w:rPr>
            </w:pPr>
          </w:p>
        </w:tc>
        <w:tc>
          <w:tcPr>
            <w:tcW w:w="1701" w:type="dxa"/>
            <w:tcBorders>
              <w:top w:val="single" w:sz="4" w:space="0" w:color="auto"/>
              <w:left w:val="single" w:sz="4" w:space="0" w:color="auto"/>
              <w:bottom w:val="single" w:sz="4" w:space="0" w:color="auto"/>
              <w:right w:val="single" w:sz="4" w:space="0" w:color="auto"/>
            </w:tcBorders>
          </w:tcPr>
          <w:p w:rsidR="002B314F" w:rsidRPr="00520DE8" w:rsidRDefault="002B314F" w:rsidP="002B314F">
            <w:pPr>
              <w:widowControl w:val="0"/>
              <w:autoSpaceDE w:val="0"/>
              <w:autoSpaceDN w:val="0"/>
              <w:adjustRightInd w:val="0"/>
              <w:spacing w:after="0" w:line="240" w:lineRule="auto"/>
              <w:jc w:val="both"/>
              <w:rPr>
                <w:rFonts w:ascii="Times New Roman" w:hAnsi="Times New Roman"/>
                <w:sz w:val="24"/>
                <w:szCs w:val="24"/>
              </w:rPr>
            </w:pPr>
            <w:r w:rsidRPr="00520DE8">
              <w:rPr>
                <w:rFonts w:ascii="Times New Roman" w:hAnsi="Times New Roman"/>
                <w:sz w:val="24"/>
                <w:szCs w:val="24"/>
              </w:rPr>
              <w:t>Thẩm định hồ sơ và cấp Giấy chứng nhận đủ điều kiện chăn nuôi: Trong thời hạn 25 ngày làm việc kể từ ngày nhận được hồ sơ đầy đủ.</w:t>
            </w:r>
          </w:p>
          <w:p w:rsidR="002B314F" w:rsidRPr="00520DE8" w:rsidRDefault="002B314F" w:rsidP="002B314F">
            <w:pPr>
              <w:widowControl w:val="0"/>
              <w:autoSpaceDE w:val="0"/>
              <w:autoSpaceDN w:val="0"/>
              <w:adjustRightInd w:val="0"/>
              <w:spacing w:after="0" w:line="240" w:lineRule="auto"/>
              <w:jc w:val="both"/>
              <w:rPr>
                <w:rFonts w:ascii="Times New Roman" w:hAnsi="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2B314F" w:rsidRPr="00520DE8" w:rsidRDefault="002B314F" w:rsidP="00BA495F">
            <w:pPr>
              <w:spacing w:before="120"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vAlign w:val="center"/>
          </w:tcPr>
          <w:p w:rsidR="002B314F" w:rsidRPr="00520DE8" w:rsidRDefault="002B314F" w:rsidP="002B314F">
            <w:pPr>
              <w:spacing w:before="120" w:after="12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 Thẩm định để cấp giấy chứng nhận đủ điều kiện chăn nuôi trang trại quy mô lớn: 2.300.000 đồng/01 cơ sở/lần</w:t>
            </w:r>
          </w:p>
          <w:p w:rsidR="002B314F" w:rsidRPr="00520DE8" w:rsidRDefault="002B314F" w:rsidP="002B314F">
            <w:pPr>
              <w:spacing w:before="120" w:after="120" w:line="240" w:lineRule="auto"/>
              <w:jc w:val="both"/>
              <w:rPr>
                <w:rFonts w:ascii="Times New Roman" w:hAnsi="Times New Roman"/>
                <w:sz w:val="24"/>
                <w:szCs w:val="24"/>
              </w:rPr>
            </w:pPr>
            <w:r w:rsidRPr="00520DE8">
              <w:rPr>
                <w:rFonts w:ascii="Times New Roman" w:hAnsi="Times New Roman"/>
                <w:sz w:val="24"/>
                <w:szCs w:val="24"/>
              </w:rPr>
              <w:t>- Thẩm định đánh giá giám sát duy trì điều kiện chăn nuôi trang trại quy mô lớn: 1.500.000 đồng/01 cơ sở/lần.</w:t>
            </w:r>
          </w:p>
        </w:tc>
        <w:tc>
          <w:tcPr>
            <w:tcW w:w="2128" w:type="dxa"/>
            <w:tcBorders>
              <w:top w:val="single" w:sz="4" w:space="0" w:color="auto"/>
              <w:left w:val="single" w:sz="4" w:space="0" w:color="auto"/>
              <w:bottom w:val="single" w:sz="4" w:space="0" w:color="auto"/>
              <w:right w:val="single" w:sz="4" w:space="0" w:color="auto"/>
            </w:tcBorders>
          </w:tcPr>
          <w:p w:rsidR="002B314F" w:rsidRPr="00520DE8" w:rsidRDefault="002B314F" w:rsidP="001B0468">
            <w:pPr>
              <w:widowControl w:val="0"/>
              <w:autoSpaceDE w:val="0"/>
              <w:autoSpaceDN w:val="0"/>
              <w:adjustRightInd w:val="0"/>
              <w:spacing w:after="0" w:line="240" w:lineRule="auto"/>
              <w:jc w:val="both"/>
              <w:rPr>
                <w:rFonts w:ascii="Times New Roman" w:hAnsi="Times New Roman"/>
                <w:sz w:val="24"/>
                <w:szCs w:val="24"/>
              </w:rPr>
            </w:pPr>
            <w:r w:rsidRPr="00520DE8">
              <w:rPr>
                <w:rFonts w:ascii="Times New Roman" w:hAnsi="Times New Roman"/>
                <w:sz w:val="24"/>
                <w:szCs w:val="24"/>
              </w:rPr>
              <w:t>- Luật Chăn nuôi năm 2018;</w:t>
            </w:r>
          </w:p>
          <w:p w:rsidR="002B314F" w:rsidRPr="00520DE8" w:rsidRDefault="002B314F" w:rsidP="001B0468">
            <w:pPr>
              <w:widowControl w:val="0"/>
              <w:autoSpaceDE w:val="0"/>
              <w:autoSpaceDN w:val="0"/>
              <w:adjustRightInd w:val="0"/>
              <w:spacing w:after="0" w:line="240" w:lineRule="auto"/>
              <w:jc w:val="both"/>
              <w:rPr>
                <w:rFonts w:ascii="Times New Roman" w:hAnsi="Times New Roman"/>
                <w:sz w:val="24"/>
                <w:szCs w:val="24"/>
              </w:rPr>
            </w:pPr>
            <w:r w:rsidRPr="00520DE8">
              <w:rPr>
                <w:rFonts w:ascii="Times New Roman" w:hAnsi="Times New Roman"/>
                <w:sz w:val="24"/>
                <w:szCs w:val="24"/>
              </w:rPr>
              <w:t>-  Nghị định số 13/2020/NĐ-CP ngày 21/01/2020 của Chính phủ hướng dẫn chi tiết Luật Chăn nuôi.</w:t>
            </w:r>
          </w:p>
          <w:p w:rsidR="002B314F" w:rsidRPr="00520DE8" w:rsidRDefault="002B314F" w:rsidP="001B0468">
            <w:pPr>
              <w:pStyle w:val="BodyText"/>
              <w:shd w:val="clear" w:color="auto" w:fill="auto"/>
              <w:tabs>
                <w:tab w:val="left" w:pos="3420"/>
              </w:tabs>
              <w:spacing w:after="0" w:line="240" w:lineRule="auto"/>
              <w:ind w:firstLine="0"/>
              <w:jc w:val="both"/>
              <w:rPr>
                <w:b/>
                <w:bCs/>
                <w:sz w:val="24"/>
                <w:szCs w:val="24"/>
              </w:rPr>
            </w:pPr>
            <w:r w:rsidRPr="00520DE8">
              <w:rPr>
                <w:bCs/>
                <w:sz w:val="24"/>
                <w:szCs w:val="24"/>
              </w:rPr>
              <w:t>- Th</w:t>
            </w:r>
            <w:r w:rsidRPr="00520DE8">
              <w:rPr>
                <w:bCs/>
                <w:sz w:val="24"/>
                <w:szCs w:val="24"/>
                <w:lang w:val="hr-HR"/>
              </w:rPr>
              <w:t>ô</w:t>
            </w:r>
            <w:r w:rsidRPr="00520DE8">
              <w:rPr>
                <w:bCs/>
                <w:sz w:val="24"/>
                <w:szCs w:val="24"/>
              </w:rPr>
              <w:t>ng</w:t>
            </w:r>
            <w:r w:rsidRPr="00520DE8">
              <w:rPr>
                <w:bCs/>
                <w:sz w:val="24"/>
                <w:szCs w:val="24"/>
                <w:lang w:val="hr-HR"/>
              </w:rPr>
              <w:t xml:space="preserve"> </w:t>
            </w:r>
            <w:r w:rsidRPr="00520DE8">
              <w:rPr>
                <w:bCs/>
                <w:sz w:val="24"/>
                <w:szCs w:val="24"/>
              </w:rPr>
              <w:t>t</w:t>
            </w:r>
            <w:r w:rsidRPr="00520DE8">
              <w:rPr>
                <w:bCs/>
                <w:sz w:val="24"/>
                <w:szCs w:val="24"/>
                <w:lang w:val="hr-HR"/>
              </w:rPr>
              <w:t xml:space="preserve">ư </w:t>
            </w:r>
            <w:r w:rsidRPr="00520DE8">
              <w:rPr>
                <w:bCs/>
                <w:sz w:val="24"/>
                <w:szCs w:val="24"/>
              </w:rPr>
              <w:t>số</w:t>
            </w:r>
            <w:r w:rsidRPr="00520DE8">
              <w:rPr>
                <w:bCs/>
                <w:sz w:val="24"/>
                <w:szCs w:val="24"/>
                <w:lang w:val="hr-HR"/>
              </w:rPr>
              <w:t xml:space="preserve"> 24/2021/</w:t>
            </w:r>
            <w:r w:rsidRPr="00520DE8">
              <w:rPr>
                <w:bCs/>
                <w:sz w:val="24"/>
                <w:szCs w:val="24"/>
              </w:rPr>
              <w:t>TT</w:t>
            </w:r>
            <w:r w:rsidRPr="00520DE8">
              <w:rPr>
                <w:bCs/>
                <w:sz w:val="24"/>
                <w:szCs w:val="24"/>
                <w:lang w:val="hr-HR"/>
              </w:rPr>
              <w:t>-</w:t>
            </w:r>
            <w:r w:rsidRPr="00520DE8">
              <w:rPr>
                <w:bCs/>
                <w:sz w:val="24"/>
                <w:szCs w:val="24"/>
              </w:rPr>
              <w:t>BTC ngày 31/3/2021 của Bộ Tài chính</w:t>
            </w:r>
            <w:r w:rsidRPr="00520DE8">
              <w:rPr>
                <w:bCs/>
                <w:sz w:val="24"/>
                <w:szCs w:val="24"/>
                <w:lang w:val="hr-HR"/>
              </w:rPr>
              <w:t xml:space="preserve"> </w:t>
            </w:r>
            <w:r w:rsidRPr="00520DE8">
              <w:rPr>
                <w:bCs/>
                <w:sz w:val="24"/>
                <w:szCs w:val="24"/>
              </w:rPr>
              <w:t>Quy</w:t>
            </w:r>
            <w:r w:rsidRPr="00520DE8">
              <w:rPr>
                <w:bCs/>
                <w:sz w:val="24"/>
                <w:szCs w:val="24"/>
                <w:lang w:val="hr-HR"/>
              </w:rPr>
              <w:t xml:space="preserve"> đ</w:t>
            </w:r>
            <w:r w:rsidRPr="00520DE8">
              <w:rPr>
                <w:bCs/>
                <w:sz w:val="24"/>
                <w:szCs w:val="24"/>
              </w:rPr>
              <w:t>ịnh</w:t>
            </w:r>
            <w:r w:rsidRPr="00520DE8">
              <w:rPr>
                <w:bCs/>
                <w:sz w:val="24"/>
                <w:szCs w:val="24"/>
                <w:lang w:val="hr-HR"/>
              </w:rPr>
              <w:t xml:space="preserve"> </w:t>
            </w:r>
            <w:r w:rsidRPr="00520DE8">
              <w:rPr>
                <w:bCs/>
                <w:sz w:val="24"/>
                <w:szCs w:val="24"/>
              </w:rPr>
              <w:t>mức</w:t>
            </w:r>
            <w:r w:rsidRPr="00520DE8">
              <w:rPr>
                <w:bCs/>
                <w:sz w:val="24"/>
                <w:szCs w:val="24"/>
                <w:lang w:val="hr-HR"/>
              </w:rPr>
              <w:t xml:space="preserve"> </w:t>
            </w:r>
            <w:r w:rsidRPr="00520DE8">
              <w:rPr>
                <w:bCs/>
                <w:sz w:val="24"/>
                <w:szCs w:val="24"/>
              </w:rPr>
              <w:t>thu</w:t>
            </w:r>
            <w:r w:rsidRPr="00520DE8">
              <w:rPr>
                <w:bCs/>
                <w:sz w:val="24"/>
                <w:szCs w:val="24"/>
                <w:lang w:val="hr-HR"/>
              </w:rPr>
              <w:t xml:space="preserve">, </w:t>
            </w:r>
            <w:r w:rsidRPr="00520DE8">
              <w:rPr>
                <w:bCs/>
                <w:sz w:val="24"/>
                <w:szCs w:val="24"/>
              </w:rPr>
              <w:t>chế</w:t>
            </w:r>
            <w:r w:rsidRPr="00520DE8">
              <w:rPr>
                <w:bCs/>
                <w:sz w:val="24"/>
                <w:szCs w:val="24"/>
                <w:lang w:val="hr-HR"/>
              </w:rPr>
              <w:t xml:space="preserve"> đ</w:t>
            </w:r>
            <w:r w:rsidRPr="00520DE8">
              <w:rPr>
                <w:bCs/>
                <w:sz w:val="24"/>
                <w:szCs w:val="24"/>
              </w:rPr>
              <w:t>ộ</w:t>
            </w:r>
            <w:r w:rsidRPr="00520DE8">
              <w:rPr>
                <w:bCs/>
                <w:sz w:val="24"/>
                <w:szCs w:val="24"/>
                <w:lang w:val="hr-HR"/>
              </w:rPr>
              <w:t xml:space="preserve"> </w:t>
            </w:r>
            <w:r w:rsidRPr="00520DE8">
              <w:rPr>
                <w:bCs/>
                <w:sz w:val="24"/>
                <w:szCs w:val="24"/>
              </w:rPr>
              <w:t>thu</w:t>
            </w:r>
            <w:r w:rsidRPr="00520DE8">
              <w:rPr>
                <w:bCs/>
                <w:sz w:val="24"/>
                <w:szCs w:val="24"/>
                <w:lang w:val="hr-HR"/>
              </w:rPr>
              <w:t xml:space="preserve">, </w:t>
            </w:r>
            <w:r w:rsidRPr="00520DE8">
              <w:rPr>
                <w:bCs/>
                <w:sz w:val="24"/>
                <w:szCs w:val="24"/>
              </w:rPr>
              <w:t>nộp</w:t>
            </w:r>
            <w:r w:rsidRPr="00520DE8">
              <w:rPr>
                <w:bCs/>
                <w:sz w:val="24"/>
                <w:szCs w:val="24"/>
                <w:lang w:val="hr-HR"/>
              </w:rPr>
              <w:t xml:space="preserve">, </w:t>
            </w:r>
            <w:r w:rsidRPr="00520DE8">
              <w:rPr>
                <w:bCs/>
                <w:sz w:val="24"/>
                <w:szCs w:val="24"/>
              </w:rPr>
              <w:t>quản</w:t>
            </w:r>
            <w:r w:rsidRPr="00520DE8">
              <w:rPr>
                <w:bCs/>
                <w:sz w:val="24"/>
                <w:szCs w:val="24"/>
                <w:lang w:val="hr-HR"/>
              </w:rPr>
              <w:t xml:space="preserve"> </w:t>
            </w:r>
            <w:r w:rsidRPr="00520DE8">
              <w:rPr>
                <w:bCs/>
                <w:sz w:val="24"/>
                <w:szCs w:val="24"/>
              </w:rPr>
              <w:t>l</w:t>
            </w:r>
            <w:r w:rsidRPr="00520DE8">
              <w:rPr>
                <w:bCs/>
                <w:sz w:val="24"/>
                <w:szCs w:val="24"/>
                <w:lang w:val="hr-HR"/>
              </w:rPr>
              <w:t xml:space="preserve">ý </w:t>
            </w:r>
            <w:r w:rsidRPr="00520DE8">
              <w:rPr>
                <w:bCs/>
                <w:sz w:val="24"/>
                <w:szCs w:val="24"/>
              </w:rPr>
              <w:t>v</w:t>
            </w:r>
            <w:r w:rsidRPr="00520DE8">
              <w:rPr>
                <w:bCs/>
                <w:sz w:val="24"/>
                <w:szCs w:val="24"/>
                <w:lang w:val="hr-HR"/>
              </w:rPr>
              <w:t xml:space="preserve">à </w:t>
            </w:r>
            <w:r w:rsidRPr="00520DE8">
              <w:rPr>
                <w:bCs/>
                <w:sz w:val="24"/>
                <w:szCs w:val="24"/>
              </w:rPr>
              <w:t>sử</w:t>
            </w:r>
            <w:r w:rsidRPr="00520DE8">
              <w:rPr>
                <w:bCs/>
                <w:sz w:val="24"/>
                <w:szCs w:val="24"/>
                <w:lang w:val="hr-HR"/>
              </w:rPr>
              <w:t xml:space="preserve"> </w:t>
            </w:r>
            <w:r w:rsidRPr="00520DE8">
              <w:rPr>
                <w:bCs/>
                <w:sz w:val="24"/>
                <w:szCs w:val="24"/>
              </w:rPr>
              <w:t>dụng</w:t>
            </w:r>
            <w:r w:rsidRPr="00520DE8">
              <w:rPr>
                <w:bCs/>
                <w:sz w:val="24"/>
                <w:szCs w:val="24"/>
                <w:lang w:val="hr-HR"/>
              </w:rPr>
              <w:t xml:space="preserve"> </w:t>
            </w:r>
            <w:r w:rsidRPr="00520DE8">
              <w:rPr>
                <w:bCs/>
                <w:sz w:val="24"/>
                <w:szCs w:val="24"/>
              </w:rPr>
              <w:t>ph</w:t>
            </w:r>
            <w:r w:rsidRPr="00520DE8">
              <w:rPr>
                <w:bCs/>
                <w:sz w:val="24"/>
                <w:szCs w:val="24"/>
                <w:lang w:val="hr-HR"/>
              </w:rPr>
              <w:t xml:space="preserve">í </w:t>
            </w:r>
            <w:r w:rsidRPr="00520DE8">
              <w:rPr>
                <w:bCs/>
                <w:sz w:val="24"/>
                <w:szCs w:val="24"/>
              </w:rPr>
              <w:t>trong</w:t>
            </w:r>
            <w:r w:rsidRPr="00520DE8">
              <w:rPr>
                <w:bCs/>
                <w:sz w:val="24"/>
                <w:szCs w:val="24"/>
                <w:lang w:val="hr-HR"/>
              </w:rPr>
              <w:t xml:space="preserve"> </w:t>
            </w:r>
            <w:r w:rsidRPr="00520DE8">
              <w:rPr>
                <w:bCs/>
                <w:sz w:val="24"/>
                <w:szCs w:val="24"/>
              </w:rPr>
              <w:t>ch</w:t>
            </w:r>
            <w:r w:rsidRPr="00520DE8">
              <w:rPr>
                <w:bCs/>
                <w:sz w:val="24"/>
                <w:szCs w:val="24"/>
                <w:lang w:val="hr-HR"/>
              </w:rPr>
              <w:t>ă</w:t>
            </w:r>
            <w:r w:rsidRPr="00520DE8">
              <w:rPr>
                <w:bCs/>
                <w:sz w:val="24"/>
                <w:szCs w:val="24"/>
              </w:rPr>
              <w:t>n</w:t>
            </w:r>
            <w:r w:rsidRPr="00520DE8">
              <w:rPr>
                <w:bCs/>
                <w:sz w:val="24"/>
                <w:szCs w:val="24"/>
                <w:lang w:val="hr-HR"/>
              </w:rPr>
              <w:t xml:space="preserve"> </w:t>
            </w:r>
            <w:r w:rsidRPr="00520DE8">
              <w:rPr>
                <w:bCs/>
                <w:sz w:val="24"/>
                <w:szCs w:val="24"/>
              </w:rPr>
              <w:t>nu</w:t>
            </w:r>
            <w:r w:rsidRPr="00520DE8">
              <w:rPr>
                <w:bCs/>
                <w:sz w:val="24"/>
                <w:szCs w:val="24"/>
                <w:lang w:val="hr-HR"/>
              </w:rPr>
              <w:t>ôi.</w:t>
            </w:r>
          </w:p>
        </w:tc>
        <w:tc>
          <w:tcPr>
            <w:tcW w:w="853" w:type="dxa"/>
            <w:tcBorders>
              <w:top w:val="single" w:sz="4" w:space="0" w:color="auto"/>
              <w:left w:val="single" w:sz="4" w:space="0" w:color="auto"/>
              <w:bottom w:val="single" w:sz="4" w:space="0" w:color="auto"/>
              <w:right w:val="single" w:sz="4" w:space="0" w:color="auto"/>
            </w:tcBorders>
          </w:tcPr>
          <w:p w:rsidR="002B314F" w:rsidRPr="00520DE8" w:rsidRDefault="002B314F" w:rsidP="00E85510">
            <w:pPr>
              <w:spacing w:before="60" w:after="60" w:line="300" w:lineRule="exact"/>
              <w:ind w:left="-28" w:right="-31"/>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2B314F" w:rsidRPr="00520DE8" w:rsidRDefault="002B314F" w:rsidP="00E85510">
            <w:pPr>
              <w:spacing w:before="60" w:after="60" w:line="300" w:lineRule="exact"/>
              <w:ind w:left="-28" w:right="-31"/>
              <w:jc w:val="center"/>
              <w:rPr>
                <w:rFonts w:ascii="Times New Roman" w:hAnsi="Times New Roman"/>
                <w:sz w:val="24"/>
                <w:szCs w:val="24"/>
              </w:rPr>
            </w:pPr>
            <w:r w:rsidRPr="00520DE8">
              <w:rPr>
                <w:rFonts w:ascii="Times New Roman" w:hAnsi="Times New Roman"/>
                <w:sz w:val="24"/>
                <w:szCs w:val="24"/>
              </w:rPr>
              <w:t>x</w:t>
            </w:r>
          </w:p>
        </w:tc>
      </w:tr>
      <w:tr w:rsidR="002B314F" w:rsidRPr="00520DE8" w:rsidTr="002B314F">
        <w:trPr>
          <w:trHeight w:val="568"/>
        </w:trPr>
        <w:tc>
          <w:tcPr>
            <w:tcW w:w="704" w:type="dxa"/>
            <w:tcBorders>
              <w:top w:val="single" w:sz="4" w:space="0" w:color="auto"/>
              <w:left w:val="single" w:sz="4" w:space="0" w:color="auto"/>
              <w:bottom w:val="single" w:sz="4" w:space="0" w:color="auto"/>
              <w:right w:val="single" w:sz="4" w:space="0" w:color="auto"/>
            </w:tcBorders>
          </w:tcPr>
          <w:p w:rsidR="002B314F" w:rsidRPr="00520DE8" w:rsidRDefault="002B314F"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2B314F" w:rsidRPr="00520DE8" w:rsidRDefault="002B314F" w:rsidP="002B314F">
            <w:pPr>
              <w:widowControl w:val="0"/>
              <w:autoSpaceDE w:val="0"/>
              <w:autoSpaceDN w:val="0"/>
              <w:adjustRightInd w:val="0"/>
              <w:spacing w:before="120"/>
              <w:jc w:val="both"/>
              <w:rPr>
                <w:rFonts w:ascii="Times New Roman" w:hAnsi="Times New Roman"/>
                <w:bCs/>
                <w:sz w:val="24"/>
                <w:szCs w:val="24"/>
              </w:rPr>
            </w:pPr>
            <w:r w:rsidRPr="00520DE8">
              <w:rPr>
                <w:rFonts w:ascii="Times New Roman" w:hAnsi="Times New Roman"/>
                <w:bCs/>
                <w:sz w:val="24"/>
                <w:szCs w:val="24"/>
              </w:rPr>
              <w:t>Cấp lại Giấy chứng nhận đủ điều kiện chăn nuôi đối với chăn nuôi trang trại quy mô lớn</w:t>
            </w:r>
          </w:p>
          <w:p w:rsidR="002B314F" w:rsidRPr="00520DE8" w:rsidRDefault="002B314F" w:rsidP="002B314F">
            <w:pPr>
              <w:spacing w:before="60" w:after="60" w:line="300" w:lineRule="exact"/>
              <w:jc w:val="both"/>
              <w:rPr>
                <w:rFonts w:ascii="Times New Roman" w:hAnsi="Times New Roman"/>
                <w:sz w:val="24"/>
                <w:szCs w:val="24"/>
                <w:shd w:val="clear" w:color="auto" w:fill="FFFFFF"/>
              </w:rPr>
            </w:pPr>
          </w:p>
        </w:tc>
        <w:tc>
          <w:tcPr>
            <w:tcW w:w="1701" w:type="dxa"/>
            <w:tcBorders>
              <w:top w:val="single" w:sz="4" w:space="0" w:color="auto"/>
              <w:left w:val="single" w:sz="4" w:space="0" w:color="auto"/>
              <w:bottom w:val="single" w:sz="4" w:space="0" w:color="auto"/>
              <w:right w:val="single" w:sz="4" w:space="0" w:color="auto"/>
            </w:tcBorders>
          </w:tcPr>
          <w:p w:rsidR="002B314F" w:rsidRPr="00520DE8" w:rsidRDefault="002B314F" w:rsidP="002B314F">
            <w:pPr>
              <w:widowControl w:val="0"/>
              <w:autoSpaceDE w:val="0"/>
              <w:autoSpaceDN w:val="0"/>
              <w:adjustRightInd w:val="0"/>
              <w:spacing w:after="0" w:line="240" w:lineRule="auto"/>
              <w:jc w:val="both"/>
              <w:rPr>
                <w:rFonts w:ascii="Times New Roman" w:hAnsi="Times New Roman"/>
                <w:sz w:val="24"/>
                <w:szCs w:val="24"/>
              </w:rPr>
            </w:pPr>
            <w:r w:rsidRPr="00520DE8">
              <w:rPr>
                <w:rFonts w:ascii="Times New Roman" w:hAnsi="Times New Roman"/>
                <w:sz w:val="24"/>
                <w:szCs w:val="24"/>
              </w:rPr>
              <w:t>- Trường hợp nộp hồ sơ trực tiếp:</w:t>
            </w:r>
          </w:p>
          <w:p w:rsidR="002B314F" w:rsidRPr="00520DE8" w:rsidRDefault="002B314F" w:rsidP="002B314F">
            <w:pPr>
              <w:widowControl w:val="0"/>
              <w:autoSpaceDE w:val="0"/>
              <w:autoSpaceDN w:val="0"/>
              <w:adjustRightInd w:val="0"/>
              <w:spacing w:after="0" w:line="240" w:lineRule="auto"/>
              <w:jc w:val="both"/>
              <w:rPr>
                <w:rFonts w:ascii="Times New Roman" w:hAnsi="Times New Roman"/>
                <w:sz w:val="24"/>
                <w:szCs w:val="24"/>
              </w:rPr>
            </w:pPr>
            <w:r w:rsidRPr="00520DE8">
              <w:rPr>
                <w:rFonts w:ascii="Times New Roman" w:hAnsi="Times New Roman"/>
                <w:sz w:val="24"/>
                <w:szCs w:val="24"/>
              </w:rPr>
              <w:t>+ Kiểm tra tính đầy đủ của hồ sơ: Tại thời điểm tiếp nhận hồ sơ.</w:t>
            </w:r>
          </w:p>
          <w:p w:rsidR="002B314F" w:rsidRPr="00520DE8" w:rsidRDefault="002B314F" w:rsidP="002B314F">
            <w:pPr>
              <w:widowControl w:val="0"/>
              <w:autoSpaceDE w:val="0"/>
              <w:autoSpaceDN w:val="0"/>
              <w:adjustRightInd w:val="0"/>
              <w:spacing w:after="0" w:line="240" w:lineRule="auto"/>
              <w:jc w:val="both"/>
              <w:rPr>
                <w:rFonts w:ascii="Times New Roman" w:hAnsi="Times New Roman"/>
                <w:sz w:val="24"/>
                <w:szCs w:val="24"/>
              </w:rPr>
            </w:pPr>
            <w:r w:rsidRPr="00520DE8">
              <w:rPr>
                <w:rFonts w:ascii="Times New Roman" w:hAnsi="Times New Roman"/>
                <w:sz w:val="24"/>
                <w:szCs w:val="24"/>
              </w:rPr>
              <w:t>+ Thẩm định hồ sơ và cấp lại Giấy chứng nhận đủ điều kiện chăn nuôi: 05 ngày làm việc kể từ ngày nhận được hồ sơ đầy đủ.</w:t>
            </w:r>
          </w:p>
          <w:p w:rsidR="002B314F" w:rsidRPr="00520DE8" w:rsidRDefault="002B314F" w:rsidP="002B314F">
            <w:pPr>
              <w:widowControl w:val="0"/>
              <w:autoSpaceDE w:val="0"/>
              <w:autoSpaceDN w:val="0"/>
              <w:adjustRightInd w:val="0"/>
              <w:spacing w:after="0" w:line="240" w:lineRule="auto"/>
              <w:jc w:val="both"/>
              <w:rPr>
                <w:rFonts w:ascii="Times New Roman" w:hAnsi="Times New Roman"/>
                <w:sz w:val="24"/>
                <w:szCs w:val="24"/>
              </w:rPr>
            </w:pPr>
            <w:r w:rsidRPr="00520DE8">
              <w:rPr>
                <w:rFonts w:ascii="Times New Roman" w:hAnsi="Times New Roman"/>
                <w:sz w:val="24"/>
                <w:szCs w:val="24"/>
              </w:rPr>
              <w:t>- Trường hợp nộp hồ sơ qua dịch vụ bưu chính hoặc qua môi trường mạng:</w:t>
            </w:r>
          </w:p>
          <w:p w:rsidR="002B314F" w:rsidRPr="00520DE8" w:rsidRDefault="002B314F" w:rsidP="002B314F">
            <w:pPr>
              <w:widowControl w:val="0"/>
              <w:autoSpaceDE w:val="0"/>
              <w:autoSpaceDN w:val="0"/>
              <w:adjustRightInd w:val="0"/>
              <w:spacing w:after="0" w:line="240" w:lineRule="auto"/>
              <w:jc w:val="both"/>
              <w:rPr>
                <w:rFonts w:ascii="Times New Roman" w:hAnsi="Times New Roman"/>
                <w:sz w:val="24"/>
                <w:szCs w:val="24"/>
              </w:rPr>
            </w:pPr>
            <w:r w:rsidRPr="00520DE8">
              <w:rPr>
                <w:rFonts w:ascii="Times New Roman" w:hAnsi="Times New Roman"/>
                <w:spacing w:val="-8"/>
                <w:sz w:val="24"/>
                <w:szCs w:val="24"/>
              </w:rPr>
              <w:t>+</w:t>
            </w:r>
            <w:r w:rsidRPr="00520DE8">
              <w:rPr>
                <w:rFonts w:ascii="Times New Roman" w:hAnsi="Times New Roman"/>
                <w:sz w:val="24"/>
                <w:szCs w:val="24"/>
              </w:rPr>
              <w:t xml:space="preserve"> Kiểm tra tính đầy đủ của hồ sơ: 03 ngày làm việc.</w:t>
            </w:r>
          </w:p>
          <w:p w:rsidR="002B314F" w:rsidRPr="00520DE8" w:rsidRDefault="002B314F" w:rsidP="002B314F">
            <w:pPr>
              <w:widowControl w:val="0"/>
              <w:autoSpaceDE w:val="0"/>
              <w:autoSpaceDN w:val="0"/>
              <w:adjustRightInd w:val="0"/>
              <w:spacing w:after="0" w:line="240" w:lineRule="auto"/>
              <w:jc w:val="both"/>
              <w:rPr>
                <w:rFonts w:ascii="Times New Roman" w:hAnsi="Times New Roman"/>
                <w:sz w:val="24"/>
                <w:szCs w:val="24"/>
              </w:rPr>
            </w:pPr>
            <w:r w:rsidRPr="00520DE8">
              <w:rPr>
                <w:rFonts w:ascii="Times New Roman" w:hAnsi="Times New Roman"/>
                <w:sz w:val="24"/>
                <w:szCs w:val="24"/>
              </w:rPr>
              <w:t>+ Thẩm định hồ sơ và cấp lại Giấy chứng nhận đủ điều kiện chăn nuôi: Trong thời hạn 05 ngày làm việc kể từ ngày nhận được hồ sơ đầy đủ.</w:t>
            </w:r>
          </w:p>
        </w:tc>
        <w:tc>
          <w:tcPr>
            <w:tcW w:w="1278" w:type="dxa"/>
            <w:tcBorders>
              <w:top w:val="single" w:sz="4" w:space="0" w:color="auto"/>
              <w:left w:val="single" w:sz="4" w:space="0" w:color="auto"/>
              <w:bottom w:val="single" w:sz="4" w:space="0" w:color="auto"/>
              <w:right w:val="single" w:sz="4" w:space="0" w:color="auto"/>
            </w:tcBorders>
          </w:tcPr>
          <w:p w:rsidR="002B314F" w:rsidRPr="00520DE8" w:rsidRDefault="002B314F" w:rsidP="00BA495F">
            <w:pPr>
              <w:spacing w:before="120"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2B314F" w:rsidRPr="00520DE8" w:rsidRDefault="002B314F" w:rsidP="002B314F">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 Thẩm định để cấp lại: 250.000 đồng/cơ sở/lần</w:t>
            </w:r>
          </w:p>
          <w:p w:rsidR="002B314F" w:rsidRPr="00520DE8" w:rsidRDefault="002B314F" w:rsidP="002B314F">
            <w:pPr>
              <w:spacing w:after="0" w:line="240" w:lineRule="auto"/>
              <w:jc w:val="both"/>
              <w:rPr>
                <w:rFonts w:ascii="Times New Roman" w:hAnsi="Times New Roman"/>
                <w:sz w:val="24"/>
                <w:szCs w:val="24"/>
              </w:rPr>
            </w:pPr>
            <w:r w:rsidRPr="00520DE8">
              <w:rPr>
                <w:rFonts w:ascii="Times New Roman" w:hAnsi="Times New Roman"/>
                <w:sz w:val="24"/>
                <w:szCs w:val="24"/>
              </w:rPr>
              <w:t>- Thẩm định đánh giá giám sát duy trì điều kiện chăn nuôi trang trại quy mô lớn: 1.500.000 đồng/01 cơ sở/lần</w:t>
            </w:r>
          </w:p>
        </w:tc>
        <w:tc>
          <w:tcPr>
            <w:tcW w:w="2128" w:type="dxa"/>
            <w:tcBorders>
              <w:top w:val="single" w:sz="4" w:space="0" w:color="auto"/>
              <w:left w:val="single" w:sz="4" w:space="0" w:color="auto"/>
              <w:bottom w:val="single" w:sz="4" w:space="0" w:color="auto"/>
              <w:right w:val="single" w:sz="4" w:space="0" w:color="auto"/>
            </w:tcBorders>
          </w:tcPr>
          <w:p w:rsidR="002B314F" w:rsidRPr="00520DE8" w:rsidRDefault="002B314F" w:rsidP="001B0468">
            <w:pPr>
              <w:widowControl w:val="0"/>
              <w:autoSpaceDE w:val="0"/>
              <w:autoSpaceDN w:val="0"/>
              <w:adjustRightInd w:val="0"/>
              <w:spacing w:after="0" w:line="240" w:lineRule="auto"/>
              <w:jc w:val="both"/>
              <w:rPr>
                <w:rFonts w:ascii="Times New Roman" w:hAnsi="Times New Roman"/>
                <w:sz w:val="24"/>
                <w:szCs w:val="24"/>
              </w:rPr>
            </w:pPr>
            <w:r w:rsidRPr="00520DE8">
              <w:rPr>
                <w:rFonts w:ascii="Times New Roman" w:hAnsi="Times New Roman"/>
                <w:sz w:val="24"/>
                <w:szCs w:val="24"/>
              </w:rPr>
              <w:t>- Luật Chăn nuôi năm 2018;</w:t>
            </w:r>
          </w:p>
          <w:p w:rsidR="002B314F" w:rsidRPr="00520DE8" w:rsidRDefault="002B314F" w:rsidP="001B0468">
            <w:pPr>
              <w:widowControl w:val="0"/>
              <w:autoSpaceDE w:val="0"/>
              <w:autoSpaceDN w:val="0"/>
              <w:adjustRightInd w:val="0"/>
              <w:spacing w:after="0" w:line="240" w:lineRule="auto"/>
              <w:jc w:val="both"/>
              <w:rPr>
                <w:rFonts w:ascii="Times New Roman" w:hAnsi="Times New Roman"/>
                <w:sz w:val="24"/>
                <w:szCs w:val="24"/>
              </w:rPr>
            </w:pPr>
            <w:r w:rsidRPr="00520DE8">
              <w:rPr>
                <w:rFonts w:ascii="Times New Roman" w:hAnsi="Times New Roman"/>
                <w:sz w:val="24"/>
                <w:szCs w:val="24"/>
              </w:rPr>
              <w:t>- Nghị định số 13/2020/NĐ-CP ngày 21/01/2020 của Chính phủ hướng dẫn chi tiết Luật Chăn nuôi;</w:t>
            </w:r>
          </w:p>
          <w:p w:rsidR="002B314F" w:rsidRPr="00520DE8" w:rsidRDefault="002B314F" w:rsidP="009971AE">
            <w:pPr>
              <w:pStyle w:val="BodyText"/>
              <w:shd w:val="clear" w:color="auto" w:fill="auto"/>
              <w:tabs>
                <w:tab w:val="left" w:pos="3420"/>
              </w:tabs>
              <w:spacing w:after="0" w:line="240" w:lineRule="auto"/>
              <w:ind w:firstLine="0"/>
              <w:jc w:val="both"/>
              <w:rPr>
                <w:b/>
                <w:bCs/>
                <w:sz w:val="24"/>
                <w:szCs w:val="24"/>
              </w:rPr>
            </w:pPr>
            <w:r w:rsidRPr="00520DE8">
              <w:rPr>
                <w:bCs/>
                <w:sz w:val="24"/>
                <w:szCs w:val="24"/>
              </w:rPr>
              <w:t>- Th</w:t>
            </w:r>
            <w:r w:rsidRPr="00520DE8">
              <w:rPr>
                <w:bCs/>
                <w:sz w:val="24"/>
                <w:szCs w:val="24"/>
                <w:lang w:val="hr-HR"/>
              </w:rPr>
              <w:t>ô</w:t>
            </w:r>
            <w:r w:rsidRPr="00520DE8">
              <w:rPr>
                <w:bCs/>
                <w:sz w:val="24"/>
                <w:szCs w:val="24"/>
              </w:rPr>
              <w:t>ng</w:t>
            </w:r>
            <w:r w:rsidRPr="00520DE8">
              <w:rPr>
                <w:bCs/>
                <w:sz w:val="24"/>
                <w:szCs w:val="24"/>
                <w:lang w:val="hr-HR"/>
              </w:rPr>
              <w:t xml:space="preserve"> </w:t>
            </w:r>
            <w:r w:rsidRPr="00520DE8">
              <w:rPr>
                <w:bCs/>
                <w:sz w:val="24"/>
                <w:szCs w:val="24"/>
              </w:rPr>
              <w:t>t</w:t>
            </w:r>
            <w:r w:rsidRPr="00520DE8">
              <w:rPr>
                <w:bCs/>
                <w:sz w:val="24"/>
                <w:szCs w:val="24"/>
                <w:lang w:val="hr-HR"/>
              </w:rPr>
              <w:t xml:space="preserve">ư </w:t>
            </w:r>
            <w:r w:rsidRPr="00520DE8">
              <w:rPr>
                <w:bCs/>
                <w:sz w:val="24"/>
                <w:szCs w:val="24"/>
              </w:rPr>
              <w:t>số</w:t>
            </w:r>
            <w:r w:rsidRPr="00520DE8">
              <w:rPr>
                <w:bCs/>
                <w:sz w:val="24"/>
                <w:szCs w:val="24"/>
                <w:lang w:val="hr-HR"/>
              </w:rPr>
              <w:t xml:space="preserve"> 24/2021/</w:t>
            </w:r>
            <w:r w:rsidRPr="00520DE8">
              <w:rPr>
                <w:bCs/>
                <w:sz w:val="24"/>
                <w:szCs w:val="24"/>
              </w:rPr>
              <w:t>TT</w:t>
            </w:r>
            <w:r w:rsidRPr="00520DE8">
              <w:rPr>
                <w:bCs/>
                <w:sz w:val="24"/>
                <w:szCs w:val="24"/>
                <w:lang w:val="hr-HR"/>
              </w:rPr>
              <w:t>-</w:t>
            </w:r>
            <w:r w:rsidRPr="00520DE8">
              <w:rPr>
                <w:bCs/>
                <w:sz w:val="24"/>
                <w:szCs w:val="24"/>
              </w:rPr>
              <w:t>BTC ngày 31/3/2021 của Bộ Tài chính</w:t>
            </w:r>
            <w:r w:rsidRPr="00520DE8">
              <w:rPr>
                <w:bCs/>
                <w:sz w:val="24"/>
                <w:szCs w:val="24"/>
                <w:lang w:val="hr-HR"/>
              </w:rPr>
              <w:t xml:space="preserve"> </w:t>
            </w:r>
          </w:p>
        </w:tc>
        <w:tc>
          <w:tcPr>
            <w:tcW w:w="853" w:type="dxa"/>
            <w:tcBorders>
              <w:top w:val="single" w:sz="4" w:space="0" w:color="auto"/>
              <w:left w:val="single" w:sz="4" w:space="0" w:color="auto"/>
              <w:bottom w:val="single" w:sz="4" w:space="0" w:color="auto"/>
              <w:right w:val="single" w:sz="4" w:space="0" w:color="auto"/>
            </w:tcBorders>
          </w:tcPr>
          <w:p w:rsidR="002B314F" w:rsidRPr="00520DE8" w:rsidRDefault="002B314F" w:rsidP="00E85510">
            <w:pPr>
              <w:spacing w:before="60" w:after="60" w:line="300" w:lineRule="exact"/>
              <w:ind w:left="-28" w:right="-31"/>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2B314F" w:rsidRPr="00520DE8" w:rsidRDefault="002B314F" w:rsidP="00E85510">
            <w:pPr>
              <w:spacing w:before="60" w:after="60" w:line="300" w:lineRule="exact"/>
              <w:ind w:left="-28" w:right="-31"/>
              <w:jc w:val="center"/>
              <w:rPr>
                <w:rFonts w:ascii="Times New Roman" w:hAnsi="Times New Roman"/>
                <w:sz w:val="24"/>
                <w:szCs w:val="24"/>
              </w:rPr>
            </w:pPr>
            <w:r w:rsidRPr="00520DE8">
              <w:rPr>
                <w:rFonts w:ascii="Times New Roman" w:hAnsi="Times New Roman"/>
                <w:sz w:val="24"/>
                <w:szCs w:val="24"/>
              </w:rPr>
              <w:t>x</w:t>
            </w:r>
          </w:p>
        </w:tc>
      </w:tr>
      <w:tr w:rsidR="00733B08" w:rsidRPr="00520DE8" w:rsidTr="00733B08">
        <w:trPr>
          <w:trHeight w:val="568"/>
        </w:trPr>
        <w:tc>
          <w:tcPr>
            <w:tcW w:w="704" w:type="dxa"/>
            <w:tcBorders>
              <w:top w:val="single" w:sz="4" w:space="0" w:color="auto"/>
              <w:left w:val="single" w:sz="4" w:space="0" w:color="auto"/>
              <w:bottom w:val="single" w:sz="4" w:space="0" w:color="auto"/>
              <w:right w:val="single" w:sz="4" w:space="0" w:color="auto"/>
            </w:tcBorders>
          </w:tcPr>
          <w:p w:rsidR="00733B08" w:rsidRPr="00520DE8" w:rsidRDefault="00733B08"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733B08" w:rsidRPr="00520DE8" w:rsidRDefault="00733B08" w:rsidP="00A52512">
            <w:pPr>
              <w:spacing w:line="0" w:lineRule="atLeast"/>
              <w:jc w:val="both"/>
              <w:rPr>
                <w:rFonts w:ascii="Times New Roman" w:hAnsi="Times New Roman"/>
                <w:b/>
                <w:sz w:val="24"/>
                <w:szCs w:val="24"/>
                <w:lang w:val="vi-VN"/>
              </w:rPr>
            </w:pPr>
            <w:r w:rsidRPr="00520DE8">
              <w:rPr>
                <w:rStyle w:val="Strong"/>
                <w:rFonts w:ascii="Times New Roman" w:hAnsi="Times New Roman"/>
                <w:b w:val="0"/>
                <w:sz w:val="24"/>
                <w:szCs w:val="24"/>
                <w:bdr w:val="none" w:sz="0" w:space="0" w:color="auto" w:frame="1"/>
                <w:shd w:val="clear" w:color="auto" w:fill="FFFFFF"/>
              </w:rPr>
              <w:t>Cấp</w:t>
            </w:r>
            <w:r w:rsidRPr="00520DE8">
              <w:rPr>
                <w:rStyle w:val="Strong"/>
                <w:rFonts w:ascii="Times New Roman" w:hAnsi="Times New Roman"/>
                <w:b w:val="0"/>
                <w:sz w:val="24"/>
                <w:szCs w:val="24"/>
                <w:bdr w:val="none" w:sz="0" w:space="0" w:color="auto" w:frame="1"/>
                <w:shd w:val="clear" w:color="auto" w:fill="FFFFFF"/>
                <w:lang w:val="hr-HR"/>
              </w:rPr>
              <w:t xml:space="preserve"> </w:t>
            </w:r>
            <w:r w:rsidRPr="00520DE8">
              <w:rPr>
                <w:rStyle w:val="Strong"/>
                <w:rFonts w:ascii="Times New Roman" w:hAnsi="Times New Roman"/>
                <w:b w:val="0"/>
                <w:sz w:val="24"/>
                <w:szCs w:val="24"/>
                <w:bdr w:val="none" w:sz="0" w:space="0" w:color="auto" w:frame="1"/>
                <w:shd w:val="clear" w:color="auto" w:fill="FFFFFF"/>
              </w:rPr>
              <w:t>Giấy</w:t>
            </w:r>
            <w:r w:rsidRPr="00520DE8">
              <w:rPr>
                <w:rStyle w:val="Strong"/>
                <w:rFonts w:ascii="Times New Roman" w:hAnsi="Times New Roman"/>
                <w:b w:val="0"/>
                <w:sz w:val="24"/>
                <w:szCs w:val="24"/>
                <w:bdr w:val="none" w:sz="0" w:space="0" w:color="auto" w:frame="1"/>
                <w:shd w:val="clear" w:color="auto" w:fill="FFFFFF"/>
                <w:lang w:val="hr-HR"/>
              </w:rPr>
              <w:t xml:space="preserve"> </w:t>
            </w:r>
            <w:r w:rsidRPr="00520DE8">
              <w:rPr>
                <w:rStyle w:val="Strong"/>
                <w:rFonts w:ascii="Times New Roman" w:hAnsi="Times New Roman"/>
                <w:b w:val="0"/>
                <w:sz w:val="24"/>
                <w:szCs w:val="24"/>
                <w:bdr w:val="none" w:sz="0" w:space="0" w:color="auto" w:frame="1"/>
                <w:shd w:val="clear" w:color="auto" w:fill="FFFFFF"/>
              </w:rPr>
              <w:t>chứng</w:t>
            </w:r>
            <w:r w:rsidRPr="00520DE8">
              <w:rPr>
                <w:rStyle w:val="Strong"/>
                <w:rFonts w:ascii="Times New Roman" w:hAnsi="Times New Roman"/>
                <w:b w:val="0"/>
                <w:sz w:val="24"/>
                <w:szCs w:val="24"/>
                <w:bdr w:val="none" w:sz="0" w:space="0" w:color="auto" w:frame="1"/>
                <w:shd w:val="clear" w:color="auto" w:fill="FFFFFF"/>
                <w:lang w:val="hr-HR"/>
              </w:rPr>
              <w:t xml:space="preserve"> </w:t>
            </w:r>
            <w:r w:rsidRPr="00520DE8">
              <w:rPr>
                <w:rStyle w:val="Strong"/>
                <w:rFonts w:ascii="Times New Roman" w:hAnsi="Times New Roman"/>
                <w:b w:val="0"/>
                <w:sz w:val="24"/>
                <w:szCs w:val="24"/>
                <w:bdr w:val="none" w:sz="0" w:space="0" w:color="auto" w:frame="1"/>
                <w:shd w:val="clear" w:color="auto" w:fill="FFFFFF"/>
              </w:rPr>
              <w:t>nhận</w:t>
            </w:r>
            <w:r w:rsidRPr="00520DE8">
              <w:rPr>
                <w:rStyle w:val="Strong"/>
                <w:rFonts w:ascii="Times New Roman" w:hAnsi="Times New Roman"/>
                <w:b w:val="0"/>
                <w:sz w:val="24"/>
                <w:szCs w:val="24"/>
                <w:bdr w:val="none" w:sz="0" w:space="0" w:color="auto" w:frame="1"/>
                <w:shd w:val="clear" w:color="auto" w:fill="FFFFFF"/>
                <w:lang w:val="hr-HR"/>
              </w:rPr>
              <w:t xml:space="preserve"> đ</w:t>
            </w:r>
            <w:r w:rsidRPr="00520DE8">
              <w:rPr>
                <w:rStyle w:val="Strong"/>
                <w:rFonts w:ascii="Times New Roman" w:hAnsi="Times New Roman"/>
                <w:b w:val="0"/>
                <w:sz w:val="24"/>
                <w:szCs w:val="24"/>
                <w:bdr w:val="none" w:sz="0" w:space="0" w:color="auto" w:frame="1"/>
                <w:shd w:val="clear" w:color="auto" w:fill="FFFFFF"/>
              </w:rPr>
              <w:t>ủ</w:t>
            </w:r>
            <w:r w:rsidRPr="00520DE8">
              <w:rPr>
                <w:rStyle w:val="Strong"/>
                <w:rFonts w:ascii="Times New Roman" w:hAnsi="Times New Roman"/>
                <w:b w:val="0"/>
                <w:sz w:val="24"/>
                <w:szCs w:val="24"/>
                <w:bdr w:val="none" w:sz="0" w:space="0" w:color="auto" w:frame="1"/>
                <w:shd w:val="clear" w:color="auto" w:fill="FFFFFF"/>
                <w:lang w:val="hr-HR"/>
              </w:rPr>
              <w:t xml:space="preserve"> đ</w:t>
            </w:r>
            <w:r w:rsidRPr="00520DE8">
              <w:rPr>
                <w:rStyle w:val="Strong"/>
                <w:rFonts w:ascii="Times New Roman" w:hAnsi="Times New Roman"/>
                <w:b w:val="0"/>
                <w:sz w:val="24"/>
                <w:szCs w:val="24"/>
                <w:bdr w:val="none" w:sz="0" w:space="0" w:color="auto" w:frame="1"/>
                <w:shd w:val="clear" w:color="auto" w:fill="FFFFFF"/>
              </w:rPr>
              <w:t>iều</w:t>
            </w:r>
            <w:r w:rsidRPr="00520DE8">
              <w:rPr>
                <w:rStyle w:val="Strong"/>
                <w:rFonts w:ascii="Times New Roman" w:hAnsi="Times New Roman"/>
                <w:b w:val="0"/>
                <w:sz w:val="24"/>
                <w:szCs w:val="24"/>
                <w:bdr w:val="none" w:sz="0" w:space="0" w:color="auto" w:frame="1"/>
                <w:shd w:val="clear" w:color="auto" w:fill="FFFFFF"/>
                <w:lang w:val="hr-HR"/>
              </w:rPr>
              <w:t xml:space="preserve"> </w:t>
            </w:r>
            <w:r w:rsidRPr="00520DE8">
              <w:rPr>
                <w:rStyle w:val="Strong"/>
                <w:rFonts w:ascii="Times New Roman" w:hAnsi="Times New Roman"/>
                <w:b w:val="0"/>
                <w:sz w:val="24"/>
                <w:szCs w:val="24"/>
                <w:bdr w:val="none" w:sz="0" w:space="0" w:color="auto" w:frame="1"/>
                <w:shd w:val="clear" w:color="auto" w:fill="FFFFFF"/>
              </w:rPr>
              <w:t>kiện</w:t>
            </w:r>
            <w:r w:rsidRPr="00520DE8">
              <w:rPr>
                <w:rStyle w:val="Strong"/>
                <w:rFonts w:ascii="Times New Roman" w:hAnsi="Times New Roman"/>
                <w:b w:val="0"/>
                <w:sz w:val="24"/>
                <w:szCs w:val="24"/>
                <w:bdr w:val="none" w:sz="0" w:space="0" w:color="auto" w:frame="1"/>
                <w:shd w:val="clear" w:color="auto" w:fill="FFFFFF"/>
                <w:lang w:val="hr-HR"/>
              </w:rPr>
              <w:t xml:space="preserve"> </w:t>
            </w:r>
            <w:r w:rsidRPr="00520DE8">
              <w:rPr>
                <w:rStyle w:val="Strong"/>
                <w:rFonts w:ascii="Times New Roman" w:hAnsi="Times New Roman"/>
                <w:b w:val="0"/>
                <w:sz w:val="24"/>
                <w:szCs w:val="24"/>
                <w:bdr w:val="none" w:sz="0" w:space="0" w:color="auto" w:frame="1"/>
                <w:shd w:val="clear" w:color="auto" w:fill="FFFFFF"/>
              </w:rPr>
              <w:t>sản</w:t>
            </w:r>
            <w:r w:rsidRPr="00520DE8">
              <w:rPr>
                <w:rStyle w:val="Strong"/>
                <w:rFonts w:ascii="Times New Roman" w:hAnsi="Times New Roman"/>
                <w:b w:val="0"/>
                <w:sz w:val="24"/>
                <w:szCs w:val="24"/>
                <w:bdr w:val="none" w:sz="0" w:space="0" w:color="auto" w:frame="1"/>
                <w:shd w:val="clear" w:color="auto" w:fill="FFFFFF"/>
                <w:lang w:val="hr-HR"/>
              </w:rPr>
              <w:t xml:space="preserve"> </w:t>
            </w:r>
            <w:r w:rsidRPr="00520DE8">
              <w:rPr>
                <w:rStyle w:val="Strong"/>
                <w:rFonts w:ascii="Times New Roman" w:hAnsi="Times New Roman"/>
                <w:b w:val="0"/>
                <w:sz w:val="24"/>
                <w:szCs w:val="24"/>
                <w:bdr w:val="none" w:sz="0" w:space="0" w:color="auto" w:frame="1"/>
                <w:shd w:val="clear" w:color="auto" w:fill="FFFFFF"/>
              </w:rPr>
              <w:t>xuất</w:t>
            </w:r>
            <w:r w:rsidRPr="00520DE8">
              <w:rPr>
                <w:rStyle w:val="Strong"/>
                <w:rFonts w:ascii="Times New Roman" w:hAnsi="Times New Roman"/>
                <w:b w:val="0"/>
                <w:sz w:val="24"/>
                <w:szCs w:val="24"/>
                <w:bdr w:val="none" w:sz="0" w:space="0" w:color="auto" w:frame="1"/>
                <w:shd w:val="clear" w:color="auto" w:fill="FFFFFF"/>
                <w:lang w:val="hr-HR"/>
              </w:rPr>
              <w:t xml:space="preserve"> </w:t>
            </w:r>
            <w:r w:rsidRPr="00520DE8">
              <w:rPr>
                <w:rStyle w:val="Strong"/>
                <w:rFonts w:ascii="Times New Roman" w:hAnsi="Times New Roman"/>
                <w:b w:val="0"/>
                <w:sz w:val="24"/>
                <w:szCs w:val="24"/>
                <w:bdr w:val="none" w:sz="0" w:space="0" w:color="auto" w:frame="1"/>
                <w:shd w:val="clear" w:color="auto" w:fill="FFFFFF"/>
              </w:rPr>
              <w:t>thức</w:t>
            </w:r>
            <w:r w:rsidRPr="00520DE8">
              <w:rPr>
                <w:rStyle w:val="Strong"/>
                <w:rFonts w:ascii="Times New Roman" w:hAnsi="Times New Roman"/>
                <w:b w:val="0"/>
                <w:sz w:val="24"/>
                <w:szCs w:val="24"/>
                <w:bdr w:val="none" w:sz="0" w:space="0" w:color="auto" w:frame="1"/>
                <w:shd w:val="clear" w:color="auto" w:fill="FFFFFF"/>
                <w:lang w:val="hr-HR"/>
              </w:rPr>
              <w:t xml:space="preserve"> ă</w:t>
            </w:r>
            <w:r w:rsidRPr="00520DE8">
              <w:rPr>
                <w:rStyle w:val="Strong"/>
                <w:rFonts w:ascii="Times New Roman" w:hAnsi="Times New Roman"/>
                <w:b w:val="0"/>
                <w:sz w:val="24"/>
                <w:szCs w:val="24"/>
                <w:bdr w:val="none" w:sz="0" w:space="0" w:color="auto" w:frame="1"/>
                <w:shd w:val="clear" w:color="auto" w:fill="FFFFFF"/>
              </w:rPr>
              <w:t>n</w:t>
            </w:r>
            <w:r w:rsidRPr="00520DE8">
              <w:rPr>
                <w:rStyle w:val="Strong"/>
                <w:rFonts w:ascii="Times New Roman" w:hAnsi="Times New Roman"/>
                <w:b w:val="0"/>
                <w:sz w:val="24"/>
                <w:szCs w:val="24"/>
                <w:bdr w:val="none" w:sz="0" w:space="0" w:color="auto" w:frame="1"/>
                <w:shd w:val="clear" w:color="auto" w:fill="FFFFFF"/>
                <w:lang w:val="hr-HR"/>
              </w:rPr>
              <w:t xml:space="preserve"> </w:t>
            </w:r>
            <w:r w:rsidRPr="00520DE8">
              <w:rPr>
                <w:rStyle w:val="Strong"/>
                <w:rFonts w:ascii="Times New Roman" w:hAnsi="Times New Roman"/>
                <w:b w:val="0"/>
                <w:sz w:val="24"/>
                <w:szCs w:val="24"/>
                <w:bdr w:val="none" w:sz="0" w:space="0" w:color="auto" w:frame="1"/>
                <w:shd w:val="clear" w:color="auto" w:fill="FFFFFF"/>
              </w:rPr>
              <w:t>ch</w:t>
            </w:r>
            <w:r w:rsidRPr="00520DE8">
              <w:rPr>
                <w:rStyle w:val="Strong"/>
                <w:rFonts w:ascii="Times New Roman" w:hAnsi="Times New Roman"/>
                <w:b w:val="0"/>
                <w:sz w:val="24"/>
                <w:szCs w:val="24"/>
                <w:bdr w:val="none" w:sz="0" w:space="0" w:color="auto" w:frame="1"/>
                <w:shd w:val="clear" w:color="auto" w:fill="FFFFFF"/>
                <w:lang w:val="hr-HR"/>
              </w:rPr>
              <w:t>ă</w:t>
            </w:r>
            <w:r w:rsidRPr="00520DE8">
              <w:rPr>
                <w:rStyle w:val="Strong"/>
                <w:rFonts w:ascii="Times New Roman" w:hAnsi="Times New Roman"/>
                <w:b w:val="0"/>
                <w:sz w:val="24"/>
                <w:szCs w:val="24"/>
                <w:bdr w:val="none" w:sz="0" w:space="0" w:color="auto" w:frame="1"/>
                <w:shd w:val="clear" w:color="auto" w:fill="FFFFFF"/>
              </w:rPr>
              <w:t>n</w:t>
            </w:r>
            <w:r w:rsidRPr="00520DE8">
              <w:rPr>
                <w:rStyle w:val="Strong"/>
                <w:rFonts w:ascii="Times New Roman" w:hAnsi="Times New Roman"/>
                <w:b w:val="0"/>
                <w:sz w:val="24"/>
                <w:szCs w:val="24"/>
                <w:bdr w:val="none" w:sz="0" w:space="0" w:color="auto" w:frame="1"/>
                <w:shd w:val="clear" w:color="auto" w:fill="FFFFFF"/>
                <w:lang w:val="hr-HR"/>
              </w:rPr>
              <w:t xml:space="preserve"> </w:t>
            </w:r>
            <w:r w:rsidRPr="00520DE8">
              <w:rPr>
                <w:rStyle w:val="Strong"/>
                <w:rFonts w:ascii="Times New Roman" w:hAnsi="Times New Roman"/>
                <w:b w:val="0"/>
                <w:sz w:val="24"/>
                <w:szCs w:val="24"/>
                <w:bdr w:val="none" w:sz="0" w:space="0" w:color="auto" w:frame="1"/>
                <w:shd w:val="clear" w:color="auto" w:fill="FFFFFF"/>
              </w:rPr>
              <w:t>nu</w:t>
            </w:r>
            <w:r w:rsidRPr="00520DE8">
              <w:rPr>
                <w:rStyle w:val="Strong"/>
                <w:rFonts w:ascii="Times New Roman" w:hAnsi="Times New Roman"/>
                <w:b w:val="0"/>
                <w:sz w:val="24"/>
                <w:szCs w:val="24"/>
                <w:bdr w:val="none" w:sz="0" w:space="0" w:color="auto" w:frame="1"/>
                <w:shd w:val="clear" w:color="auto" w:fill="FFFFFF"/>
                <w:lang w:val="hr-HR"/>
              </w:rPr>
              <w:t>ô</w:t>
            </w:r>
            <w:r w:rsidRPr="00520DE8">
              <w:rPr>
                <w:rStyle w:val="Strong"/>
                <w:rFonts w:ascii="Times New Roman" w:hAnsi="Times New Roman"/>
                <w:b w:val="0"/>
                <w:sz w:val="24"/>
                <w:szCs w:val="24"/>
                <w:bdr w:val="none" w:sz="0" w:space="0" w:color="auto" w:frame="1"/>
                <w:shd w:val="clear" w:color="auto" w:fill="FFFFFF"/>
              </w:rPr>
              <w:t>i</w:t>
            </w:r>
            <w:r w:rsidRPr="00520DE8">
              <w:rPr>
                <w:rStyle w:val="Strong"/>
                <w:rFonts w:ascii="Times New Roman" w:hAnsi="Times New Roman"/>
                <w:b w:val="0"/>
                <w:sz w:val="24"/>
                <w:szCs w:val="24"/>
                <w:bdr w:val="none" w:sz="0" w:space="0" w:color="auto" w:frame="1"/>
                <w:shd w:val="clear" w:color="auto" w:fill="FFFFFF"/>
                <w:lang w:val="hr-HR"/>
              </w:rPr>
              <w:t xml:space="preserve"> </w:t>
            </w:r>
            <w:r w:rsidRPr="00520DE8">
              <w:rPr>
                <w:rStyle w:val="Strong"/>
                <w:rFonts w:ascii="Times New Roman" w:hAnsi="Times New Roman"/>
                <w:b w:val="0"/>
                <w:sz w:val="24"/>
                <w:szCs w:val="24"/>
                <w:bdr w:val="none" w:sz="0" w:space="0" w:color="auto" w:frame="1"/>
                <w:shd w:val="clear" w:color="auto" w:fill="FFFFFF"/>
              </w:rPr>
              <w:t>th</w:t>
            </w:r>
            <w:r w:rsidRPr="00520DE8">
              <w:rPr>
                <w:rStyle w:val="Strong"/>
                <w:rFonts w:ascii="Times New Roman" w:hAnsi="Times New Roman"/>
                <w:b w:val="0"/>
                <w:sz w:val="24"/>
                <w:szCs w:val="24"/>
                <w:bdr w:val="none" w:sz="0" w:space="0" w:color="auto" w:frame="1"/>
                <w:shd w:val="clear" w:color="auto" w:fill="FFFFFF"/>
                <w:lang w:val="hr-HR"/>
              </w:rPr>
              <w:t>ươ</w:t>
            </w:r>
            <w:r w:rsidRPr="00520DE8">
              <w:rPr>
                <w:rStyle w:val="Strong"/>
                <w:rFonts w:ascii="Times New Roman" w:hAnsi="Times New Roman"/>
                <w:b w:val="0"/>
                <w:sz w:val="24"/>
                <w:szCs w:val="24"/>
                <w:bdr w:val="none" w:sz="0" w:space="0" w:color="auto" w:frame="1"/>
                <w:shd w:val="clear" w:color="auto" w:fill="FFFFFF"/>
              </w:rPr>
              <w:t>ng</w:t>
            </w:r>
            <w:r w:rsidRPr="00520DE8">
              <w:rPr>
                <w:rStyle w:val="Strong"/>
                <w:rFonts w:ascii="Times New Roman" w:hAnsi="Times New Roman"/>
                <w:b w:val="0"/>
                <w:sz w:val="24"/>
                <w:szCs w:val="24"/>
                <w:bdr w:val="none" w:sz="0" w:space="0" w:color="auto" w:frame="1"/>
                <w:shd w:val="clear" w:color="auto" w:fill="FFFFFF"/>
                <w:lang w:val="hr-HR"/>
              </w:rPr>
              <w:t xml:space="preserve"> </w:t>
            </w:r>
            <w:r w:rsidRPr="00520DE8">
              <w:rPr>
                <w:rStyle w:val="Strong"/>
                <w:rFonts w:ascii="Times New Roman" w:hAnsi="Times New Roman"/>
                <w:b w:val="0"/>
                <w:sz w:val="24"/>
                <w:szCs w:val="24"/>
                <w:bdr w:val="none" w:sz="0" w:space="0" w:color="auto" w:frame="1"/>
                <w:shd w:val="clear" w:color="auto" w:fill="FFFFFF"/>
              </w:rPr>
              <w:t>mại</w:t>
            </w:r>
            <w:r w:rsidRPr="00520DE8">
              <w:rPr>
                <w:rStyle w:val="Strong"/>
                <w:rFonts w:ascii="Times New Roman" w:hAnsi="Times New Roman"/>
                <w:b w:val="0"/>
                <w:sz w:val="24"/>
                <w:szCs w:val="24"/>
                <w:bdr w:val="none" w:sz="0" w:space="0" w:color="auto" w:frame="1"/>
                <w:shd w:val="clear" w:color="auto" w:fill="FFFFFF"/>
                <w:lang w:val="hr-HR"/>
              </w:rPr>
              <w:t xml:space="preserve">, </w:t>
            </w:r>
            <w:r w:rsidRPr="00520DE8">
              <w:rPr>
                <w:rStyle w:val="Strong"/>
                <w:rFonts w:ascii="Times New Roman" w:hAnsi="Times New Roman"/>
                <w:b w:val="0"/>
                <w:sz w:val="24"/>
                <w:szCs w:val="24"/>
                <w:bdr w:val="none" w:sz="0" w:space="0" w:color="auto" w:frame="1"/>
                <w:shd w:val="clear" w:color="auto" w:fill="FFFFFF"/>
              </w:rPr>
              <w:t>thức</w:t>
            </w:r>
            <w:r w:rsidRPr="00520DE8">
              <w:rPr>
                <w:rStyle w:val="Strong"/>
                <w:rFonts w:ascii="Times New Roman" w:hAnsi="Times New Roman"/>
                <w:b w:val="0"/>
                <w:sz w:val="24"/>
                <w:szCs w:val="24"/>
                <w:bdr w:val="none" w:sz="0" w:space="0" w:color="auto" w:frame="1"/>
                <w:shd w:val="clear" w:color="auto" w:fill="FFFFFF"/>
                <w:lang w:val="hr-HR"/>
              </w:rPr>
              <w:t xml:space="preserve"> ă</w:t>
            </w:r>
            <w:r w:rsidRPr="00520DE8">
              <w:rPr>
                <w:rStyle w:val="Strong"/>
                <w:rFonts w:ascii="Times New Roman" w:hAnsi="Times New Roman"/>
                <w:b w:val="0"/>
                <w:sz w:val="24"/>
                <w:szCs w:val="24"/>
                <w:bdr w:val="none" w:sz="0" w:space="0" w:color="auto" w:frame="1"/>
                <w:shd w:val="clear" w:color="auto" w:fill="FFFFFF"/>
              </w:rPr>
              <w:t>n</w:t>
            </w:r>
            <w:r w:rsidRPr="00520DE8">
              <w:rPr>
                <w:rStyle w:val="Strong"/>
                <w:rFonts w:ascii="Times New Roman" w:hAnsi="Times New Roman"/>
                <w:b w:val="0"/>
                <w:sz w:val="24"/>
                <w:szCs w:val="24"/>
                <w:bdr w:val="none" w:sz="0" w:space="0" w:color="auto" w:frame="1"/>
                <w:shd w:val="clear" w:color="auto" w:fill="FFFFFF"/>
                <w:lang w:val="hr-HR"/>
              </w:rPr>
              <w:t xml:space="preserve"> </w:t>
            </w:r>
            <w:r w:rsidRPr="00520DE8">
              <w:rPr>
                <w:rStyle w:val="Strong"/>
                <w:rFonts w:ascii="Times New Roman" w:hAnsi="Times New Roman"/>
                <w:b w:val="0"/>
                <w:sz w:val="24"/>
                <w:szCs w:val="24"/>
                <w:bdr w:val="none" w:sz="0" w:space="0" w:color="auto" w:frame="1"/>
                <w:shd w:val="clear" w:color="auto" w:fill="FFFFFF"/>
              </w:rPr>
              <w:t>ch</w:t>
            </w:r>
            <w:r w:rsidRPr="00520DE8">
              <w:rPr>
                <w:rStyle w:val="Strong"/>
                <w:rFonts w:ascii="Times New Roman" w:hAnsi="Times New Roman"/>
                <w:b w:val="0"/>
                <w:sz w:val="24"/>
                <w:szCs w:val="24"/>
                <w:bdr w:val="none" w:sz="0" w:space="0" w:color="auto" w:frame="1"/>
                <w:shd w:val="clear" w:color="auto" w:fill="FFFFFF"/>
                <w:lang w:val="hr-HR"/>
              </w:rPr>
              <w:t>ă</w:t>
            </w:r>
            <w:r w:rsidRPr="00520DE8">
              <w:rPr>
                <w:rStyle w:val="Strong"/>
                <w:rFonts w:ascii="Times New Roman" w:hAnsi="Times New Roman"/>
                <w:b w:val="0"/>
                <w:sz w:val="24"/>
                <w:szCs w:val="24"/>
                <w:bdr w:val="none" w:sz="0" w:space="0" w:color="auto" w:frame="1"/>
                <w:shd w:val="clear" w:color="auto" w:fill="FFFFFF"/>
              </w:rPr>
              <w:t>n</w:t>
            </w:r>
            <w:r w:rsidRPr="00520DE8">
              <w:rPr>
                <w:rStyle w:val="Strong"/>
                <w:rFonts w:ascii="Times New Roman" w:hAnsi="Times New Roman"/>
                <w:b w:val="0"/>
                <w:sz w:val="24"/>
                <w:szCs w:val="24"/>
                <w:bdr w:val="none" w:sz="0" w:space="0" w:color="auto" w:frame="1"/>
                <w:shd w:val="clear" w:color="auto" w:fill="FFFFFF"/>
                <w:lang w:val="hr-HR"/>
              </w:rPr>
              <w:t xml:space="preserve"> </w:t>
            </w:r>
            <w:r w:rsidRPr="00520DE8">
              <w:rPr>
                <w:rStyle w:val="Strong"/>
                <w:rFonts w:ascii="Times New Roman" w:hAnsi="Times New Roman"/>
                <w:b w:val="0"/>
                <w:sz w:val="24"/>
                <w:szCs w:val="24"/>
                <w:bdr w:val="none" w:sz="0" w:space="0" w:color="auto" w:frame="1"/>
                <w:shd w:val="clear" w:color="auto" w:fill="FFFFFF"/>
              </w:rPr>
              <w:t>nu</w:t>
            </w:r>
            <w:r w:rsidRPr="00520DE8">
              <w:rPr>
                <w:rStyle w:val="Strong"/>
                <w:rFonts w:ascii="Times New Roman" w:hAnsi="Times New Roman"/>
                <w:b w:val="0"/>
                <w:sz w:val="24"/>
                <w:szCs w:val="24"/>
                <w:bdr w:val="none" w:sz="0" w:space="0" w:color="auto" w:frame="1"/>
                <w:shd w:val="clear" w:color="auto" w:fill="FFFFFF"/>
                <w:lang w:val="hr-HR"/>
              </w:rPr>
              <w:t>ô</w:t>
            </w:r>
            <w:r w:rsidRPr="00520DE8">
              <w:rPr>
                <w:rStyle w:val="Strong"/>
                <w:rFonts w:ascii="Times New Roman" w:hAnsi="Times New Roman"/>
                <w:b w:val="0"/>
                <w:sz w:val="24"/>
                <w:szCs w:val="24"/>
                <w:bdr w:val="none" w:sz="0" w:space="0" w:color="auto" w:frame="1"/>
                <w:shd w:val="clear" w:color="auto" w:fill="FFFFFF"/>
              </w:rPr>
              <w:t>i</w:t>
            </w:r>
            <w:r w:rsidRPr="00520DE8">
              <w:rPr>
                <w:rStyle w:val="Strong"/>
                <w:rFonts w:ascii="Times New Roman" w:hAnsi="Times New Roman"/>
                <w:b w:val="0"/>
                <w:sz w:val="24"/>
                <w:szCs w:val="24"/>
                <w:bdr w:val="none" w:sz="0" w:space="0" w:color="auto" w:frame="1"/>
                <w:shd w:val="clear" w:color="auto" w:fill="FFFFFF"/>
                <w:lang w:val="hr-HR"/>
              </w:rPr>
              <w:t xml:space="preserve"> </w:t>
            </w:r>
            <w:r w:rsidRPr="00520DE8">
              <w:rPr>
                <w:rStyle w:val="Strong"/>
                <w:rFonts w:ascii="Times New Roman" w:hAnsi="Times New Roman"/>
                <w:b w:val="0"/>
                <w:sz w:val="24"/>
                <w:szCs w:val="24"/>
                <w:bdr w:val="none" w:sz="0" w:space="0" w:color="auto" w:frame="1"/>
                <w:shd w:val="clear" w:color="auto" w:fill="FFFFFF"/>
              </w:rPr>
              <w:t>theo</w:t>
            </w:r>
            <w:r w:rsidRPr="00520DE8">
              <w:rPr>
                <w:rStyle w:val="Strong"/>
                <w:rFonts w:ascii="Times New Roman" w:hAnsi="Times New Roman"/>
                <w:b w:val="0"/>
                <w:sz w:val="24"/>
                <w:szCs w:val="24"/>
                <w:bdr w:val="none" w:sz="0" w:space="0" w:color="auto" w:frame="1"/>
                <w:shd w:val="clear" w:color="auto" w:fill="FFFFFF"/>
                <w:lang w:val="hr-HR"/>
              </w:rPr>
              <w:t xml:space="preserve"> đ</w:t>
            </w:r>
            <w:r w:rsidRPr="00520DE8">
              <w:rPr>
                <w:rStyle w:val="Strong"/>
                <w:rFonts w:ascii="Times New Roman" w:hAnsi="Times New Roman"/>
                <w:b w:val="0"/>
                <w:sz w:val="24"/>
                <w:szCs w:val="24"/>
                <w:bdr w:val="none" w:sz="0" w:space="0" w:color="auto" w:frame="1"/>
                <w:shd w:val="clear" w:color="auto" w:fill="FFFFFF"/>
              </w:rPr>
              <w:t>ặt</w:t>
            </w:r>
            <w:r w:rsidRPr="00520DE8">
              <w:rPr>
                <w:rStyle w:val="Strong"/>
                <w:rFonts w:ascii="Times New Roman" w:hAnsi="Times New Roman"/>
                <w:b w:val="0"/>
                <w:sz w:val="24"/>
                <w:szCs w:val="24"/>
                <w:bdr w:val="none" w:sz="0" w:space="0" w:color="auto" w:frame="1"/>
                <w:shd w:val="clear" w:color="auto" w:fill="FFFFFF"/>
                <w:lang w:val="hr-HR"/>
              </w:rPr>
              <w:t xml:space="preserve"> </w:t>
            </w:r>
            <w:r w:rsidRPr="00520DE8">
              <w:rPr>
                <w:rStyle w:val="Strong"/>
                <w:rFonts w:ascii="Times New Roman" w:hAnsi="Times New Roman"/>
                <w:b w:val="0"/>
                <w:sz w:val="24"/>
                <w:szCs w:val="24"/>
                <w:bdr w:val="none" w:sz="0" w:space="0" w:color="auto" w:frame="1"/>
                <w:shd w:val="clear" w:color="auto" w:fill="FFFFFF"/>
              </w:rPr>
              <w:t>h</w:t>
            </w:r>
            <w:r w:rsidRPr="00520DE8">
              <w:rPr>
                <w:rStyle w:val="Strong"/>
                <w:rFonts w:ascii="Times New Roman" w:hAnsi="Times New Roman"/>
                <w:b w:val="0"/>
                <w:sz w:val="24"/>
                <w:szCs w:val="24"/>
                <w:bdr w:val="none" w:sz="0" w:space="0" w:color="auto" w:frame="1"/>
                <w:shd w:val="clear" w:color="auto" w:fill="FFFFFF"/>
                <w:lang w:val="hr-HR"/>
              </w:rPr>
              <w:t>à</w:t>
            </w:r>
            <w:r w:rsidRPr="00520DE8">
              <w:rPr>
                <w:rStyle w:val="Strong"/>
                <w:rFonts w:ascii="Times New Roman" w:hAnsi="Times New Roman"/>
                <w:b w:val="0"/>
                <w:sz w:val="24"/>
                <w:szCs w:val="24"/>
                <w:bdr w:val="none" w:sz="0" w:space="0" w:color="auto" w:frame="1"/>
                <w:shd w:val="clear" w:color="auto" w:fill="FFFFFF"/>
              </w:rPr>
              <w:t>ng</w:t>
            </w:r>
          </w:p>
        </w:tc>
        <w:tc>
          <w:tcPr>
            <w:tcW w:w="1701" w:type="dxa"/>
            <w:tcBorders>
              <w:top w:val="single" w:sz="4" w:space="0" w:color="auto"/>
              <w:left w:val="single" w:sz="4" w:space="0" w:color="auto"/>
              <w:bottom w:val="single" w:sz="4" w:space="0" w:color="auto"/>
              <w:right w:val="single" w:sz="4" w:space="0" w:color="auto"/>
            </w:tcBorders>
            <w:vAlign w:val="center"/>
          </w:tcPr>
          <w:p w:rsidR="00733B08" w:rsidRPr="00520DE8" w:rsidRDefault="00733B08" w:rsidP="00733B08">
            <w:pPr>
              <w:widowControl w:val="0"/>
              <w:autoSpaceDE w:val="0"/>
              <w:autoSpaceDN w:val="0"/>
              <w:adjustRightInd w:val="0"/>
              <w:spacing w:before="120" w:after="120" w:line="240" w:lineRule="auto"/>
              <w:jc w:val="both"/>
              <w:rPr>
                <w:rFonts w:ascii="Times New Roman" w:hAnsi="Times New Roman"/>
                <w:i/>
                <w:sz w:val="24"/>
                <w:szCs w:val="24"/>
              </w:rPr>
            </w:pPr>
            <w:r w:rsidRPr="00520DE8">
              <w:rPr>
                <w:rFonts w:ascii="Times New Roman" w:hAnsi="Times New Roman"/>
                <w:i/>
                <w:sz w:val="24"/>
                <w:szCs w:val="24"/>
              </w:rPr>
              <w:t>a) Đối với cơ sở sản xuất thức ăn hỗn hợp hoàn chỉnh, thức ăn đậm đặc:</w:t>
            </w:r>
          </w:p>
          <w:p w:rsidR="00733B08" w:rsidRPr="00520DE8" w:rsidRDefault="00733B08" w:rsidP="00733B08">
            <w:pPr>
              <w:widowControl w:val="0"/>
              <w:autoSpaceDE w:val="0"/>
              <w:autoSpaceDN w:val="0"/>
              <w:adjustRightInd w:val="0"/>
              <w:spacing w:before="120" w:after="120" w:line="240" w:lineRule="auto"/>
              <w:jc w:val="both"/>
              <w:rPr>
                <w:rFonts w:ascii="Times New Roman" w:hAnsi="Times New Roman"/>
                <w:sz w:val="24"/>
                <w:szCs w:val="24"/>
              </w:rPr>
            </w:pPr>
            <w:r w:rsidRPr="00520DE8">
              <w:rPr>
                <w:rFonts w:ascii="Times New Roman" w:hAnsi="Times New Roman"/>
                <w:sz w:val="24"/>
                <w:szCs w:val="24"/>
              </w:rPr>
              <w:t xml:space="preserve">+ Thẩm định hồ sơ và thành </w:t>
            </w:r>
            <w:r w:rsidRPr="00520DE8">
              <w:rPr>
                <w:rFonts w:ascii="Times New Roman" w:hAnsi="Times New Roman"/>
                <w:sz w:val="24"/>
                <w:szCs w:val="24"/>
              </w:rPr>
              <w:lastRenderedPageBreak/>
              <w:t>lập đoàn đánh giá điều kiện thực tế của cơ sở sản xuất thức ăn chăn nuôi: Trong thời hạn 20 ngày làm việc kể từ ngày nhận được hồ sơ đầy đủ.</w:t>
            </w:r>
          </w:p>
          <w:p w:rsidR="00733B08" w:rsidRPr="00520DE8" w:rsidRDefault="00733B08" w:rsidP="00733B08">
            <w:pPr>
              <w:widowControl w:val="0"/>
              <w:autoSpaceDE w:val="0"/>
              <w:autoSpaceDN w:val="0"/>
              <w:adjustRightInd w:val="0"/>
              <w:spacing w:before="120" w:after="120" w:line="240" w:lineRule="auto"/>
              <w:jc w:val="both"/>
              <w:rPr>
                <w:rFonts w:ascii="Times New Roman" w:hAnsi="Times New Roman"/>
                <w:sz w:val="24"/>
                <w:szCs w:val="24"/>
              </w:rPr>
            </w:pPr>
            <w:r w:rsidRPr="00520DE8">
              <w:rPr>
                <w:rFonts w:ascii="Times New Roman" w:hAnsi="Times New Roman"/>
                <w:sz w:val="24"/>
                <w:szCs w:val="24"/>
              </w:rPr>
              <w:t>+ Cấp Giấy chứng nhận đủ điều kiện sản xuất thức ăn chăn nuôi: Trong thời hạn 05 ngày làm việc kể từ ngày kết thúc đánh giá điều kiện thực tế.</w:t>
            </w:r>
          </w:p>
          <w:p w:rsidR="00733B08" w:rsidRPr="00520DE8" w:rsidRDefault="00733B08" w:rsidP="00733B08">
            <w:pPr>
              <w:widowControl w:val="0"/>
              <w:autoSpaceDE w:val="0"/>
              <w:autoSpaceDN w:val="0"/>
              <w:adjustRightInd w:val="0"/>
              <w:spacing w:before="120" w:after="120" w:line="240" w:lineRule="auto"/>
              <w:jc w:val="both"/>
              <w:rPr>
                <w:rFonts w:ascii="Times New Roman" w:hAnsi="Times New Roman"/>
                <w:i/>
                <w:sz w:val="24"/>
                <w:szCs w:val="24"/>
              </w:rPr>
            </w:pPr>
            <w:r w:rsidRPr="00520DE8">
              <w:rPr>
                <w:rFonts w:ascii="Times New Roman" w:hAnsi="Times New Roman"/>
                <w:i/>
                <w:sz w:val="24"/>
                <w:szCs w:val="24"/>
              </w:rPr>
              <w:t>b) Đối với cơ sở sản xuất (sản xuất, sơ chế, chế biến) thức ăn chăn nuôi truyền thống nhằm mục đích thương mại, theo đặt hàng:</w:t>
            </w:r>
          </w:p>
          <w:p w:rsidR="00733B08" w:rsidRPr="00520DE8" w:rsidRDefault="00733B08" w:rsidP="00733B08">
            <w:pPr>
              <w:widowControl w:val="0"/>
              <w:autoSpaceDE w:val="0"/>
              <w:autoSpaceDN w:val="0"/>
              <w:adjustRightInd w:val="0"/>
              <w:spacing w:before="120" w:after="120" w:line="240" w:lineRule="auto"/>
              <w:jc w:val="both"/>
              <w:rPr>
                <w:rFonts w:ascii="Times New Roman" w:hAnsi="Times New Roman"/>
                <w:sz w:val="24"/>
                <w:szCs w:val="24"/>
              </w:rPr>
            </w:pPr>
            <w:r w:rsidRPr="00520DE8">
              <w:rPr>
                <w:rFonts w:ascii="Times New Roman" w:hAnsi="Times New Roman"/>
                <w:sz w:val="24"/>
                <w:szCs w:val="24"/>
              </w:rPr>
              <w:t>+ Thẩm định hồ sơ và cấp Giấy chứng nhận đủ điều kiện sản xuất thức ăn chăn nuôi: Trong thời hạn 10 ngày làm việc kể từ ngày nhận được hồ sơ đầy đủ.</w:t>
            </w:r>
          </w:p>
        </w:tc>
        <w:tc>
          <w:tcPr>
            <w:tcW w:w="1278" w:type="dxa"/>
            <w:tcBorders>
              <w:top w:val="single" w:sz="4" w:space="0" w:color="auto"/>
              <w:left w:val="single" w:sz="4" w:space="0" w:color="auto"/>
              <w:bottom w:val="single" w:sz="4" w:space="0" w:color="auto"/>
              <w:right w:val="single" w:sz="4" w:space="0" w:color="auto"/>
            </w:tcBorders>
          </w:tcPr>
          <w:p w:rsidR="00733B08" w:rsidRPr="00520DE8" w:rsidRDefault="00733B08" w:rsidP="00BA495F">
            <w:pPr>
              <w:spacing w:before="120" w:after="0" w:line="240" w:lineRule="auto"/>
              <w:ind w:left="-28" w:right="-28"/>
              <w:jc w:val="center"/>
              <w:rPr>
                <w:rFonts w:ascii="Times New Roman" w:hAnsi="Times New Roman"/>
                <w:sz w:val="24"/>
                <w:szCs w:val="24"/>
              </w:rPr>
            </w:pPr>
            <w:r w:rsidRPr="00520DE8">
              <w:rPr>
                <w:rFonts w:ascii="Times New Roman" w:hAnsi="Times New Roman"/>
                <w:sz w:val="24"/>
                <w:szCs w:val="24"/>
              </w:rPr>
              <w:lastRenderedPageBreak/>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vAlign w:val="center"/>
          </w:tcPr>
          <w:p w:rsidR="00733B08" w:rsidRPr="00520DE8" w:rsidRDefault="00733B08" w:rsidP="006755D4">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 xml:space="preserve">- Thẩm định cấp giấy chứng nhận đủ điều kiện sản xuất thức ăn chăn nuôi (trường hợp phải đánh giá điều kiện thực tế): </w:t>
            </w:r>
            <w:r w:rsidRPr="00520DE8">
              <w:rPr>
                <w:rFonts w:ascii="Times New Roman" w:eastAsia="Times New Roman" w:hAnsi="Times New Roman"/>
                <w:sz w:val="24"/>
                <w:szCs w:val="24"/>
              </w:rPr>
              <w:lastRenderedPageBreak/>
              <w:t>5.700.000 đồng/01 cơ sở/lần</w:t>
            </w:r>
          </w:p>
          <w:p w:rsidR="00733B08" w:rsidRPr="00520DE8" w:rsidRDefault="00733B08" w:rsidP="006755D4">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 Thẩm định cấp giấy chứng nhận đủ điều kiện sản xuất thức ăn chăn nuôi (trường hợp không đánh giá điều kiện thực tế): 1.600.000 đồng/01 cơ sở/lần</w:t>
            </w:r>
          </w:p>
          <w:p w:rsidR="00733B08" w:rsidRPr="00520DE8" w:rsidRDefault="00733B08" w:rsidP="006755D4">
            <w:pPr>
              <w:spacing w:after="0" w:line="240" w:lineRule="auto"/>
              <w:jc w:val="both"/>
              <w:rPr>
                <w:rFonts w:ascii="Times New Roman" w:hAnsi="Times New Roman"/>
                <w:sz w:val="24"/>
                <w:szCs w:val="24"/>
                <w:lang w:val="hr-HR"/>
              </w:rPr>
            </w:pPr>
            <w:r w:rsidRPr="00520DE8">
              <w:rPr>
                <w:rFonts w:ascii="Times New Roman" w:eastAsia="Times New Roman" w:hAnsi="Times New Roman"/>
                <w:sz w:val="24"/>
                <w:szCs w:val="24"/>
              </w:rPr>
              <w:t>- Thẩm định đánh giá giám sát duy trì điều kiện sản xuất thức ăn chăn nuôi: 1.500.000 đồng/01 cơ sở/lần</w:t>
            </w:r>
          </w:p>
        </w:tc>
        <w:tc>
          <w:tcPr>
            <w:tcW w:w="2128" w:type="dxa"/>
            <w:tcBorders>
              <w:top w:val="single" w:sz="4" w:space="0" w:color="auto"/>
              <w:left w:val="single" w:sz="4" w:space="0" w:color="auto"/>
              <w:bottom w:val="single" w:sz="4" w:space="0" w:color="auto"/>
              <w:right w:val="single" w:sz="4" w:space="0" w:color="auto"/>
            </w:tcBorders>
            <w:vAlign w:val="center"/>
          </w:tcPr>
          <w:p w:rsidR="00733B08" w:rsidRPr="00520DE8" w:rsidRDefault="00733B08" w:rsidP="00537F63">
            <w:pPr>
              <w:widowControl w:val="0"/>
              <w:autoSpaceDE w:val="0"/>
              <w:autoSpaceDN w:val="0"/>
              <w:adjustRightInd w:val="0"/>
              <w:spacing w:after="0" w:line="240" w:lineRule="auto"/>
              <w:jc w:val="both"/>
              <w:rPr>
                <w:rFonts w:ascii="Times New Roman" w:hAnsi="Times New Roman"/>
                <w:sz w:val="24"/>
                <w:szCs w:val="24"/>
              </w:rPr>
            </w:pPr>
            <w:r w:rsidRPr="00520DE8">
              <w:rPr>
                <w:rFonts w:ascii="Times New Roman" w:hAnsi="Times New Roman"/>
                <w:sz w:val="24"/>
                <w:szCs w:val="24"/>
              </w:rPr>
              <w:lastRenderedPageBreak/>
              <w:t>- Luật Chăn nuôi năm 2018;</w:t>
            </w:r>
          </w:p>
          <w:p w:rsidR="00733B08" w:rsidRPr="00520DE8" w:rsidRDefault="00733B08" w:rsidP="00537F63">
            <w:pPr>
              <w:widowControl w:val="0"/>
              <w:autoSpaceDE w:val="0"/>
              <w:autoSpaceDN w:val="0"/>
              <w:adjustRightInd w:val="0"/>
              <w:spacing w:after="0" w:line="240" w:lineRule="auto"/>
              <w:jc w:val="both"/>
              <w:rPr>
                <w:rFonts w:ascii="Times New Roman" w:hAnsi="Times New Roman"/>
                <w:sz w:val="24"/>
                <w:szCs w:val="24"/>
              </w:rPr>
            </w:pPr>
            <w:r w:rsidRPr="00520DE8">
              <w:rPr>
                <w:rFonts w:ascii="Times New Roman" w:hAnsi="Times New Roman"/>
                <w:sz w:val="24"/>
                <w:szCs w:val="24"/>
              </w:rPr>
              <w:t>- Nghị định số 13/2020/NĐ-CP ngày 21/01/2020 của Chính phủ;</w:t>
            </w:r>
          </w:p>
          <w:p w:rsidR="00733B08" w:rsidRPr="00520DE8" w:rsidRDefault="00733B08" w:rsidP="00537F63">
            <w:pPr>
              <w:pStyle w:val="NormalWeb"/>
              <w:shd w:val="clear" w:color="auto" w:fill="FAFAFA"/>
              <w:spacing w:before="0" w:beforeAutospacing="0" w:after="0" w:afterAutospacing="0"/>
              <w:jc w:val="both"/>
              <w:textAlignment w:val="baseline"/>
              <w:rPr>
                <w:b/>
                <w:lang w:val="nl-NL"/>
              </w:rPr>
            </w:pPr>
            <w:r w:rsidRPr="00520DE8">
              <w:rPr>
                <w:bCs/>
              </w:rPr>
              <w:t>- Th</w:t>
            </w:r>
            <w:r w:rsidRPr="00520DE8">
              <w:rPr>
                <w:bCs/>
                <w:lang w:val="hr-HR"/>
              </w:rPr>
              <w:t>ô</w:t>
            </w:r>
            <w:r w:rsidRPr="00520DE8">
              <w:rPr>
                <w:bCs/>
              </w:rPr>
              <w:t>ng</w:t>
            </w:r>
            <w:r w:rsidRPr="00520DE8">
              <w:rPr>
                <w:bCs/>
                <w:lang w:val="hr-HR"/>
              </w:rPr>
              <w:t xml:space="preserve"> </w:t>
            </w:r>
            <w:r w:rsidRPr="00520DE8">
              <w:rPr>
                <w:bCs/>
              </w:rPr>
              <w:t>t</w:t>
            </w:r>
            <w:r w:rsidRPr="00520DE8">
              <w:rPr>
                <w:bCs/>
                <w:lang w:val="hr-HR"/>
              </w:rPr>
              <w:t xml:space="preserve">ư </w:t>
            </w:r>
            <w:r w:rsidRPr="00520DE8">
              <w:rPr>
                <w:bCs/>
              </w:rPr>
              <w:t>số</w:t>
            </w:r>
            <w:r w:rsidRPr="00520DE8">
              <w:rPr>
                <w:bCs/>
                <w:lang w:val="hr-HR"/>
              </w:rPr>
              <w:t xml:space="preserve"> 24/2021/</w:t>
            </w:r>
            <w:r w:rsidRPr="00520DE8">
              <w:rPr>
                <w:bCs/>
              </w:rPr>
              <w:t>TT</w:t>
            </w:r>
            <w:r w:rsidRPr="00520DE8">
              <w:rPr>
                <w:bCs/>
                <w:lang w:val="hr-HR"/>
              </w:rPr>
              <w:t>-</w:t>
            </w:r>
            <w:r w:rsidRPr="00520DE8">
              <w:rPr>
                <w:bCs/>
              </w:rPr>
              <w:t xml:space="preserve">BTC ngày 31/3/2021 của </w:t>
            </w:r>
            <w:r w:rsidRPr="00520DE8">
              <w:rPr>
                <w:bCs/>
              </w:rPr>
              <w:lastRenderedPageBreak/>
              <w:t>Bộ Tài chính</w:t>
            </w:r>
            <w:r w:rsidRPr="00520DE8">
              <w:rPr>
                <w:bCs/>
                <w:lang w:val="hr-HR"/>
              </w:rPr>
              <w:t xml:space="preserve"> </w:t>
            </w:r>
          </w:p>
        </w:tc>
        <w:tc>
          <w:tcPr>
            <w:tcW w:w="853" w:type="dxa"/>
            <w:tcBorders>
              <w:top w:val="single" w:sz="4" w:space="0" w:color="auto"/>
              <w:left w:val="single" w:sz="4" w:space="0" w:color="auto"/>
              <w:bottom w:val="single" w:sz="4" w:space="0" w:color="auto"/>
              <w:right w:val="single" w:sz="4" w:space="0" w:color="auto"/>
            </w:tcBorders>
          </w:tcPr>
          <w:p w:rsidR="00733B08" w:rsidRPr="00520DE8" w:rsidRDefault="00733B08" w:rsidP="00733B08">
            <w:pPr>
              <w:spacing w:line="0" w:lineRule="atLeast"/>
              <w:jc w:val="center"/>
              <w:rPr>
                <w:rFonts w:ascii="Times New Roman" w:hAnsi="Times New Roman"/>
                <w:sz w:val="24"/>
                <w:szCs w:val="24"/>
                <w:lang w:val="hr-HR"/>
              </w:rPr>
            </w:pPr>
            <w:r w:rsidRPr="00520DE8">
              <w:rPr>
                <w:rFonts w:ascii="Times New Roman" w:hAnsi="Times New Roman"/>
                <w:sz w:val="24"/>
                <w:szCs w:val="24"/>
                <w:lang w:val="hr-HR"/>
              </w:rPr>
              <w:lastRenderedPageBreak/>
              <w:t>x</w:t>
            </w:r>
          </w:p>
        </w:tc>
        <w:tc>
          <w:tcPr>
            <w:tcW w:w="848" w:type="dxa"/>
            <w:tcBorders>
              <w:top w:val="single" w:sz="4" w:space="0" w:color="auto"/>
              <w:left w:val="single" w:sz="4" w:space="0" w:color="auto"/>
              <w:bottom w:val="single" w:sz="4" w:space="0" w:color="auto"/>
              <w:right w:val="single" w:sz="4" w:space="0" w:color="auto"/>
            </w:tcBorders>
          </w:tcPr>
          <w:p w:rsidR="00733B08" w:rsidRPr="00520DE8" w:rsidRDefault="00733B08" w:rsidP="00733B08">
            <w:pPr>
              <w:spacing w:line="0" w:lineRule="atLeast"/>
              <w:jc w:val="center"/>
              <w:rPr>
                <w:rFonts w:ascii="Times New Roman" w:hAnsi="Times New Roman"/>
                <w:sz w:val="24"/>
                <w:szCs w:val="24"/>
                <w:lang w:val="hr-HR"/>
              </w:rPr>
            </w:pPr>
            <w:r w:rsidRPr="00520DE8">
              <w:rPr>
                <w:rFonts w:ascii="Times New Roman" w:hAnsi="Times New Roman"/>
                <w:sz w:val="24"/>
                <w:szCs w:val="24"/>
                <w:lang w:val="hr-HR"/>
              </w:rPr>
              <w:t>x</w:t>
            </w:r>
          </w:p>
        </w:tc>
      </w:tr>
      <w:tr w:rsidR="00733B08" w:rsidRPr="00520DE8" w:rsidTr="00733B08">
        <w:trPr>
          <w:trHeight w:val="568"/>
        </w:trPr>
        <w:tc>
          <w:tcPr>
            <w:tcW w:w="704" w:type="dxa"/>
            <w:tcBorders>
              <w:top w:val="single" w:sz="4" w:space="0" w:color="auto"/>
              <w:left w:val="single" w:sz="4" w:space="0" w:color="auto"/>
              <w:bottom w:val="single" w:sz="4" w:space="0" w:color="auto"/>
              <w:right w:val="single" w:sz="4" w:space="0" w:color="auto"/>
            </w:tcBorders>
          </w:tcPr>
          <w:p w:rsidR="00733B08" w:rsidRPr="00520DE8" w:rsidRDefault="00733B08"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733B08" w:rsidRPr="00520DE8" w:rsidRDefault="00733B08" w:rsidP="00733B08">
            <w:pPr>
              <w:spacing w:line="0" w:lineRule="atLeast"/>
              <w:jc w:val="both"/>
              <w:rPr>
                <w:rFonts w:ascii="Times New Roman" w:hAnsi="Times New Roman"/>
                <w:b/>
                <w:sz w:val="24"/>
                <w:szCs w:val="24"/>
                <w:lang w:val="vi-VN"/>
              </w:rPr>
            </w:pPr>
            <w:r w:rsidRPr="00520DE8">
              <w:rPr>
                <w:rStyle w:val="Strong"/>
                <w:rFonts w:ascii="Times New Roman" w:hAnsi="Times New Roman"/>
                <w:b w:val="0"/>
                <w:sz w:val="24"/>
                <w:szCs w:val="24"/>
                <w:bdr w:val="none" w:sz="0" w:space="0" w:color="auto" w:frame="1"/>
                <w:shd w:val="clear" w:color="auto" w:fill="FFFFFF"/>
              </w:rPr>
              <w:t>Cấp</w:t>
            </w:r>
            <w:r w:rsidRPr="00520DE8">
              <w:rPr>
                <w:rStyle w:val="Strong"/>
                <w:rFonts w:ascii="Times New Roman" w:hAnsi="Times New Roman"/>
                <w:b w:val="0"/>
                <w:sz w:val="24"/>
                <w:szCs w:val="24"/>
                <w:bdr w:val="none" w:sz="0" w:space="0" w:color="auto" w:frame="1"/>
                <w:shd w:val="clear" w:color="auto" w:fill="FFFFFF"/>
                <w:lang w:val="hr-HR"/>
              </w:rPr>
              <w:t xml:space="preserve"> lại </w:t>
            </w:r>
            <w:r w:rsidRPr="00520DE8">
              <w:rPr>
                <w:rStyle w:val="Strong"/>
                <w:rFonts w:ascii="Times New Roman" w:hAnsi="Times New Roman"/>
                <w:b w:val="0"/>
                <w:sz w:val="24"/>
                <w:szCs w:val="24"/>
                <w:bdr w:val="none" w:sz="0" w:space="0" w:color="auto" w:frame="1"/>
                <w:shd w:val="clear" w:color="auto" w:fill="FFFFFF"/>
              </w:rPr>
              <w:t>Giấy</w:t>
            </w:r>
            <w:r w:rsidRPr="00520DE8">
              <w:rPr>
                <w:rStyle w:val="Strong"/>
                <w:rFonts w:ascii="Times New Roman" w:hAnsi="Times New Roman"/>
                <w:b w:val="0"/>
                <w:sz w:val="24"/>
                <w:szCs w:val="24"/>
                <w:bdr w:val="none" w:sz="0" w:space="0" w:color="auto" w:frame="1"/>
                <w:shd w:val="clear" w:color="auto" w:fill="FFFFFF"/>
                <w:lang w:val="hr-HR"/>
              </w:rPr>
              <w:t xml:space="preserve"> </w:t>
            </w:r>
            <w:r w:rsidRPr="00520DE8">
              <w:rPr>
                <w:rStyle w:val="Strong"/>
                <w:rFonts w:ascii="Times New Roman" w:hAnsi="Times New Roman"/>
                <w:b w:val="0"/>
                <w:sz w:val="24"/>
                <w:szCs w:val="24"/>
                <w:bdr w:val="none" w:sz="0" w:space="0" w:color="auto" w:frame="1"/>
                <w:shd w:val="clear" w:color="auto" w:fill="FFFFFF"/>
              </w:rPr>
              <w:t>chứng</w:t>
            </w:r>
            <w:r w:rsidRPr="00520DE8">
              <w:rPr>
                <w:rStyle w:val="Strong"/>
                <w:rFonts w:ascii="Times New Roman" w:hAnsi="Times New Roman"/>
                <w:b w:val="0"/>
                <w:sz w:val="24"/>
                <w:szCs w:val="24"/>
                <w:bdr w:val="none" w:sz="0" w:space="0" w:color="auto" w:frame="1"/>
                <w:shd w:val="clear" w:color="auto" w:fill="FFFFFF"/>
                <w:lang w:val="hr-HR"/>
              </w:rPr>
              <w:t xml:space="preserve"> </w:t>
            </w:r>
            <w:r w:rsidRPr="00520DE8">
              <w:rPr>
                <w:rStyle w:val="Strong"/>
                <w:rFonts w:ascii="Times New Roman" w:hAnsi="Times New Roman"/>
                <w:b w:val="0"/>
                <w:sz w:val="24"/>
                <w:szCs w:val="24"/>
                <w:bdr w:val="none" w:sz="0" w:space="0" w:color="auto" w:frame="1"/>
                <w:shd w:val="clear" w:color="auto" w:fill="FFFFFF"/>
              </w:rPr>
              <w:t>nhận</w:t>
            </w:r>
            <w:r w:rsidRPr="00520DE8">
              <w:rPr>
                <w:rStyle w:val="Strong"/>
                <w:rFonts w:ascii="Times New Roman" w:hAnsi="Times New Roman"/>
                <w:b w:val="0"/>
                <w:sz w:val="24"/>
                <w:szCs w:val="24"/>
                <w:bdr w:val="none" w:sz="0" w:space="0" w:color="auto" w:frame="1"/>
                <w:shd w:val="clear" w:color="auto" w:fill="FFFFFF"/>
                <w:lang w:val="hr-HR"/>
              </w:rPr>
              <w:t xml:space="preserve"> đ</w:t>
            </w:r>
            <w:r w:rsidRPr="00520DE8">
              <w:rPr>
                <w:rStyle w:val="Strong"/>
                <w:rFonts w:ascii="Times New Roman" w:hAnsi="Times New Roman"/>
                <w:b w:val="0"/>
                <w:sz w:val="24"/>
                <w:szCs w:val="24"/>
                <w:bdr w:val="none" w:sz="0" w:space="0" w:color="auto" w:frame="1"/>
                <w:shd w:val="clear" w:color="auto" w:fill="FFFFFF"/>
              </w:rPr>
              <w:t>ủ</w:t>
            </w:r>
            <w:r w:rsidRPr="00520DE8">
              <w:rPr>
                <w:rStyle w:val="Strong"/>
                <w:rFonts w:ascii="Times New Roman" w:hAnsi="Times New Roman"/>
                <w:b w:val="0"/>
                <w:sz w:val="24"/>
                <w:szCs w:val="24"/>
                <w:bdr w:val="none" w:sz="0" w:space="0" w:color="auto" w:frame="1"/>
                <w:shd w:val="clear" w:color="auto" w:fill="FFFFFF"/>
                <w:lang w:val="hr-HR"/>
              </w:rPr>
              <w:t xml:space="preserve"> đ</w:t>
            </w:r>
            <w:r w:rsidRPr="00520DE8">
              <w:rPr>
                <w:rStyle w:val="Strong"/>
                <w:rFonts w:ascii="Times New Roman" w:hAnsi="Times New Roman"/>
                <w:b w:val="0"/>
                <w:sz w:val="24"/>
                <w:szCs w:val="24"/>
                <w:bdr w:val="none" w:sz="0" w:space="0" w:color="auto" w:frame="1"/>
                <w:shd w:val="clear" w:color="auto" w:fill="FFFFFF"/>
              </w:rPr>
              <w:t>iều</w:t>
            </w:r>
            <w:r w:rsidRPr="00520DE8">
              <w:rPr>
                <w:rStyle w:val="Strong"/>
                <w:rFonts w:ascii="Times New Roman" w:hAnsi="Times New Roman"/>
                <w:b w:val="0"/>
                <w:sz w:val="24"/>
                <w:szCs w:val="24"/>
                <w:bdr w:val="none" w:sz="0" w:space="0" w:color="auto" w:frame="1"/>
                <w:shd w:val="clear" w:color="auto" w:fill="FFFFFF"/>
                <w:lang w:val="hr-HR"/>
              </w:rPr>
              <w:t xml:space="preserve"> </w:t>
            </w:r>
            <w:r w:rsidRPr="00520DE8">
              <w:rPr>
                <w:rStyle w:val="Strong"/>
                <w:rFonts w:ascii="Times New Roman" w:hAnsi="Times New Roman"/>
                <w:b w:val="0"/>
                <w:sz w:val="24"/>
                <w:szCs w:val="24"/>
                <w:bdr w:val="none" w:sz="0" w:space="0" w:color="auto" w:frame="1"/>
                <w:shd w:val="clear" w:color="auto" w:fill="FFFFFF"/>
              </w:rPr>
              <w:t>kiện</w:t>
            </w:r>
            <w:r w:rsidRPr="00520DE8">
              <w:rPr>
                <w:rStyle w:val="Strong"/>
                <w:rFonts w:ascii="Times New Roman" w:hAnsi="Times New Roman"/>
                <w:b w:val="0"/>
                <w:sz w:val="24"/>
                <w:szCs w:val="24"/>
                <w:bdr w:val="none" w:sz="0" w:space="0" w:color="auto" w:frame="1"/>
                <w:shd w:val="clear" w:color="auto" w:fill="FFFFFF"/>
                <w:lang w:val="hr-HR"/>
              </w:rPr>
              <w:t xml:space="preserve"> </w:t>
            </w:r>
            <w:r w:rsidRPr="00520DE8">
              <w:rPr>
                <w:rStyle w:val="Strong"/>
                <w:rFonts w:ascii="Times New Roman" w:hAnsi="Times New Roman"/>
                <w:b w:val="0"/>
                <w:sz w:val="24"/>
                <w:szCs w:val="24"/>
                <w:bdr w:val="none" w:sz="0" w:space="0" w:color="auto" w:frame="1"/>
                <w:shd w:val="clear" w:color="auto" w:fill="FFFFFF"/>
              </w:rPr>
              <w:t>sản</w:t>
            </w:r>
            <w:r w:rsidRPr="00520DE8">
              <w:rPr>
                <w:rStyle w:val="Strong"/>
                <w:rFonts w:ascii="Times New Roman" w:hAnsi="Times New Roman"/>
                <w:b w:val="0"/>
                <w:sz w:val="24"/>
                <w:szCs w:val="24"/>
                <w:bdr w:val="none" w:sz="0" w:space="0" w:color="auto" w:frame="1"/>
                <w:shd w:val="clear" w:color="auto" w:fill="FFFFFF"/>
                <w:lang w:val="hr-HR"/>
              </w:rPr>
              <w:t xml:space="preserve"> </w:t>
            </w:r>
            <w:r w:rsidRPr="00520DE8">
              <w:rPr>
                <w:rStyle w:val="Strong"/>
                <w:rFonts w:ascii="Times New Roman" w:hAnsi="Times New Roman"/>
                <w:b w:val="0"/>
                <w:sz w:val="24"/>
                <w:szCs w:val="24"/>
                <w:bdr w:val="none" w:sz="0" w:space="0" w:color="auto" w:frame="1"/>
                <w:shd w:val="clear" w:color="auto" w:fill="FFFFFF"/>
              </w:rPr>
              <w:t>xuất</w:t>
            </w:r>
            <w:r w:rsidRPr="00520DE8">
              <w:rPr>
                <w:rStyle w:val="Strong"/>
                <w:rFonts w:ascii="Times New Roman" w:hAnsi="Times New Roman"/>
                <w:b w:val="0"/>
                <w:sz w:val="24"/>
                <w:szCs w:val="24"/>
                <w:bdr w:val="none" w:sz="0" w:space="0" w:color="auto" w:frame="1"/>
                <w:shd w:val="clear" w:color="auto" w:fill="FFFFFF"/>
                <w:lang w:val="hr-HR"/>
              </w:rPr>
              <w:t xml:space="preserve"> </w:t>
            </w:r>
            <w:r w:rsidRPr="00520DE8">
              <w:rPr>
                <w:rStyle w:val="Strong"/>
                <w:rFonts w:ascii="Times New Roman" w:hAnsi="Times New Roman"/>
                <w:b w:val="0"/>
                <w:sz w:val="24"/>
                <w:szCs w:val="24"/>
                <w:bdr w:val="none" w:sz="0" w:space="0" w:color="auto" w:frame="1"/>
                <w:shd w:val="clear" w:color="auto" w:fill="FFFFFF"/>
              </w:rPr>
              <w:t>thức</w:t>
            </w:r>
            <w:r w:rsidRPr="00520DE8">
              <w:rPr>
                <w:rStyle w:val="Strong"/>
                <w:rFonts w:ascii="Times New Roman" w:hAnsi="Times New Roman"/>
                <w:b w:val="0"/>
                <w:sz w:val="24"/>
                <w:szCs w:val="24"/>
                <w:bdr w:val="none" w:sz="0" w:space="0" w:color="auto" w:frame="1"/>
                <w:shd w:val="clear" w:color="auto" w:fill="FFFFFF"/>
                <w:lang w:val="hr-HR"/>
              </w:rPr>
              <w:t xml:space="preserve"> ă</w:t>
            </w:r>
            <w:r w:rsidRPr="00520DE8">
              <w:rPr>
                <w:rStyle w:val="Strong"/>
                <w:rFonts w:ascii="Times New Roman" w:hAnsi="Times New Roman"/>
                <w:b w:val="0"/>
                <w:sz w:val="24"/>
                <w:szCs w:val="24"/>
                <w:bdr w:val="none" w:sz="0" w:space="0" w:color="auto" w:frame="1"/>
                <w:shd w:val="clear" w:color="auto" w:fill="FFFFFF"/>
              </w:rPr>
              <w:t>n</w:t>
            </w:r>
            <w:r w:rsidRPr="00520DE8">
              <w:rPr>
                <w:rStyle w:val="Strong"/>
                <w:rFonts w:ascii="Times New Roman" w:hAnsi="Times New Roman"/>
                <w:b w:val="0"/>
                <w:sz w:val="24"/>
                <w:szCs w:val="24"/>
                <w:bdr w:val="none" w:sz="0" w:space="0" w:color="auto" w:frame="1"/>
                <w:shd w:val="clear" w:color="auto" w:fill="FFFFFF"/>
                <w:lang w:val="hr-HR"/>
              </w:rPr>
              <w:t xml:space="preserve"> </w:t>
            </w:r>
            <w:r w:rsidRPr="00520DE8">
              <w:rPr>
                <w:rStyle w:val="Strong"/>
                <w:rFonts w:ascii="Times New Roman" w:hAnsi="Times New Roman"/>
                <w:b w:val="0"/>
                <w:sz w:val="24"/>
                <w:szCs w:val="24"/>
                <w:bdr w:val="none" w:sz="0" w:space="0" w:color="auto" w:frame="1"/>
                <w:shd w:val="clear" w:color="auto" w:fill="FFFFFF"/>
              </w:rPr>
              <w:t>ch</w:t>
            </w:r>
            <w:r w:rsidRPr="00520DE8">
              <w:rPr>
                <w:rStyle w:val="Strong"/>
                <w:rFonts w:ascii="Times New Roman" w:hAnsi="Times New Roman"/>
                <w:b w:val="0"/>
                <w:sz w:val="24"/>
                <w:szCs w:val="24"/>
                <w:bdr w:val="none" w:sz="0" w:space="0" w:color="auto" w:frame="1"/>
                <w:shd w:val="clear" w:color="auto" w:fill="FFFFFF"/>
                <w:lang w:val="hr-HR"/>
              </w:rPr>
              <w:t>ă</w:t>
            </w:r>
            <w:r w:rsidRPr="00520DE8">
              <w:rPr>
                <w:rStyle w:val="Strong"/>
                <w:rFonts w:ascii="Times New Roman" w:hAnsi="Times New Roman"/>
                <w:b w:val="0"/>
                <w:sz w:val="24"/>
                <w:szCs w:val="24"/>
                <w:bdr w:val="none" w:sz="0" w:space="0" w:color="auto" w:frame="1"/>
                <w:shd w:val="clear" w:color="auto" w:fill="FFFFFF"/>
              </w:rPr>
              <w:t>n</w:t>
            </w:r>
            <w:r w:rsidRPr="00520DE8">
              <w:rPr>
                <w:rStyle w:val="Strong"/>
                <w:rFonts w:ascii="Times New Roman" w:hAnsi="Times New Roman"/>
                <w:b w:val="0"/>
                <w:sz w:val="24"/>
                <w:szCs w:val="24"/>
                <w:bdr w:val="none" w:sz="0" w:space="0" w:color="auto" w:frame="1"/>
                <w:shd w:val="clear" w:color="auto" w:fill="FFFFFF"/>
                <w:lang w:val="hr-HR"/>
              </w:rPr>
              <w:t xml:space="preserve"> </w:t>
            </w:r>
            <w:r w:rsidRPr="00520DE8">
              <w:rPr>
                <w:rStyle w:val="Strong"/>
                <w:rFonts w:ascii="Times New Roman" w:hAnsi="Times New Roman"/>
                <w:b w:val="0"/>
                <w:sz w:val="24"/>
                <w:szCs w:val="24"/>
                <w:bdr w:val="none" w:sz="0" w:space="0" w:color="auto" w:frame="1"/>
                <w:shd w:val="clear" w:color="auto" w:fill="FFFFFF"/>
              </w:rPr>
              <w:t>nu</w:t>
            </w:r>
            <w:r w:rsidRPr="00520DE8">
              <w:rPr>
                <w:rStyle w:val="Strong"/>
                <w:rFonts w:ascii="Times New Roman" w:hAnsi="Times New Roman"/>
                <w:b w:val="0"/>
                <w:sz w:val="24"/>
                <w:szCs w:val="24"/>
                <w:bdr w:val="none" w:sz="0" w:space="0" w:color="auto" w:frame="1"/>
                <w:shd w:val="clear" w:color="auto" w:fill="FFFFFF"/>
                <w:lang w:val="hr-HR"/>
              </w:rPr>
              <w:t>ô</w:t>
            </w:r>
            <w:r w:rsidRPr="00520DE8">
              <w:rPr>
                <w:rStyle w:val="Strong"/>
                <w:rFonts w:ascii="Times New Roman" w:hAnsi="Times New Roman"/>
                <w:b w:val="0"/>
                <w:sz w:val="24"/>
                <w:szCs w:val="24"/>
                <w:bdr w:val="none" w:sz="0" w:space="0" w:color="auto" w:frame="1"/>
                <w:shd w:val="clear" w:color="auto" w:fill="FFFFFF"/>
              </w:rPr>
              <w:t>i</w:t>
            </w:r>
            <w:r w:rsidRPr="00520DE8">
              <w:rPr>
                <w:rStyle w:val="Strong"/>
                <w:rFonts w:ascii="Times New Roman" w:hAnsi="Times New Roman"/>
                <w:b w:val="0"/>
                <w:sz w:val="24"/>
                <w:szCs w:val="24"/>
                <w:bdr w:val="none" w:sz="0" w:space="0" w:color="auto" w:frame="1"/>
                <w:shd w:val="clear" w:color="auto" w:fill="FFFFFF"/>
                <w:lang w:val="hr-HR"/>
              </w:rPr>
              <w:t xml:space="preserve"> </w:t>
            </w:r>
            <w:r w:rsidRPr="00520DE8">
              <w:rPr>
                <w:rStyle w:val="Strong"/>
                <w:rFonts w:ascii="Times New Roman" w:hAnsi="Times New Roman"/>
                <w:b w:val="0"/>
                <w:sz w:val="24"/>
                <w:szCs w:val="24"/>
                <w:bdr w:val="none" w:sz="0" w:space="0" w:color="auto" w:frame="1"/>
                <w:shd w:val="clear" w:color="auto" w:fill="FFFFFF"/>
              </w:rPr>
              <w:t>th</w:t>
            </w:r>
            <w:r w:rsidRPr="00520DE8">
              <w:rPr>
                <w:rStyle w:val="Strong"/>
                <w:rFonts w:ascii="Times New Roman" w:hAnsi="Times New Roman"/>
                <w:b w:val="0"/>
                <w:sz w:val="24"/>
                <w:szCs w:val="24"/>
                <w:bdr w:val="none" w:sz="0" w:space="0" w:color="auto" w:frame="1"/>
                <w:shd w:val="clear" w:color="auto" w:fill="FFFFFF"/>
                <w:lang w:val="hr-HR"/>
              </w:rPr>
              <w:t>ươ</w:t>
            </w:r>
            <w:r w:rsidRPr="00520DE8">
              <w:rPr>
                <w:rStyle w:val="Strong"/>
                <w:rFonts w:ascii="Times New Roman" w:hAnsi="Times New Roman"/>
                <w:b w:val="0"/>
                <w:sz w:val="24"/>
                <w:szCs w:val="24"/>
                <w:bdr w:val="none" w:sz="0" w:space="0" w:color="auto" w:frame="1"/>
                <w:shd w:val="clear" w:color="auto" w:fill="FFFFFF"/>
              </w:rPr>
              <w:t>ng</w:t>
            </w:r>
            <w:r w:rsidRPr="00520DE8">
              <w:rPr>
                <w:rStyle w:val="Strong"/>
                <w:rFonts w:ascii="Times New Roman" w:hAnsi="Times New Roman"/>
                <w:b w:val="0"/>
                <w:sz w:val="24"/>
                <w:szCs w:val="24"/>
                <w:bdr w:val="none" w:sz="0" w:space="0" w:color="auto" w:frame="1"/>
                <w:shd w:val="clear" w:color="auto" w:fill="FFFFFF"/>
                <w:lang w:val="hr-HR"/>
              </w:rPr>
              <w:t xml:space="preserve"> </w:t>
            </w:r>
            <w:r w:rsidRPr="00520DE8">
              <w:rPr>
                <w:rStyle w:val="Strong"/>
                <w:rFonts w:ascii="Times New Roman" w:hAnsi="Times New Roman"/>
                <w:b w:val="0"/>
                <w:sz w:val="24"/>
                <w:szCs w:val="24"/>
                <w:bdr w:val="none" w:sz="0" w:space="0" w:color="auto" w:frame="1"/>
                <w:shd w:val="clear" w:color="auto" w:fill="FFFFFF"/>
              </w:rPr>
              <w:t>mại</w:t>
            </w:r>
            <w:r w:rsidRPr="00520DE8">
              <w:rPr>
                <w:rStyle w:val="Strong"/>
                <w:rFonts w:ascii="Times New Roman" w:hAnsi="Times New Roman"/>
                <w:b w:val="0"/>
                <w:sz w:val="24"/>
                <w:szCs w:val="24"/>
                <w:bdr w:val="none" w:sz="0" w:space="0" w:color="auto" w:frame="1"/>
                <w:shd w:val="clear" w:color="auto" w:fill="FFFFFF"/>
                <w:lang w:val="hr-HR"/>
              </w:rPr>
              <w:t xml:space="preserve">, </w:t>
            </w:r>
            <w:r w:rsidRPr="00520DE8">
              <w:rPr>
                <w:rStyle w:val="Strong"/>
                <w:rFonts w:ascii="Times New Roman" w:hAnsi="Times New Roman"/>
                <w:b w:val="0"/>
                <w:sz w:val="24"/>
                <w:szCs w:val="24"/>
                <w:bdr w:val="none" w:sz="0" w:space="0" w:color="auto" w:frame="1"/>
                <w:shd w:val="clear" w:color="auto" w:fill="FFFFFF"/>
              </w:rPr>
              <w:t>thức</w:t>
            </w:r>
            <w:r w:rsidRPr="00520DE8">
              <w:rPr>
                <w:rStyle w:val="Strong"/>
                <w:rFonts w:ascii="Times New Roman" w:hAnsi="Times New Roman"/>
                <w:b w:val="0"/>
                <w:sz w:val="24"/>
                <w:szCs w:val="24"/>
                <w:bdr w:val="none" w:sz="0" w:space="0" w:color="auto" w:frame="1"/>
                <w:shd w:val="clear" w:color="auto" w:fill="FFFFFF"/>
                <w:lang w:val="hr-HR"/>
              </w:rPr>
              <w:t xml:space="preserve"> ă</w:t>
            </w:r>
            <w:r w:rsidRPr="00520DE8">
              <w:rPr>
                <w:rStyle w:val="Strong"/>
                <w:rFonts w:ascii="Times New Roman" w:hAnsi="Times New Roman"/>
                <w:b w:val="0"/>
                <w:sz w:val="24"/>
                <w:szCs w:val="24"/>
                <w:bdr w:val="none" w:sz="0" w:space="0" w:color="auto" w:frame="1"/>
                <w:shd w:val="clear" w:color="auto" w:fill="FFFFFF"/>
              </w:rPr>
              <w:t>n</w:t>
            </w:r>
            <w:r w:rsidRPr="00520DE8">
              <w:rPr>
                <w:rStyle w:val="Strong"/>
                <w:rFonts w:ascii="Times New Roman" w:hAnsi="Times New Roman"/>
                <w:b w:val="0"/>
                <w:sz w:val="24"/>
                <w:szCs w:val="24"/>
                <w:bdr w:val="none" w:sz="0" w:space="0" w:color="auto" w:frame="1"/>
                <w:shd w:val="clear" w:color="auto" w:fill="FFFFFF"/>
                <w:lang w:val="hr-HR"/>
              </w:rPr>
              <w:t xml:space="preserve"> </w:t>
            </w:r>
            <w:r w:rsidRPr="00520DE8">
              <w:rPr>
                <w:rStyle w:val="Strong"/>
                <w:rFonts w:ascii="Times New Roman" w:hAnsi="Times New Roman"/>
                <w:b w:val="0"/>
                <w:sz w:val="24"/>
                <w:szCs w:val="24"/>
                <w:bdr w:val="none" w:sz="0" w:space="0" w:color="auto" w:frame="1"/>
                <w:shd w:val="clear" w:color="auto" w:fill="FFFFFF"/>
              </w:rPr>
              <w:t>ch</w:t>
            </w:r>
            <w:r w:rsidRPr="00520DE8">
              <w:rPr>
                <w:rStyle w:val="Strong"/>
                <w:rFonts w:ascii="Times New Roman" w:hAnsi="Times New Roman"/>
                <w:b w:val="0"/>
                <w:sz w:val="24"/>
                <w:szCs w:val="24"/>
                <w:bdr w:val="none" w:sz="0" w:space="0" w:color="auto" w:frame="1"/>
                <w:shd w:val="clear" w:color="auto" w:fill="FFFFFF"/>
                <w:lang w:val="hr-HR"/>
              </w:rPr>
              <w:t>ă</w:t>
            </w:r>
            <w:r w:rsidRPr="00520DE8">
              <w:rPr>
                <w:rStyle w:val="Strong"/>
                <w:rFonts w:ascii="Times New Roman" w:hAnsi="Times New Roman"/>
                <w:b w:val="0"/>
                <w:sz w:val="24"/>
                <w:szCs w:val="24"/>
                <w:bdr w:val="none" w:sz="0" w:space="0" w:color="auto" w:frame="1"/>
                <w:shd w:val="clear" w:color="auto" w:fill="FFFFFF"/>
              </w:rPr>
              <w:t>n</w:t>
            </w:r>
            <w:r w:rsidRPr="00520DE8">
              <w:rPr>
                <w:rStyle w:val="Strong"/>
                <w:rFonts w:ascii="Times New Roman" w:hAnsi="Times New Roman"/>
                <w:b w:val="0"/>
                <w:sz w:val="24"/>
                <w:szCs w:val="24"/>
                <w:bdr w:val="none" w:sz="0" w:space="0" w:color="auto" w:frame="1"/>
                <w:shd w:val="clear" w:color="auto" w:fill="FFFFFF"/>
                <w:lang w:val="hr-HR"/>
              </w:rPr>
              <w:t xml:space="preserve"> </w:t>
            </w:r>
            <w:r w:rsidRPr="00520DE8">
              <w:rPr>
                <w:rStyle w:val="Strong"/>
                <w:rFonts w:ascii="Times New Roman" w:hAnsi="Times New Roman"/>
                <w:b w:val="0"/>
                <w:sz w:val="24"/>
                <w:szCs w:val="24"/>
                <w:bdr w:val="none" w:sz="0" w:space="0" w:color="auto" w:frame="1"/>
                <w:shd w:val="clear" w:color="auto" w:fill="FFFFFF"/>
              </w:rPr>
              <w:t>nu</w:t>
            </w:r>
            <w:r w:rsidRPr="00520DE8">
              <w:rPr>
                <w:rStyle w:val="Strong"/>
                <w:rFonts w:ascii="Times New Roman" w:hAnsi="Times New Roman"/>
                <w:b w:val="0"/>
                <w:sz w:val="24"/>
                <w:szCs w:val="24"/>
                <w:bdr w:val="none" w:sz="0" w:space="0" w:color="auto" w:frame="1"/>
                <w:shd w:val="clear" w:color="auto" w:fill="FFFFFF"/>
                <w:lang w:val="hr-HR"/>
              </w:rPr>
              <w:t>ô</w:t>
            </w:r>
            <w:r w:rsidRPr="00520DE8">
              <w:rPr>
                <w:rStyle w:val="Strong"/>
                <w:rFonts w:ascii="Times New Roman" w:hAnsi="Times New Roman"/>
                <w:b w:val="0"/>
                <w:sz w:val="24"/>
                <w:szCs w:val="24"/>
                <w:bdr w:val="none" w:sz="0" w:space="0" w:color="auto" w:frame="1"/>
                <w:shd w:val="clear" w:color="auto" w:fill="FFFFFF"/>
              </w:rPr>
              <w:t>i</w:t>
            </w:r>
            <w:r w:rsidRPr="00520DE8">
              <w:rPr>
                <w:rStyle w:val="Strong"/>
                <w:rFonts w:ascii="Times New Roman" w:hAnsi="Times New Roman"/>
                <w:b w:val="0"/>
                <w:sz w:val="24"/>
                <w:szCs w:val="24"/>
                <w:bdr w:val="none" w:sz="0" w:space="0" w:color="auto" w:frame="1"/>
                <w:shd w:val="clear" w:color="auto" w:fill="FFFFFF"/>
                <w:lang w:val="hr-HR"/>
              </w:rPr>
              <w:t xml:space="preserve"> </w:t>
            </w:r>
            <w:r w:rsidRPr="00520DE8">
              <w:rPr>
                <w:rStyle w:val="Strong"/>
                <w:rFonts w:ascii="Times New Roman" w:hAnsi="Times New Roman"/>
                <w:b w:val="0"/>
                <w:sz w:val="24"/>
                <w:szCs w:val="24"/>
                <w:bdr w:val="none" w:sz="0" w:space="0" w:color="auto" w:frame="1"/>
                <w:shd w:val="clear" w:color="auto" w:fill="FFFFFF"/>
              </w:rPr>
              <w:t>theo</w:t>
            </w:r>
            <w:r w:rsidRPr="00520DE8">
              <w:rPr>
                <w:rStyle w:val="Strong"/>
                <w:rFonts w:ascii="Times New Roman" w:hAnsi="Times New Roman"/>
                <w:b w:val="0"/>
                <w:sz w:val="24"/>
                <w:szCs w:val="24"/>
                <w:bdr w:val="none" w:sz="0" w:space="0" w:color="auto" w:frame="1"/>
                <w:shd w:val="clear" w:color="auto" w:fill="FFFFFF"/>
                <w:lang w:val="hr-HR"/>
              </w:rPr>
              <w:t xml:space="preserve"> đ</w:t>
            </w:r>
            <w:r w:rsidRPr="00520DE8">
              <w:rPr>
                <w:rStyle w:val="Strong"/>
                <w:rFonts w:ascii="Times New Roman" w:hAnsi="Times New Roman"/>
                <w:b w:val="0"/>
                <w:sz w:val="24"/>
                <w:szCs w:val="24"/>
                <w:bdr w:val="none" w:sz="0" w:space="0" w:color="auto" w:frame="1"/>
                <w:shd w:val="clear" w:color="auto" w:fill="FFFFFF"/>
              </w:rPr>
              <w:t>ặt</w:t>
            </w:r>
            <w:r w:rsidRPr="00520DE8">
              <w:rPr>
                <w:rStyle w:val="Strong"/>
                <w:rFonts w:ascii="Times New Roman" w:hAnsi="Times New Roman"/>
                <w:b w:val="0"/>
                <w:sz w:val="24"/>
                <w:szCs w:val="24"/>
                <w:bdr w:val="none" w:sz="0" w:space="0" w:color="auto" w:frame="1"/>
                <w:shd w:val="clear" w:color="auto" w:fill="FFFFFF"/>
                <w:lang w:val="hr-HR"/>
              </w:rPr>
              <w:t xml:space="preserve"> </w:t>
            </w:r>
            <w:r w:rsidRPr="00520DE8">
              <w:rPr>
                <w:rStyle w:val="Strong"/>
                <w:rFonts w:ascii="Times New Roman" w:hAnsi="Times New Roman"/>
                <w:b w:val="0"/>
                <w:sz w:val="24"/>
                <w:szCs w:val="24"/>
                <w:bdr w:val="none" w:sz="0" w:space="0" w:color="auto" w:frame="1"/>
                <w:shd w:val="clear" w:color="auto" w:fill="FFFFFF"/>
              </w:rPr>
              <w:t>h</w:t>
            </w:r>
            <w:r w:rsidRPr="00520DE8">
              <w:rPr>
                <w:rStyle w:val="Strong"/>
                <w:rFonts w:ascii="Times New Roman" w:hAnsi="Times New Roman"/>
                <w:b w:val="0"/>
                <w:sz w:val="24"/>
                <w:szCs w:val="24"/>
                <w:bdr w:val="none" w:sz="0" w:space="0" w:color="auto" w:frame="1"/>
                <w:shd w:val="clear" w:color="auto" w:fill="FFFFFF"/>
                <w:lang w:val="hr-HR"/>
              </w:rPr>
              <w:t>à</w:t>
            </w:r>
            <w:r w:rsidRPr="00520DE8">
              <w:rPr>
                <w:rStyle w:val="Strong"/>
                <w:rFonts w:ascii="Times New Roman" w:hAnsi="Times New Roman"/>
                <w:b w:val="0"/>
                <w:sz w:val="24"/>
                <w:szCs w:val="24"/>
                <w:bdr w:val="none" w:sz="0" w:space="0" w:color="auto" w:frame="1"/>
                <w:shd w:val="clear" w:color="auto" w:fill="FFFFFF"/>
              </w:rPr>
              <w:t>ng</w:t>
            </w:r>
          </w:p>
        </w:tc>
        <w:tc>
          <w:tcPr>
            <w:tcW w:w="1701" w:type="dxa"/>
            <w:tcBorders>
              <w:top w:val="single" w:sz="4" w:space="0" w:color="auto"/>
              <w:left w:val="single" w:sz="4" w:space="0" w:color="auto"/>
              <w:bottom w:val="single" w:sz="4" w:space="0" w:color="auto"/>
              <w:right w:val="single" w:sz="4" w:space="0" w:color="auto"/>
            </w:tcBorders>
          </w:tcPr>
          <w:p w:rsidR="00733B08" w:rsidRPr="001521A0" w:rsidRDefault="00733B08" w:rsidP="001521A0">
            <w:pPr>
              <w:widowControl w:val="0"/>
              <w:autoSpaceDE w:val="0"/>
              <w:autoSpaceDN w:val="0"/>
              <w:adjustRightInd w:val="0"/>
              <w:spacing w:before="120" w:after="120" w:line="240" w:lineRule="auto"/>
              <w:jc w:val="both"/>
              <w:rPr>
                <w:rFonts w:ascii="Times New Roman" w:hAnsi="Times New Roman"/>
                <w:sz w:val="24"/>
                <w:szCs w:val="24"/>
              </w:rPr>
            </w:pPr>
            <w:r w:rsidRPr="001521A0">
              <w:rPr>
                <w:rFonts w:ascii="Times New Roman" w:hAnsi="Times New Roman"/>
                <w:sz w:val="24"/>
                <w:szCs w:val="24"/>
              </w:rPr>
              <w:t>- Trường hợp nộp hồ sơ trực tiếp:</w:t>
            </w:r>
          </w:p>
          <w:p w:rsidR="00733B08" w:rsidRPr="001521A0" w:rsidRDefault="00733B08" w:rsidP="001521A0">
            <w:pPr>
              <w:widowControl w:val="0"/>
              <w:autoSpaceDE w:val="0"/>
              <w:autoSpaceDN w:val="0"/>
              <w:adjustRightInd w:val="0"/>
              <w:spacing w:before="120" w:after="120" w:line="240" w:lineRule="auto"/>
              <w:jc w:val="both"/>
              <w:rPr>
                <w:rFonts w:ascii="Times New Roman" w:hAnsi="Times New Roman"/>
                <w:sz w:val="24"/>
                <w:szCs w:val="24"/>
              </w:rPr>
            </w:pPr>
            <w:r w:rsidRPr="001521A0">
              <w:rPr>
                <w:rFonts w:ascii="Times New Roman" w:hAnsi="Times New Roman"/>
                <w:sz w:val="24"/>
                <w:szCs w:val="24"/>
              </w:rPr>
              <w:t>+ Kiểm tra tính đầy đủ của hồ sơ: Tại thời điểm tiếp nhận hồ sơ.</w:t>
            </w:r>
          </w:p>
          <w:p w:rsidR="00733B08" w:rsidRPr="001521A0" w:rsidRDefault="00733B08" w:rsidP="001521A0">
            <w:pPr>
              <w:widowControl w:val="0"/>
              <w:autoSpaceDE w:val="0"/>
              <w:autoSpaceDN w:val="0"/>
              <w:adjustRightInd w:val="0"/>
              <w:spacing w:before="120" w:after="120" w:line="240" w:lineRule="auto"/>
              <w:jc w:val="both"/>
              <w:rPr>
                <w:rFonts w:ascii="Times New Roman" w:hAnsi="Times New Roman"/>
                <w:sz w:val="24"/>
                <w:szCs w:val="24"/>
              </w:rPr>
            </w:pPr>
            <w:r w:rsidRPr="001521A0">
              <w:rPr>
                <w:rFonts w:ascii="Times New Roman" w:hAnsi="Times New Roman"/>
                <w:sz w:val="24"/>
                <w:szCs w:val="24"/>
              </w:rPr>
              <w:t>+ Thẩm định hồ sơ và cấp lại Giấy chứng nhận đủ điều kiện sản xuất thức ăn chăn nuôi: Trong thời hạn 05 ngày làm việc kể từ ngày nhận được hồ sơ đầy đủ.</w:t>
            </w:r>
          </w:p>
          <w:p w:rsidR="00733B08" w:rsidRPr="001521A0" w:rsidRDefault="00733B08" w:rsidP="001521A0">
            <w:pPr>
              <w:widowControl w:val="0"/>
              <w:autoSpaceDE w:val="0"/>
              <w:autoSpaceDN w:val="0"/>
              <w:adjustRightInd w:val="0"/>
              <w:spacing w:before="120" w:after="120" w:line="240" w:lineRule="auto"/>
              <w:jc w:val="both"/>
              <w:rPr>
                <w:rFonts w:ascii="Times New Roman" w:hAnsi="Times New Roman"/>
                <w:sz w:val="24"/>
                <w:szCs w:val="24"/>
              </w:rPr>
            </w:pPr>
            <w:r w:rsidRPr="001521A0">
              <w:rPr>
                <w:rFonts w:ascii="Times New Roman" w:hAnsi="Times New Roman"/>
                <w:sz w:val="24"/>
                <w:szCs w:val="24"/>
              </w:rPr>
              <w:t>- Trường hợp nộp hồ sơ qua dịch vụ bưu chính hoặc qua môi trường mạng:</w:t>
            </w:r>
          </w:p>
          <w:p w:rsidR="00733B08" w:rsidRPr="001521A0" w:rsidRDefault="00733B08" w:rsidP="001521A0">
            <w:pPr>
              <w:widowControl w:val="0"/>
              <w:autoSpaceDE w:val="0"/>
              <w:autoSpaceDN w:val="0"/>
              <w:adjustRightInd w:val="0"/>
              <w:spacing w:before="120" w:after="120" w:line="240" w:lineRule="auto"/>
              <w:jc w:val="both"/>
              <w:rPr>
                <w:rFonts w:ascii="Times New Roman" w:hAnsi="Times New Roman"/>
                <w:sz w:val="24"/>
                <w:szCs w:val="24"/>
              </w:rPr>
            </w:pPr>
            <w:r w:rsidRPr="001521A0">
              <w:rPr>
                <w:rFonts w:ascii="Times New Roman" w:hAnsi="Times New Roman"/>
                <w:sz w:val="24"/>
                <w:szCs w:val="24"/>
              </w:rPr>
              <w:t>+ Kiểm tra tính đầy đủ của hồ sơ: Trong thời hạn 03 ngày làm việc.</w:t>
            </w:r>
          </w:p>
          <w:p w:rsidR="00733B08" w:rsidRPr="00520DE8" w:rsidRDefault="00733B08" w:rsidP="001521A0">
            <w:pPr>
              <w:widowControl w:val="0"/>
              <w:autoSpaceDE w:val="0"/>
              <w:autoSpaceDN w:val="0"/>
              <w:adjustRightInd w:val="0"/>
              <w:spacing w:before="120" w:after="120" w:line="240" w:lineRule="auto"/>
              <w:jc w:val="both"/>
              <w:rPr>
                <w:rFonts w:ascii="Times New Roman" w:hAnsi="Times New Roman"/>
                <w:spacing w:val="-10"/>
                <w:sz w:val="24"/>
                <w:szCs w:val="24"/>
              </w:rPr>
            </w:pPr>
            <w:r w:rsidRPr="001521A0">
              <w:rPr>
                <w:rFonts w:ascii="Times New Roman" w:hAnsi="Times New Roman"/>
                <w:sz w:val="24"/>
                <w:szCs w:val="24"/>
              </w:rPr>
              <w:t>+ Thẩm định hồ sơ và cấp lại Giấy chứng nhận đủ điều kiện sản xuất thức ăn chăn nuôi: Trong thời hạn 05 ngày làm việc kể từ ngày nhận được hồ sơ đầy đủ.</w:t>
            </w:r>
          </w:p>
        </w:tc>
        <w:tc>
          <w:tcPr>
            <w:tcW w:w="1278" w:type="dxa"/>
            <w:tcBorders>
              <w:top w:val="single" w:sz="4" w:space="0" w:color="auto"/>
              <w:left w:val="single" w:sz="4" w:space="0" w:color="auto"/>
              <w:bottom w:val="single" w:sz="4" w:space="0" w:color="auto"/>
              <w:right w:val="single" w:sz="4" w:space="0" w:color="auto"/>
            </w:tcBorders>
          </w:tcPr>
          <w:p w:rsidR="00733B08" w:rsidRPr="00520DE8" w:rsidRDefault="00733B08" w:rsidP="00BA495F">
            <w:pPr>
              <w:spacing w:before="120"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733B08" w:rsidRPr="00520DE8" w:rsidRDefault="00733B08" w:rsidP="00733B08">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 xml:space="preserve">Thẩm định cấp lại  (trường hợp không đánh giá điều kiện thực tế): </w:t>
            </w:r>
            <w:r w:rsidR="00781A91">
              <w:rPr>
                <w:rFonts w:ascii="Times New Roman" w:eastAsia="Times New Roman" w:hAnsi="Times New Roman"/>
                <w:sz w:val="24"/>
                <w:szCs w:val="24"/>
              </w:rPr>
              <w:t>250.000 đ</w:t>
            </w:r>
            <w:r w:rsidRPr="00520DE8">
              <w:rPr>
                <w:rFonts w:ascii="Times New Roman" w:eastAsia="Times New Roman" w:hAnsi="Times New Roman"/>
                <w:sz w:val="24"/>
                <w:szCs w:val="24"/>
              </w:rPr>
              <w:t>/01 cơ sở/lần</w:t>
            </w:r>
          </w:p>
          <w:p w:rsidR="00733B08" w:rsidRPr="00520DE8" w:rsidRDefault="00733B08" w:rsidP="00733B08">
            <w:pPr>
              <w:spacing w:after="0" w:line="240" w:lineRule="auto"/>
              <w:jc w:val="both"/>
              <w:rPr>
                <w:rFonts w:ascii="Times New Roman" w:hAnsi="Times New Roman"/>
                <w:sz w:val="24"/>
                <w:szCs w:val="24"/>
                <w:lang w:val="hr-HR"/>
              </w:rPr>
            </w:pPr>
            <w:r w:rsidRPr="00520DE8">
              <w:rPr>
                <w:rFonts w:ascii="Times New Roman" w:eastAsia="Times New Roman" w:hAnsi="Times New Roman"/>
                <w:sz w:val="24"/>
                <w:szCs w:val="24"/>
              </w:rPr>
              <w:t>- Thẩm định đánh giá giám sát duy trì điều kiện sản xuất t</w:t>
            </w:r>
            <w:r w:rsidR="00781A91">
              <w:rPr>
                <w:rFonts w:ascii="Times New Roman" w:eastAsia="Times New Roman" w:hAnsi="Times New Roman"/>
                <w:sz w:val="24"/>
                <w:szCs w:val="24"/>
              </w:rPr>
              <w:t>hức ăn chăn nuôi: 1.500.000 đ</w:t>
            </w:r>
            <w:r w:rsidRPr="00520DE8">
              <w:rPr>
                <w:rFonts w:ascii="Times New Roman" w:eastAsia="Times New Roman" w:hAnsi="Times New Roman"/>
                <w:sz w:val="24"/>
                <w:szCs w:val="24"/>
              </w:rPr>
              <w:t>/01 cơ sở/lần</w:t>
            </w:r>
          </w:p>
        </w:tc>
        <w:tc>
          <w:tcPr>
            <w:tcW w:w="2128" w:type="dxa"/>
            <w:tcBorders>
              <w:top w:val="single" w:sz="4" w:space="0" w:color="auto"/>
              <w:left w:val="single" w:sz="4" w:space="0" w:color="auto"/>
              <w:bottom w:val="single" w:sz="4" w:space="0" w:color="auto"/>
              <w:right w:val="single" w:sz="4" w:space="0" w:color="auto"/>
            </w:tcBorders>
          </w:tcPr>
          <w:p w:rsidR="00733B08" w:rsidRPr="00520DE8" w:rsidRDefault="00733B08" w:rsidP="00733B08">
            <w:pPr>
              <w:widowControl w:val="0"/>
              <w:autoSpaceDE w:val="0"/>
              <w:autoSpaceDN w:val="0"/>
              <w:adjustRightInd w:val="0"/>
              <w:spacing w:after="0" w:line="240" w:lineRule="auto"/>
              <w:jc w:val="both"/>
              <w:rPr>
                <w:rFonts w:ascii="Times New Roman" w:hAnsi="Times New Roman"/>
                <w:sz w:val="24"/>
                <w:szCs w:val="24"/>
              </w:rPr>
            </w:pPr>
            <w:r w:rsidRPr="00520DE8">
              <w:rPr>
                <w:rFonts w:ascii="Times New Roman" w:hAnsi="Times New Roman"/>
                <w:sz w:val="24"/>
                <w:szCs w:val="24"/>
              </w:rPr>
              <w:t>- Luật Chăn nuôi năm 2018;</w:t>
            </w:r>
          </w:p>
          <w:p w:rsidR="00733B08" w:rsidRPr="00520DE8" w:rsidRDefault="00733B08" w:rsidP="00733B08">
            <w:pPr>
              <w:widowControl w:val="0"/>
              <w:autoSpaceDE w:val="0"/>
              <w:autoSpaceDN w:val="0"/>
              <w:adjustRightInd w:val="0"/>
              <w:spacing w:after="0" w:line="240" w:lineRule="auto"/>
              <w:jc w:val="both"/>
              <w:rPr>
                <w:rFonts w:ascii="Times New Roman" w:hAnsi="Times New Roman"/>
                <w:sz w:val="24"/>
                <w:szCs w:val="24"/>
              </w:rPr>
            </w:pPr>
            <w:r w:rsidRPr="00520DE8">
              <w:rPr>
                <w:rFonts w:ascii="Times New Roman" w:hAnsi="Times New Roman"/>
                <w:sz w:val="24"/>
                <w:szCs w:val="24"/>
              </w:rPr>
              <w:t>- Nghị định số 13/2020/NĐ-CP ngày 21/01/2020 của Chính phủ;</w:t>
            </w:r>
          </w:p>
          <w:p w:rsidR="00733B08" w:rsidRPr="00520DE8" w:rsidRDefault="00733B08" w:rsidP="00733B08">
            <w:pPr>
              <w:pStyle w:val="BodyText"/>
              <w:shd w:val="clear" w:color="auto" w:fill="auto"/>
              <w:tabs>
                <w:tab w:val="left" w:pos="3420"/>
              </w:tabs>
              <w:spacing w:after="0" w:line="240" w:lineRule="auto"/>
              <w:ind w:firstLine="0"/>
              <w:jc w:val="both"/>
              <w:rPr>
                <w:b/>
                <w:bCs/>
                <w:sz w:val="24"/>
                <w:szCs w:val="24"/>
              </w:rPr>
            </w:pPr>
            <w:r w:rsidRPr="00520DE8">
              <w:rPr>
                <w:bCs/>
                <w:sz w:val="24"/>
                <w:szCs w:val="24"/>
              </w:rPr>
              <w:t>- Th</w:t>
            </w:r>
            <w:r w:rsidRPr="00520DE8">
              <w:rPr>
                <w:bCs/>
                <w:sz w:val="24"/>
                <w:szCs w:val="24"/>
                <w:lang w:val="hr-HR"/>
              </w:rPr>
              <w:t>ô</w:t>
            </w:r>
            <w:r w:rsidRPr="00520DE8">
              <w:rPr>
                <w:bCs/>
                <w:sz w:val="24"/>
                <w:szCs w:val="24"/>
              </w:rPr>
              <w:t>ng</w:t>
            </w:r>
            <w:r w:rsidRPr="00520DE8">
              <w:rPr>
                <w:bCs/>
                <w:sz w:val="24"/>
                <w:szCs w:val="24"/>
                <w:lang w:val="hr-HR"/>
              </w:rPr>
              <w:t xml:space="preserve"> </w:t>
            </w:r>
            <w:r w:rsidRPr="00520DE8">
              <w:rPr>
                <w:bCs/>
                <w:sz w:val="24"/>
                <w:szCs w:val="24"/>
              </w:rPr>
              <w:t>t</w:t>
            </w:r>
            <w:r w:rsidRPr="00520DE8">
              <w:rPr>
                <w:bCs/>
                <w:sz w:val="24"/>
                <w:szCs w:val="24"/>
                <w:lang w:val="hr-HR"/>
              </w:rPr>
              <w:t xml:space="preserve">ư </w:t>
            </w:r>
            <w:r w:rsidRPr="00520DE8">
              <w:rPr>
                <w:bCs/>
                <w:sz w:val="24"/>
                <w:szCs w:val="24"/>
              </w:rPr>
              <w:t>số</w:t>
            </w:r>
            <w:r w:rsidRPr="00520DE8">
              <w:rPr>
                <w:bCs/>
                <w:sz w:val="24"/>
                <w:szCs w:val="24"/>
                <w:lang w:val="hr-HR"/>
              </w:rPr>
              <w:t xml:space="preserve"> 24/2021/</w:t>
            </w:r>
            <w:r w:rsidRPr="00520DE8">
              <w:rPr>
                <w:bCs/>
                <w:sz w:val="24"/>
                <w:szCs w:val="24"/>
              </w:rPr>
              <w:t>TT</w:t>
            </w:r>
            <w:r w:rsidRPr="00520DE8">
              <w:rPr>
                <w:bCs/>
                <w:sz w:val="24"/>
                <w:szCs w:val="24"/>
                <w:lang w:val="hr-HR"/>
              </w:rPr>
              <w:t>-</w:t>
            </w:r>
            <w:r w:rsidRPr="00520DE8">
              <w:rPr>
                <w:bCs/>
                <w:sz w:val="24"/>
                <w:szCs w:val="24"/>
              </w:rPr>
              <w:t>BTC ngày 31/3/2021 của Bộ Tài chính</w:t>
            </w:r>
          </w:p>
        </w:tc>
        <w:tc>
          <w:tcPr>
            <w:tcW w:w="853" w:type="dxa"/>
            <w:tcBorders>
              <w:top w:val="single" w:sz="4" w:space="0" w:color="auto"/>
              <w:left w:val="single" w:sz="4" w:space="0" w:color="auto"/>
              <w:bottom w:val="single" w:sz="4" w:space="0" w:color="auto"/>
              <w:right w:val="single" w:sz="4" w:space="0" w:color="auto"/>
            </w:tcBorders>
          </w:tcPr>
          <w:p w:rsidR="00733B08" w:rsidRPr="00520DE8" w:rsidRDefault="00733B08" w:rsidP="00733B08">
            <w:pPr>
              <w:spacing w:line="0" w:lineRule="atLeast"/>
              <w:jc w:val="center"/>
              <w:rPr>
                <w:rFonts w:ascii="Times New Roman" w:hAnsi="Times New Roman"/>
                <w:sz w:val="24"/>
                <w:szCs w:val="24"/>
                <w:lang w:val="hr-HR"/>
              </w:rPr>
            </w:pPr>
            <w:r w:rsidRPr="00520DE8">
              <w:rPr>
                <w:rFonts w:ascii="Times New Roman" w:hAnsi="Times New Roman"/>
                <w:sz w:val="24"/>
                <w:szCs w:val="24"/>
                <w:lang w:val="hr-HR"/>
              </w:rPr>
              <w:t>x</w:t>
            </w:r>
          </w:p>
        </w:tc>
        <w:tc>
          <w:tcPr>
            <w:tcW w:w="848" w:type="dxa"/>
            <w:tcBorders>
              <w:top w:val="single" w:sz="4" w:space="0" w:color="auto"/>
              <w:left w:val="single" w:sz="4" w:space="0" w:color="auto"/>
              <w:bottom w:val="single" w:sz="4" w:space="0" w:color="auto"/>
              <w:right w:val="single" w:sz="4" w:space="0" w:color="auto"/>
            </w:tcBorders>
          </w:tcPr>
          <w:p w:rsidR="00733B08" w:rsidRPr="00520DE8" w:rsidRDefault="00733B08" w:rsidP="00733B08">
            <w:pPr>
              <w:spacing w:line="0" w:lineRule="atLeast"/>
              <w:jc w:val="center"/>
              <w:rPr>
                <w:rFonts w:ascii="Times New Roman" w:hAnsi="Times New Roman"/>
                <w:sz w:val="24"/>
                <w:szCs w:val="24"/>
                <w:lang w:val="hr-HR"/>
              </w:rPr>
            </w:pPr>
            <w:r w:rsidRPr="00520DE8">
              <w:rPr>
                <w:rFonts w:ascii="Times New Roman" w:hAnsi="Times New Roman"/>
                <w:sz w:val="24"/>
                <w:szCs w:val="24"/>
                <w:lang w:val="hr-HR"/>
              </w:rPr>
              <w:t>x</w:t>
            </w:r>
          </w:p>
        </w:tc>
      </w:tr>
      <w:tr w:rsidR="00520DE8" w:rsidRPr="00520DE8" w:rsidTr="00E85511">
        <w:trPr>
          <w:trHeight w:val="568"/>
        </w:trPr>
        <w:tc>
          <w:tcPr>
            <w:tcW w:w="704" w:type="dxa"/>
            <w:tcBorders>
              <w:top w:val="single" w:sz="4" w:space="0" w:color="auto"/>
              <w:left w:val="single" w:sz="4" w:space="0" w:color="auto"/>
              <w:bottom w:val="single" w:sz="4" w:space="0" w:color="auto"/>
              <w:right w:val="single" w:sz="4" w:space="0" w:color="auto"/>
            </w:tcBorders>
            <w:vAlign w:val="center"/>
          </w:tcPr>
          <w:p w:rsidR="00C11486" w:rsidRPr="00520DE8" w:rsidRDefault="00C11486" w:rsidP="00712720">
            <w:pPr>
              <w:spacing w:before="40" w:after="40"/>
              <w:jc w:val="center"/>
              <w:rPr>
                <w:rFonts w:ascii="Times New Roman" w:eastAsia="Times New Roman" w:hAnsi="Times New Roman"/>
                <w:b/>
                <w:sz w:val="24"/>
                <w:szCs w:val="24"/>
              </w:rPr>
            </w:pPr>
            <w:r w:rsidRPr="00520DE8">
              <w:rPr>
                <w:rFonts w:ascii="Times New Roman" w:eastAsia="Times New Roman" w:hAnsi="Times New Roman"/>
                <w:b/>
                <w:sz w:val="24"/>
                <w:szCs w:val="24"/>
              </w:rPr>
              <w:lastRenderedPageBreak/>
              <w:t>VII</w:t>
            </w:r>
          </w:p>
        </w:tc>
        <w:tc>
          <w:tcPr>
            <w:tcW w:w="10353" w:type="dxa"/>
            <w:gridSpan w:val="7"/>
            <w:tcBorders>
              <w:top w:val="single" w:sz="4" w:space="0" w:color="auto"/>
              <w:left w:val="single" w:sz="4" w:space="0" w:color="auto"/>
              <w:bottom w:val="single" w:sz="4" w:space="0" w:color="auto"/>
              <w:right w:val="single" w:sz="4" w:space="0" w:color="auto"/>
            </w:tcBorders>
            <w:vAlign w:val="center"/>
          </w:tcPr>
          <w:p w:rsidR="00C11486" w:rsidRPr="00520DE8" w:rsidRDefault="00C11486" w:rsidP="008E3270">
            <w:pPr>
              <w:spacing w:after="0" w:line="240" w:lineRule="auto"/>
              <w:rPr>
                <w:rFonts w:ascii="Times New Roman" w:eastAsia="Times New Roman" w:hAnsi="Times New Roman"/>
                <w:b/>
                <w:sz w:val="24"/>
                <w:szCs w:val="24"/>
              </w:rPr>
            </w:pPr>
            <w:r w:rsidRPr="00520DE8">
              <w:rPr>
                <w:rFonts w:ascii="Times New Roman" w:eastAsia="Times New Roman" w:hAnsi="Times New Roman"/>
                <w:b/>
                <w:sz w:val="24"/>
                <w:szCs w:val="24"/>
              </w:rPr>
              <w:t>Lĩnh vực Thủy lợi (21 thủ tục)</w:t>
            </w:r>
          </w:p>
        </w:tc>
      </w:tr>
      <w:tr w:rsidR="001521A0" w:rsidRPr="00520DE8" w:rsidTr="001521A0">
        <w:trPr>
          <w:trHeight w:val="568"/>
        </w:trPr>
        <w:tc>
          <w:tcPr>
            <w:tcW w:w="704" w:type="dxa"/>
            <w:tcBorders>
              <w:top w:val="single" w:sz="4" w:space="0" w:color="auto"/>
              <w:left w:val="single" w:sz="4" w:space="0" w:color="auto"/>
              <w:bottom w:val="single" w:sz="4" w:space="0" w:color="auto"/>
              <w:right w:val="single" w:sz="4" w:space="0" w:color="auto"/>
            </w:tcBorders>
          </w:tcPr>
          <w:p w:rsidR="001521A0" w:rsidRPr="00520DE8" w:rsidRDefault="001521A0"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1521A0" w:rsidRPr="00520DE8" w:rsidRDefault="001521A0" w:rsidP="001521A0">
            <w:pPr>
              <w:spacing w:before="120" w:after="60" w:line="300" w:lineRule="exact"/>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Cấp lại giấy phép cho các hoạt động trong phạm vi bảo vệ công trình thuỷ lợi trong trường hợp bị mất, bị rách, hư hỏng thuộc thẩm quyền cấp phép của Ủy ban nhân dân tỉnh</w:t>
            </w:r>
          </w:p>
        </w:tc>
        <w:tc>
          <w:tcPr>
            <w:tcW w:w="1701" w:type="dxa"/>
            <w:tcBorders>
              <w:top w:val="single" w:sz="4" w:space="0" w:color="auto"/>
              <w:left w:val="single" w:sz="4" w:space="0" w:color="auto"/>
              <w:bottom w:val="single" w:sz="4" w:space="0" w:color="auto"/>
              <w:right w:val="single" w:sz="4" w:space="0" w:color="auto"/>
            </w:tcBorders>
          </w:tcPr>
          <w:p w:rsidR="001521A0" w:rsidRPr="00520DE8" w:rsidRDefault="001521A0" w:rsidP="001521A0">
            <w:pPr>
              <w:spacing w:before="60" w:after="60" w:line="300" w:lineRule="exact"/>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03 ngày làm việc, kể từ ngày nhận đủ hồ sơ theo quy định</w:t>
            </w:r>
          </w:p>
        </w:tc>
        <w:tc>
          <w:tcPr>
            <w:tcW w:w="1278" w:type="dxa"/>
            <w:tcBorders>
              <w:top w:val="single" w:sz="4" w:space="0" w:color="auto"/>
              <w:left w:val="single" w:sz="4" w:space="0" w:color="auto"/>
              <w:bottom w:val="single" w:sz="4" w:space="0" w:color="auto"/>
              <w:right w:val="single" w:sz="4" w:space="0" w:color="auto"/>
            </w:tcBorders>
          </w:tcPr>
          <w:p w:rsidR="001521A0" w:rsidRPr="00520DE8" w:rsidRDefault="001521A0" w:rsidP="00BA495F">
            <w:pPr>
              <w:spacing w:before="120"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1521A0" w:rsidRPr="00520DE8" w:rsidRDefault="001521A0" w:rsidP="001521A0">
            <w:pPr>
              <w:spacing w:before="60" w:after="60" w:line="300" w:lineRule="exact"/>
              <w:jc w:val="center"/>
              <w:rPr>
                <w:rFonts w:ascii="Times New Roman" w:hAnsi="Times New Roman"/>
                <w:sz w:val="24"/>
                <w:szCs w:val="24"/>
                <w:lang w:val="nl-NL"/>
              </w:rPr>
            </w:pPr>
            <w:r w:rsidRPr="00520DE8">
              <w:rPr>
                <w:rFonts w:ascii="Times New Roman" w:hAnsi="Times New Roman"/>
                <w:sz w:val="24"/>
                <w:szCs w:val="24"/>
                <w:lang w:val="nl-NL"/>
              </w:rPr>
              <w:t>Không</w:t>
            </w:r>
          </w:p>
        </w:tc>
        <w:tc>
          <w:tcPr>
            <w:tcW w:w="2128" w:type="dxa"/>
            <w:tcBorders>
              <w:top w:val="single" w:sz="4" w:space="0" w:color="auto"/>
              <w:left w:val="single" w:sz="4" w:space="0" w:color="auto"/>
              <w:bottom w:val="single" w:sz="4" w:space="0" w:color="auto"/>
              <w:right w:val="single" w:sz="4" w:space="0" w:color="auto"/>
            </w:tcBorders>
          </w:tcPr>
          <w:p w:rsidR="001521A0" w:rsidRPr="00520DE8" w:rsidRDefault="001521A0" w:rsidP="001521A0">
            <w:pPr>
              <w:spacing w:before="60" w:after="60" w:line="300" w:lineRule="exact"/>
              <w:ind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 Luật Thủy lợi năm 2017.</w:t>
            </w:r>
          </w:p>
          <w:p w:rsidR="001521A0" w:rsidRPr="00520DE8" w:rsidRDefault="001521A0" w:rsidP="001521A0">
            <w:pPr>
              <w:spacing w:before="60" w:after="60" w:line="300" w:lineRule="exact"/>
              <w:ind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 Nghị định số 67/2018/NĐ-CP ngày 14/5/2018 của Chính phủ hướng dẫn Luật Thuỷ lợi.</w:t>
            </w:r>
          </w:p>
        </w:tc>
        <w:tc>
          <w:tcPr>
            <w:tcW w:w="853" w:type="dxa"/>
            <w:tcBorders>
              <w:top w:val="single" w:sz="4" w:space="0" w:color="auto"/>
              <w:left w:val="single" w:sz="4" w:space="0" w:color="auto"/>
              <w:bottom w:val="single" w:sz="4" w:space="0" w:color="auto"/>
              <w:right w:val="single" w:sz="4" w:space="0" w:color="auto"/>
            </w:tcBorders>
          </w:tcPr>
          <w:p w:rsidR="001521A0" w:rsidRPr="00520DE8" w:rsidRDefault="001521A0" w:rsidP="001521A0">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c>
          <w:tcPr>
            <w:tcW w:w="848" w:type="dxa"/>
            <w:tcBorders>
              <w:top w:val="single" w:sz="4" w:space="0" w:color="auto"/>
              <w:left w:val="single" w:sz="4" w:space="0" w:color="auto"/>
              <w:bottom w:val="single" w:sz="4" w:space="0" w:color="auto"/>
              <w:right w:val="single" w:sz="4" w:space="0" w:color="auto"/>
            </w:tcBorders>
          </w:tcPr>
          <w:p w:rsidR="001521A0" w:rsidRPr="00520DE8" w:rsidRDefault="001521A0" w:rsidP="001521A0">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r>
      <w:tr w:rsidR="001521A0" w:rsidRPr="00520DE8" w:rsidTr="001521A0">
        <w:trPr>
          <w:trHeight w:val="568"/>
        </w:trPr>
        <w:tc>
          <w:tcPr>
            <w:tcW w:w="704" w:type="dxa"/>
            <w:tcBorders>
              <w:top w:val="single" w:sz="4" w:space="0" w:color="auto"/>
              <w:left w:val="single" w:sz="4" w:space="0" w:color="auto"/>
              <w:bottom w:val="single" w:sz="4" w:space="0" w:color="auto"/>
              <w:right w:val="single" w:sz="4" w:space="0" w:color="auto"/>
            </w:tcBorders>
          </w:tcPr>
          <w:p w:rsidR="001521A0" w:rsidRPr="00520DE8" w:rsidRDefault="001521A0"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1521A0" w:rsidRPr="00520DE8" w:rsidRDefault="001521A0" w:rsidP="001521A0">
            <w:pPr>
              <w:spacing w:before="120" w:after="0" w:line="240" w:lineRule="auto"/>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Cấp lại giấy phép cho các hoạt động trong phạm vi bảo vệ công trình thủy lợi trong trường hợp tên chủ giấy phép đã được cấp bị thay đổi do chuyển nhượng, sáp nhập, chia tách, cơ cấu lại tổ chức thuộc thẩm quyền cấp phép của UBND tỉnh</w:t>
            </w:r>
          </w:p>
        </w:tc>
        <w:tc>
          <w:tcPr>
            <w:tcW w:w="1701" w:type="dxa"/>
            <w:tcBorders>
              <w:top w:val="single" w:sz="4" w:space="0" w:color="auto"/>
              <w:left w:val="single" w:sz="4" w:space="0" w:color="auto"/>
              <w:bottom w:val="single" w:sz="4" w:space="0" w:color="auto"/>
              <w:right w:val="single" w:sz="4" w:space="0" w:color="auto"/>
            </w:tcBorders>
          </w:tcPr>
          <w:p w:rsidR="001521A0" w:rsidRPr="00520DE8" w:rsidRDefault="001521A0" w:rsidP="001521A0">
            <w:pPr>
              <w:spacing w:before="60" w:after="60" w:line="300" w:lineRule="exact"/>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03 ngày làm việc, kể từ ngày nhận đủ hồ sơ theo quy định</w:t>
            </w:r>
          </w:p>
        </w:tc>
        <w:tc>
          <w:tcPr>
            <w:tcW w:w="1278" w:type="dxa"/>
            <w:tcBorders>
              <w:top w:val="single" w:sz="4" w:space="0" w:color="auto"/>
              <w:left w:val="single" w:sz="4" w:space="0" w:color="auto"/>
              <w:bottom w:val="single" w:sz="4" w:space="0" w:color="auto"/>
              <w:right w:val="single" w:sz="4" w:space="0" w:color="auto"/>
            </w:tcBorders>
          </w:tcPr>
          <w:p w:rsidR="001521A0" w:rsidRPr="00520DE8" w:rsidRDefault="001521A0" w:rsidP="00BA495F">
            <w:pPr>
              <w:spacing w:before="120"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1521A0" w:rsidRPr="00520DE8" w:rsidRDefault="001521A0" w:rsidP="001521A0">
            <w:pPr>
              <w:spacing w:before="60" w:after="60" w:line="300" w:lineRule="exact"/>
              <w:jc w:val="center"/>
              <w:rPr>
                <w:rFonts w:ascii="Times New Roman" w:hAnsi="Times New Roman"/>
                <w:sz w:val="24"/>
                <w:szCs w:val="24"/>
                <w:lang w:val="nl-NL"/>
              </w:rPr>
            </w:pPr>
            <w:r w:rsidRPr="00520DE8">
              <w:rPr>
                <w:rFonts w:ascii="Times New Roman" w:hAnsi="Times New Roman"/>
                <w:sz w:val="24"/>
                <w:szCs w:val="24"/>
                <w:lang w:val="nl-NL"/>
              </w:rPr>
              <w:t>Không</w:t>
            </w:r>
          </w:p>
        </w:tc>
        <w:tc>
          <w:tcPr>
            <w:tcW w:w="2128" w:type="dxa"/>
            <w:tcBorders>
              <w:top w:val="single" w:sz="4" w:space="0" w:color="auto"/>
              <w:left w:val="single" w:sz="4" w:space="0" w:color="auto"/>
              <w:bottom w:val="single" w:sz="4" w:space="0" w:color="auto"/>
              <w:right w:val="single" w:sz="4" w:space="0" w:color="auto"/>
            </w:tcBorders>
          </w:tcPr>
          <w:p w:rsidR="001521A0" w:rsidRPr="00520DE8" w:rsidRDefault="001521A0" w:rsidP="001521A0">
            <w:pPr>
              <w:spacing w:before="60" w:after="60" w:line="300" w:lineRule="exact"/>
              <w:ind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 Luật Thủy lợi năm 2017.</w:t>
            </w:r>
          </w:p>
          <w:p w:rsidR="001521A0" w:rsidRPr="00520DE8" w:rsidRDefault="001521A0" w:rsidP="001521A0">
            <w:pPr>
              <w:spacing w:before="60" w:after="60" w:line="300" w:lineRule="exact"/>
              <w:ind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 Nghị định số 67/2018/NĐ-CP ngày 14/5/2018 của Chính phủ hướng dẫn Luật Thuỷ lợi.</w:t>
            </w:r>
          </w:p>
        </w:tc>
        <w:tc>
          <w:tcPr>
            <w:tcW w:w="853" w:type="dxa"/>
            <w:tcBorders>
              <w:top w:val="single" w:sz="4" w:space="0" w:color="auto"/>
              <w:left w:val="single" w:sz="4" w:space="0" w:color="auto"/>
              <w:bottom w:val="single" w:sz="4" w:space="0" w:color="auto"/>
              <w:right w:val="single" w:sz="4" w:space="0" w:color="auto"/>
            </w:tcBorders>
          </w:tcPr>
          <w:p w:rsidR="001521A0" w:rsidRPr="00520DE8" w:rsidRDefault="001521A0" w:rsidP="001521A0">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c>
          <w:tcPr>
            <w:tcW w:w="848" w:type="dxa"/>
            <w:tcBorders>
              <w:top w:val="single" w:sz="4" w:space="0" w:color="auto"/>
              <w:left w:val="single" w:sz="4" w:space="0" w:color="auto"/>
              <w:bottom w:val="single" w:sz="4" w:space="0" w:color="auto"/>
              <w:right w:val="single" w:sz="4" w:space="0" w:color="auto"/>
            </w:tcBorders>
          </w:tcPr>
          <w:p w:rsidR="001521A0" w:rsidRPr="00520DE8" w:rsidRDefault="001521A0" w:rsidP="001521A0">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r>
      <w:tr w:rsidR="001521A0" w:rsidRPr="00520DE8" w:rsidTr="001521A0">
        <w:trPr>
          <w:trHeight w:val="568"/>
        </w:trPr>
        <w:tc>
          <w:tcPr>
            <w:tcW w:w="704" w:type="dxa"/>
            <w:tcBorders>
              <w:top w:val="single" w:sz="4" w:space="0" w:color="auto"/>
              <w:left w:val="single" w:sz="4" w:space="0" w:color="auto"/>
              <w:bottom w:val="single" w:sz="4" w:space="0" w:color="auto"/>
              <w:right w:val="single" w:sz="4" w:space="0" w:color="auto"/>
            </w:tcBorders>
          </w:tcPr>
          <w:p w:rsidR="001521A0" w:rsidRPr="00520DE8" w:rsidRDefault="001521A0"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1521A0" w:rsidRPr="00520DE8" w:rsidRDefault="001521A0" w:rsidP="001521A0">
            <w:pPr>
              <w:spacing w:before="120" w:after="60" w:line="300" w:lineRule="exact"/>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Cấp giấy phép xả nước thải vào công trình thủy lợi, trừ xả nước thải với quy mô nhỏ và không chứa chất độc hại, chất phóng xạ thuộc thẩm quyền cấp phép của UBND tỉnh.</w:t>
            </w:r>
          </w:p>
        </w:tc>
        <w:tc>
          <w:tcPr>
            <w:tcW w:w="1701" w:type="dxa"/>
            <w:tcBorders>
              <w:top w:val="single" w:sz="4" w:space="0" w:color="auto"/>
              <w:left w:val="single" w:sz="4" w:space="0" w:color="auto"/>
              <w:bottom w:val="single" w:sz="4" w:space="0" w:color="auto"/>
              <w:right w:val="single" w:sz="4" w:space="0" w:color="auto"/>
            </w:tcBorders>
          </w:tcPr>
          <w:p w:rsidR="001521A0" w:rsidRPr="00520DE8" w:rsidRDefault="001521A0" w:rsidP="001521A0">
            <w:pPr>
              <w:spacing w:before="60" w:after="60" w:line="300" w:lineRule="exact"/>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30 ngày làm việc, kể từ ngày nhận đầy đủ hồ sơ hợp lệ</w:t>
            </w:r>
          </w:p>
        </w:tc>
        <w:tc>
          <w:tcPr>
            <w:tcW w:w="1278" w:type="dxa"/>
            <w:tcBorders>
              <w:top w:val="single" w:sz="4" w:space="0" w:color="auto"/>
              <w:left w:val="single" w:sz="4" w:space="0" w:color="auto"/>
              <w:bottom w:val="single" w:sz="4" w:space="0" w:color="auto"/>
              <w:right w:val="single" w:sz="4" w:space="0" w:color="auto"/>
            </w:tcBorders>
          </w:tcPr>
          <w:p w:rsidR="001521A0" w:rsidRPr="00520DE8" w:rsidRDefault="001521A0" w:rsidP="00BA495F">
            <w:pPr>
              <w:spacing w:before="120"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1521A0" w:rsidRPr="00520DE8" w:rsidRDefault="001521A0" w:rsidP="001521A0">
            <w:pPr>
              <w:spacing w:before="60" w:after="60" w:line="300" w:lineRule="exact"/>
              <w:jc w:val="center"/>
              <w:rPr>
                <w:rFonts w:ascii="Times New Roman" w:hAnsi="Times New Roman"/>
                <w:sz w:val="24"/>
                <w:szCs w:val="24"/>
                <w:lang w:val="nl-NL"/>
              </w:rPr>
            </w:pPr>
            <w:r w:rsidRPr="00520DE8">
              <w:rPr>
                <w:rFonts w:ascii="Times New Roman" w:hAnsi="Times New Roman"/>
                <w:sz w:val="24"/>
                <w:szCs w:val="24"/>
                <w:lang w:val="nl-NL"/>
              </w:rPr>
              <w:t>Không</w:t>
            </w:r>
          </w:p>
        </w:tc>
        <w:tc>
          <w:tcPr>
            <w:tcW w:w="2128" w:type="dxa"/>
            <w:tcBorders>
              <w:top w:val="single" w:sz="4" w:space="0" w:color="auto"/>
              <w:left w:val="single" w:sz="4" w:space="0" w:color="auto"/>
              <w:bottom w:val="single" w:sz="4" w:space="0" w:color="auto"/>
              <w:right w:val="single" w:sz="4" w:space="0" w:color="auto"/>
            </w:tcBorders>
          </w:tcPr>
          <w:p w:rsidR="001521A0" w:rsidRPr="00520DE8" w:rsidRDefault="001521A0" w:rsidP="001521A0">
            <w:pPr>
              <w:spacing w:before="60" w:after="60" w:line="300" w:lineRule="exact"/>
              <w:ind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 Luật Thủy năm 2017.</w:t>
            </w:r>
          </w:p>
          <w:p w:rsidR="001521A0" w:rsidRPr="00520DE8" w:rsidRDefault="001521A0" w:rsidP="001521A0">
            <w:pPr>
              <w:spacing w:before="60" w:after="60" w:line="300" w:lineRule="exact"/>
              <w:ind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 Nghị định 67/2018/NĐ-CP ngày 14/5/2018 của Chính phủ.</w:t>
            </w:r>
          </w:p>
        </w:tc>
        <w:tc>
          <w:tcPr>
            <w:tcW w:w="853" w:type="dxa"/>
            <w:tcBorders>
              <w:top w:val="single" w:sz="4" w:space="0" w:color="auto"/>
              <w:left w:val="single" w:sz="4" w:space="0" w:color="auto"/>
              <w:bottom w:val="single" w:sz="4" w:space="0" w:color="auto"/>
              <w:right w:val="single" w:sz="4" w:space="0" w:color="auto"/>
            </w:tcBorders>
          </w:tcPr>
          <w:p w:rsidR="001521A0" w:rsidRPr="00520DE8" w:rsidRDefault="001521A0" w:rsidP="001521A0">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c>
          <w:tcPr>
            <w:tcW w:w="848" w:type="dxa"/>
            <w:tcBorders>
              <w:top w:val="single" w:sz="4" w:space="0" w:color="auto"/>
              <w:left w:val="single" w:sz="4" w:space="0" w:color="auto"/>
              <w:bottom w:val="single" w:sz="4" w:space="0" w:color="auto"/>
              <w:right w:val="single" w:sz="4" w:space="0" w:color="auto"/>
            </w:tcBorders>
          </w:tcPr>
          <w:p w:rsidR="001521A0" w:rsidRPr="00520DE8" w:rsidRDefault="001521A0" w:rsidP="001521A0">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r>
      <w:tr w:rsidR="002F420B" w:rsidRPr="00520DE8" w:rsidTr="002F420B">
        <w:trPr>
          <w:trHeight w:val="568"/>
        </w:trPr>
        <w:tc>
          <w:tcPr>
            <w:tcW w:w="704" w:type="dxa"/>
            <w:tcBorders>
              <w:top w:val="single" w:sz="4" w:space="0" w:color="auto"/>
              <w:left w:val="single" w:sz="4" w:space="0" w:color="auto"/>
              <w:bottom w:val="single" w:sz="4" w:space="0" w:color="auto"/>
              <w:right w:val="single" w:sz="4" w:space="0" w:color="auto"/>
            </w:tcBorders>
          </w:tcPr>
          <w:p w:rsidR="002F420B" w:rsidRPr="00520DE8" w:rsidRDefault="002F420B"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2F420B" w:rsidRPr="00520DE8" w:rsidRDefault="002F420B" w:rsidP="004A2E47">
            <w:pPr>
              <w:spacing w:before="60" w:after="60" w:line="300" w:lineRule="exact"/>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Cấp gia hạn, điều chỉnh nội dung giấy phép xả nước thải vào công trình thủy lợi trừ xả nước thải với quy mô nhỏ và không chứa chất độc hại, chất phóng xạ thuộc thẩm quyền cấp phép của UBND tỉnh.</w:t>
            </w:r>
          </w:p>
        </w:tc>
        <w:tc>
          <w:tcPr>
            <w:tcW w:w="1701" w:type="dxa"/>
            <w:tcBorders>
              <w:top w:val="single" w:sz="4" w:space="0" w:color="auto"/>
              <w:left w:val="single" w:sz="4" w:space="0" w:color="auto"/>
              <w:bottom w:val="single" w:sz="4" w:space="0" w:color="auto"/>
              <w:right w:val="single" w:sz="4" w:space="0" w:color="auto"/>
            </w:tcBorders>
          </w:tcPr>
          <w:p w:rsidR="002F420B" w:rsidRPr="00520DE8" w:rsidRDefault="002F420B" w:rsidP="002F420B">
            <w:pPr>
              <w:spacing w:before="60" w:after="60" w:line="300" w:lineRule="exact"/>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15 ngày làm việc, kể từ ngày nhận đầy đủ hồ sơ hợp lệ</w:t>
            </w:r>
          </w:p>
        </w:tc>
        <w:tc>
          <w:tcPr>
            <w:tcW w:w="1278" w:type="dxa"/>
            <w:tcBorders>
              <w:top w:val="single" w:sz="4" w:space="0" w:color="auto"/>
              <w:left w:val="single" w:sz="4" w:space="0" w:color="auto"/>
              <w:bottom w:val="single" w:sz="4" w:space="0" w:color="auto"/>
              <w:right w:val="single" w:sz="4" w:space="0" w:color="auto"/>
            </w:tcBorders>
          </w:tcPr>
          <w:p w:rsidR="002F420B" w:rsidRPr="00520DE8" w:rsidRDefault="002F420B" w:rsidP="00BA495F">
            <w:pPr>
              <w:spacing w:before="120"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2F420B" w:rsidRPr="00520DE8" w:rsidRDefault="002F420B" w:rsidP="002F420B">
            <w:pPr>
              <w:spacing w:before="60" w:after="60" w:line="300" w:lineRule="exact"/>
              <w:jc w:val="center"/>
              <w:rPr>
                <w:rFonts w:ascii="Times New Roman" w:hAnsi="Times New Roman"/>
                <w:sz w:val="24"/>
                <w:szCs w:val="24"/>
                <w:lang w:val="nl-NL"/>
              </w:rPr>
            </w:pPr>
            <w:r w:rsidRPr="00520DE8">
              <w:rPr>
                <w:rFonts w:ascii="Times New Roman" w:hAnsi="Times New Roman"/>
                <w:sz w:val="24"/>
                <w:szCs w:val="24"/>
                <w:lang w:val="nl-NL"/>
              </w:rPr>
              <w:t>Không</w:t>
            </w:r>
          </w:p>
        </w:tc>
        <w:tc>
          <w:tcPr>
            <w:tcW w:w="2128" w:type="dxa"/>
            <w:tcBorders>
              <w:top w:val="single" w:sz="4" w:space="0" w:color="auto"/>
              <w:left w:val="single" w:sz="4" w:space="0" w:color="auto"/>
              <w:bottom w:val="single" w:sz="4" w:space="0" w:color="auto"/>
              <w:right w:val="single" w:sz="4" w:space="0" w:color="auto"/>
            </w:tcBorders>
          </w:tcPr>
          <w:p w:rsidR="002F420B" w:rsidRPr="00520DE8" w:rsidRDefault="002F420B" w:rsidP="002F420B">
            <w:pPr>
              <w:spacing w:before="60" w:after="60" w:line="300" w:lineRule="exact"/>
              <w:ind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 Luật Thủy năm 2017.</w:t>
            </w:r>
          </w:p>
          <w:p w:rsidR="002F420B" w:rsidRPr="00520DE8" w:rsidRDefault="002F420B" w:rsidP="002F420B">
            <w:pPr>
              <w:spacing w:before="60" w:after="60" w:line="300" w:lineRule="exact"/>
              <w:ind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 Nghị định 67/2018/NĐ-CP ngày 14/5/2018 của Chính phủ.</w:t>
            </w:r>
          </w:p>
        </w:tc>
        <w:tc>
          <w:tcPr>
            <w:tcW w:w="853" w:type="dxa"/>
            <w:tcBorders>
              <w:top w:val="single" w:sz="4" w:space="0" w:color="auto"/>
              <w:left w:val="single" w:sz="4" w:space="0" w:color="auto"/>
              <w:bottom w:val="single" w:sz="4" w:space="0" w:color="auto"/>
              <w:right w:val="single" w:sz="4" w:space="0" w:color="auto"/>
            </w:tcBorders>
            <w:vAlign w:val="center"/>
          </w:tcPr>
          <w:p w:rsidR="002F420B" w:rsidRPr="00520DE8" w:rsidRDefault="002F420B" w:rsidP="004A2E47">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c>
          <w:tcPr>
            <w:tcW w:w="848" w:type="dxa"/>
            <w:tcBorders>
              <w:top w:val="single" w:sz="4" w:space="0" w:color="auto"/>
              <w:left w:val="single" w:sz="4" w:space="0" w:color="auto"/>
              <w:bottom w:val="single" w:sz="4" w:space="0" w:color="auto"/>
              <w:right w:val="single" w:sz="4" w:space="0" w:color="auto"/>
            </w:tcBorders>
            <w:vAlign w:val="center"/>
          </w:tcPr>
          <w:p w:rsidR="002F420B" w:rsidRPr="00520DE8" w:rsidRDefault="002F420B" w:rsidP="004A2E47">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r>
      <w:tr w:rsidR="002F420B" w:rsidRPr="00520DE8" w:rsidTr="002F420B">
        <w:trPr>
          <w:trHeight w:val="568"/>
        </w:trPr>
        <w:tc>
          <w:tcPr>
            <w:tcW w:w="704" w:type="dxa"/>
            <w:tcBorders>
              <w:top w:val="single" w:sz="4" w:space="0" w:color="auto"/>
              <w:left w:val="single" w:sz="4" w:space="0" w:color="auto"/>
              <w:bottom w:val="single" w:sz="4" w:space="0" w:color="auto"/>
              <w:right w:val="single" w:sz="4" w:space="0" w:color="auto"/>
            </w:tcBorders>
          </w:tcPr>
          <w:p w:rsidR="002F420B" w:rsidRPr="00520DE8" w:rsidRDefault="002F420B"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2F420B" w:rsidRPr="00520DE8" w:rsidRDefault="002F420B" w:rsidP="00200C67">
            <w:pPr>
              <w:spacing w:before="120" w:after="0" w:line="240" w:lineRule="auto"/>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Thẩm định, phê duyệt, điều chỉnh và công bố công khai quy trình vận hành hồ chứa nước thuộc thẩm quyền của Ủy ban nhân dân tỉnh</w:t>
            </w:r>
          </w:p>
        </w:tc>
        <w:tc>
          <w:tcPr>
            <w:tcW w:w="1701" w:type="dxa"/>
            <w:tcBorders>
              <w:top w:val="single" w:sz="4" w:space="0" w:color="auto"/>
              <w:left w:val="single" w:sz="4" w:space="0" w:color="auto"/>
              <w:bottom w:val="single" w:sz="4" w:space="0" w:color="auto"/>
              <w:right w:val="single" w:sz="4" w:space="0" w:color="auto"/>
            </w:tcBorders>
          </w:tcPr>
          <w:p w:rsidR="002F420B" w:rsidRPr="00520DE8" w:rsidRDefault="002F420B" w:rsidP="002F420B">
            <w:pPr>
              <w:spacing w:after="0" w:line="240" w:lineRule="auto"/>
              <w:jc w:val="both"/>
              <w:rPr>
                <w:rFonts w:ascii="Times New Roman" w:hAnsi="Times New Roman"/>
                <w:sz w:val="24"/>
                <w:szCs w:val="24"/>
              </w:rPr>
            </w:pPr>
            <w:r w:rsidRPr="00520DE8">
              <w:rPr>
                <w:rFonts w:ascii="Times New Roman" w:hAnsi="Times New Roman"/>
                <w:sz w:val="24"/>
                <w:szCs w:val="24"/>
              </w:rPr>
              <w:t>30 ngày làm việc kể từ ngày nhận đủ hồ sơ hợp lệ</w:t>
            </w:r>
          </w:p>
        </w:tc>
        <w:tc>
          <w:tcPr>
            <w:tcW w:w="1278" w:type="dxa"/>
            <w:tcBorders>
              <w:top w:val="single" w:sz="4" w:space="0" w:color="auto"/>
              <w:left w:val="single" w:sz="4" w:space="0" w:color="auto"/>
              <w:bottom w:val="single" w:sz="4" w:space="0" w:color="auto"/>
              <w:right w:val="single" w:sz="4" w:space="0" w:color="auto"/>
            </w:tcBorders>
          </w:tcPr>
          <w:p w:rsidR="002F420B" w:rsidRPr="00520DE8" w:rsidRDefault="002F420B" w:rsidP="00BA495F">
            <w:pPr>
              <w:spacing w:before="120"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2F420B" w:rsidRPr="00520DE8" w:rsidRDefault="002F420B" w:rsidP="002F420B">
            <w:pPr>
              <w:spacing w:before="60" w:after="60" w:line="300" w:lineRule="exact"/>
              <w:jc w:val="center"/>
              <w:rPr>
                <w:rFonts w:ascii="Times New Roman" w:hAnsi="Times New Roman"/>
                <w:sz w:val="24"/>
                <w:szCs w:val="24"/>
                <w:lang w:val="nl-NL"/>
              </w:rPr>
            </w:pPr>
            <w:r w:rsidRPr="00520DE8">
              <w:rPr>
                <w:rFonts w:ascii="Times New Roman" w:hAnsi="Times New Roman"/>
                <w:sz w:val="24"/>
                <w:szCs w:val="24"/>
                <w:lang w:val="nl-NL"/>
              </w:rPr>
              <w:t>Không</w:t>
            </w:r>
          </w:p>
        </w:tc>
        <w:tc>
          <w:tcPr>
            <w:tcW w:w="2128" w:type="dxa"/>
            <w:tcBorders>
              <w:top w:val="single" w:sz="4" w:space="0" w:color="auto"/>
              <w:left w:val="single" w:sz="4" w:space="0" w:color="auto"/>
              <w:bottom w:val="single" w:sz="4" w:space="0" w:color="auto"/>
              <w:right w:val="single" w:sz="4" w:space="0" w:color="auto"/>
            </w:tcBorders>
          </w:tcPr>
          <w:p w:rsidR="002F420B" w:rsidRPr="00520DE8" w:rsidRDefault="002F420B" w:rsidP="002F420B">
            <w:pPr>
              <w:spacing w:before="60" w:after="60" w:line="300" w:lineRule="exact"/>
              <w:ind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 Luật Thủy lợi năm 2017.</w:t>
            </w:r>
          </w:p>
          <w:p w:rsidR="002F420B" w:rsidRPr="00520DE8" w:rsidRDefault="002F420B" w:rsidP="002F420B">
            <w:pPr>
              <w:spacing w:before="60" w:after="60" w:line="300" w:lineRule="exact"/>
              <w:ind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 Nghị định 114/2018/NĐ-CP ngày 04/9/2018 của Chính phủ về quản lý an toàn đập, hồ chứa nước.</w:t>
            </w:r>
          </w:p>
        </w:tc>
        <w:tc>
          <w:tcPr>
            <w:tcW w:w="853" w:type="dxa"/>
            <w:tcBorders>
              <w:top w:val="single" w:sz="4" w:space="0" w:color="auto"/>
              <w:left w:val="single" w:sz="4" w:space="0" w:color="auto"/>
              <w:bottom w:val="single" w:sz="4" w:space="0" w:color="auto"/>
              <w:right w:val="single" w:sz="4" w:space="0" w:color="auto"/>
            </w:tcBorders>
          </w:tcPr>
          <w:p w:rsidR="002F420B" w:rsidRPr="00520DE8" w:rsidRDefault="002F420B" w:rsidP="00E85510">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c>
          <w:tcPr>
            <w:tcW w:w="848" w:type="dxa"/>
            <w:tcBorders>
              <w:top w:val="single" w:sz="4" w:space="0" w:color="auto"/>
              <w:left w:val="single" w:sz="4" w:space="0" w:color="auto"/>
              <w:bottom w:val="single" w:sz="4" w:space="0" w:color="auto"/>
              <w:right w:val="single" w:sz="4" w:space="0" w:color="auto"/>
            </w:tcBorders>
          </w:tcPr>
          <w:p w:rsidR="002F420B" w:rsidRPr="00520DE8" w:rsidRDefault="002F420B" w:rsidP="00E85510">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r>
      <w:tr w:rsidR="002F420B" w:rsidRPr="00520DE8" w:rsidTr="002F420B">
        <w:trPr>
          <w:trHeight w:val="568"/>
        </w:trPr>
        <w:tc>
          <w:tcPr>
            <w:tcW w:w="704" w:type="dxa"/>
            <w:tcBorders>
              <w:top w:val="single" w:sz="4" w:space="0" w:color="auto"/>
              <w:left w:val="single" w:sz="4" w:space="0" w:color="auto"/>
              <w:bottom w:val="single" w:sz="4" w:space="0" w:color="auto"/>
              <w:right w:val="single" w:sz="4" w:space="0" w:color="auto"/>
            </w:tcBorders>
          </w:tcPr>
          <w:p w:rsidR="002F420B" w:rsidRPr="00520DE8" w:rsidRDefault="002F420B"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2F420B" w:rsidRPr="00520DE8" w:rsidRDefault="002F420B" w:rsidP="00200C67">
            <w:pPr>
              <w:spacing w:before="120" w:after="0" w:line="240" w:lineRule="auto"/>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Thẩm định, phê duyệt đề cương, kết quả kiểm định an toàn đập, hồ chứa thủy lợi thuộc thẩm quyền của Ủy ban nhân dân tỉnh</w:t>
            </w:r>
          </w:p>
        </w:tc>
        <w:tc>
          <w:tcPr>
            <w:tcW w:w="1701" w:type="dxa"/>
            <w:tcBorders>
              <w:top w:val="single" w:sz="4" w:space="0" w:color="auto"/>
              <w:left w:val="single" w:sz="4" w:space="0" w:color="auto"/>
              <w:bottom w:val="single" w:sz="4" w:space="0" w:color="auto"/>
              <w:right w:val="single" w:sz="4" w:space="0" w:color="auto"/>
            </w:tcBorders>
          </w:tcPr>
          <w:p w:rsidR="002F420B" w:rsidRPr="00520DE8" w:rsidRDefault="002F420B" w:rsidP="002F420B">
            <w:pPr>
              <w:spacing w:before="60" w:after="60" w:line="300" w:lineRule="exact"/>
              <w:jc w:val="both"/>
              <w:rPr>
                <w:rFonts w:ascii="Times New Roman" w:hAnsi="Times New Roman"/>
                <w:sz w:val="24"/>
                <w:szCs w:val="24"/>
                <w:shd w:val="clear" w:color="auto" w:fill="FFFFFF"/>
                <w:lang w:val="nl-NL"/>
              </w:rPr>
            </w:pPr>
            <w:r w:rsidRPr="00520DE8">
              <w:rPr>
                <w:rFonts w:ascii="Times New Roman" w:hAnsi="Times New Roman"/>
                <w:sz w:val="24"/>
                <w:szCs w:val="24"/>
              </w:rPr>
              <w:t>15 ngày làm việc, kể từ ngày nhận đủ hồ sơ hợp lệ</w:t>
            </w:r>
          </w:p>
        </w:tc>
        <w:tc>
          <w:tcPr>
            <w:tcW w:w="1278" w:type="dxa"/>
            <w:tcBorders>
              <w:top w:val="single" w:sz="4" w:space="0" w:color="auto"/>
              <w:left w:val="single" w:sz="4" w:space="0" w:color="auto"/>
              <w:bottom w:val="single" w:sz="4" w:space="0" w:color="auto"/>
              <w:right w:val="single" w:sz="4" w:space="0" w:color="auto"/>
            </w:tcBorders>
          </w:tcPr>
          <w:p w:rsidR="002F420B" w:rsidRPr="00520DE8" w:rsidRDefault="002F420B" w:rsidP="00BA495F">
            <w:pPr>
              <w:spacing w:before="120"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2F420B" w:rsidRPr="00520DE8" w:rsidRDefault="002F420B" w:rsidP="002F420B">
            <w:pPr>
              <w:spacing w:before="60" w:after="60" w:line="300" w:lineRule="exact"/>
              <w:jc w:val="center"/>
              <w:rPr>
                <w:rFonts w:ascii="Times New Roman" w:hAnsi="Times New Roman"/>
                <w:sz w:val="24"/>
                <w:szCs w:val="24"/>
                <w:lang w:val="nl-NL"/>
              </w:rPr>
            </w:pPr>
            <w:r w:rsidRPr="00520DE8">
              <w:rPr>
                <w:rFonts w:ascii="Times New Roman" w:hAnsi="Times New Roman"/>
                <w:sz w:val="24"/>
                <w:szCs w:val="24"/>
                <w:lang w:val="nl-NL"/>
              </w:rPr>
              <w:t>Không</w:t>
            </w:r>
          </w:p>
        </w:tc>
        <w:tc>
          <w:tcPr>
            <w:tcW w:w="2128" w:type="dxa"/>
            <w:tcBorders>
              <w:top w:val="single" w:sz="4" w:space="0" w:color="auto"/>
              <w:left w:val="single" w:sz="4" w:space="0" w:color="auto"/>
              <w:bottom w:val="single" w:sz="4" w:space="0" w:color="auto"/>
              <w:right w:val="single" w:sz="4" w:space="0" w:color="auto"/>
            </w:tcBorders>
          </w:tcPr>
          <w:p w:rsidR="002F420B" w:rsidRPr="00520DE8" w:rsidRDefault="002F420B" w:rsidP="002F420B">
            <w:pPr>
              <w:spacing w:before="60" w:after="60" w:line="300" w:lineRule="exact"/>
              <w:ind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 Luật Thủy lợi năm 2017.</w:t>
            </w:r>
          </w:p>
          <w:p w:rsidR="002F420B" w:rsidRPr="00520DE8" w:rsidRDefault="002F420B" w:rsidP="002F420B">
            <w:pPr>
              <w:spacing w:before="60" w:after="60" w:line="300" w:lineRule="exact"/>
              <w:ind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 Nghị định 114/2018/NĐ-CP ngày 04/9/2018 của Chính phủ</w:t>
            </w:r>
          </w:p>
        </w:tc>
        <w:tc>
          <w:tcPr>
            <w:tcW w:w="853" w:type="dxa"/>
            <w:tcBorders>
              <w:top w:val="single" w:sz="4" w:space="0" w:color="auto"/>
              <w:left w:val="single" w:sz="4" w:space="0" w:color="auto"/>
              <w:bottom w:val="single" w:sz="4" w:space="0" w:color="auto"/>
              <w:right w:val="single" w:sz="4" w:space="0" w:color="auto"/>
            </w:tcBorders>
          </w:tcPr>
          <w:p w:rsidR="002F420B" w:rsidRPr="00520DE8" w:rsidRDefault="002F420B" w:rsidP="00E85510">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c>
          <w:tcPr>
            <w:tcW w:w="848" w:type="dxa"/>
            <w:tcBorders>
              <w:top w:val="single" w:sz="4" w:space="0" w:color="auto"/>
              <w:left w:val="single" w:sz="4" w:space="0" w:color="auto"/>
              <w:bottom w:val="single" w:sz="4" w:space="0" w:color="auto"/>
              <w:right w:val="single" w:sz="4" w:space="0" w:color="auto"/>
            </w:tcBorders>
          </w:tcPr>
          <w:p w:rsidR="002F420B" w:rsidRPr="00520DE8" w:rsidRDefault="002F420B" w:rsidP="00E85510">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r>
      <w:tr w:rsidR="002F420B" w:rsidRPr="00520DE8" w:rsidTr="002F420B">
        <w:trPr>
          <w:trHeight w:val="568"/>
        </w:trPr>
        <w:tc>
          <w:tcPr>
            <w:tcW w:w="704" w:type="dxa"/>
            <w:tcBorders>
              <w:top w:val="single" w:sz="4" w:space="0" w:color="auto"/>
              <w:left w:val="single" w:sz="4" w:space="0" w:color="auto"/>
              <w:bottom w:val="single" w:sz="4" w:space="0" w:color="auto"/>
              <w:right w:val="single" w:sz="4" w:space="0" w:color="auto"/>
            </w:tcBorders>
          </w:tcPr>
          <w:p w:rsidR="002F420B" w:rsidRPr="00520DE8" w:rsidRDefault="002F420B"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2F420B" w:rsidRPr="00520DE8" w:rsidRDefault="002F420B" w:rsidP="00200C67">
            <w:pPr>
              <w:spacing w:before="120" w:after="0" w:line="240" w:lineRule="auto"/>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Thẩm định, phê duyệt phương án ứng phó thiên tai cho công trình, vùng hạn du đập trong quá trình thi công thuộc thẩm quyền của Ủy ban nhân dân tỉnh</w:t>
            </w:r>
          </w:p>
        </w:tc>
        <w:tc>
          <w:tcPr>
            <w:tcW w:w="1701" w:type="dxa"/>
            <w:tcBorders>
              <w:top w:val="single" w:sz="4" w:space="0" w:color="auto"/>
              <w:left w:val="single" w:sz="4" w:space="0" w:color="auto"/>
              <w:bottom w:val="single" w:sz="4" w:space="0" w:color="auto"/>
              <w:right w:val="single" w:sz="4" w:space="0" w:color="auto"/>
            </w:tcBorders>
          </w:tcPr>
          <w:p w:rsidR="002F420B" w:rsidRPr="00520DE8" w:rsidRDefault="002F420B" w:rsidP="002F420B">
            <w:pPr>
              <w:spacing w:before="60" w:after="60" w:line="300" w:lineRule="exact"/>
              <w:jc w:val="both"/>
              <w:rPr>
                <w:rFonts w:ascii="Times New Roman" w:hAnsi="Times New Roman"/>
                <w:sz w:val="24"/>
                <w:szCs w:val="24"/>
                <w:shd w:val="clear" w:color="auto" w:fill="FFFFFF"/>
                <w:lang w:val="nl-NL"/>
              </w:rPr>
            </w:pPr>
            <w:r w:rsidRPr="00520DE8">
              <w:rPr>
                <w:rFonts w:ascii="Times New Roman" w:hAnsi="Times New Roman"/>
                <w:sz w:val="24"/>
                <w:szCs w:val="24"/>
              </w:rPr>
              <w:t>20 ngày làm việc, kể từ ngày nhận đủ hồ sơ hợp lệ</w:t>
            </w:r>
          </w:p>
        </w:tc>
        <w:tc>
          <w:tcPr>
            <w:tcW w:w="1278" w:type="dxa"/>
            <w:tcBorders>
              <w:top w:val="single" w:sz="4" w:space="0" w:color="auto"/>
              <w:left w:val="single" w:sz="4" w:space="0" w:color="auto"/>
              <w:bottom w:val="single" w:sz="4" w:space="0" w:color="auto"/>
              <w:right w:val="single" w:sz="4" w:space="0" w:color="auto"/>
            </w:tcBorders>
          </w:tcPr>
          <w:p w:rsidR="002F420B" w:rsidRPr="00520DE8" w:rsidRDefault="002F420B" w:rsidP="00BA495F">
            <w:pPr>
              <w:spacing w:before="120"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2F420B" w:rsidRPr="00520DE8" w:rsidRDefault="002F420B" w:rsidP="002F420B">
            <w:pPr>
              <w:spacing w:before="60" w:after="60" w:line="300" w:lineRule="exact"/>
              <w:jc w:val="center"/>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Không</w:t>
            </w:r>
          </w:p>
        </w:tc>
        <w:tc>
          <w:tcPr>
            <w:tcW w:w="2128" w:type="dxa"/>
            <w:tcBorders>
              <w:top w:val="single" w:sz="4" w:space="0" w:color="auto"/>
              <w:left w:val="single" w:sz="4" w:space="0" w:color="auto"/>
              <w:bottom w:val="single" w:sz="4" w:space="0" w:color="auto"/>
              <w:right w:val="single" w:sz="4" w:space="0" w:color="auto"/>
            </w:tcBorders>
          </w:tcPr>
          <w:p w:rsidR="002F420B" w:rsidRPr="00520DE8" w:rsidRDefault="002F420B" w:rsidP="002F420B">
            <w:pPr>
              <w:spacing w:before="60" w:after="60" w:line="300" w:lineRule="exact"/>
              <w:ind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 Luật Thủy lợi năm 2017.</w:t>
            </w:r>
          </w:p>
          <w:p w:rsidR="002F420B" w:rsidRPr="00520DE8" w:rsidRDefault="002F420B" w:rsidP="002F420B">
            <w:pPr>
              <w:spacing w:before="60" w:after="60" w:line="300" w:lineRule="exact"/>
              <w:ind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 Nghị định 114/2018/NĐ-CP ngày 04/9/2018 của Chính phủ</w:t>
            </w:r>
          </w:p>
        </w:tc>
        <w:tc>
          <w:tcPr>
            <w:tcW w:w="853" w:type="dxa"/>
            <w:tcBorders>
              <w:top w:val="single" w:sz="4" w:space="0" w:color="auto"/>
              <w:left w:val="single" w:sz="4" w:space="0" w:color="auto"/>
              <w:bottom w:val="single" w:sz="4" w:space="0" w:color="auto"/>
              <w:right w:val="single" w:sz="4" w:space="0" w:color="auto"/>
            </w:tcBorders>
          </w:tcPr>
          <w:p w:rsidR="002F420B" w:rsidRPr="00520DE8" w:rsidRDefault="002F420B" w:rsidP="00E85510">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c>
          <w:tcPr>
            <w:tcW w:w="848" w:type="dxa"/>
            <w:tcBorders>
              <w:top w:val="single" w:sz="4" w:space="0" w:color="auto"/>
              <w:left w:val="single" w:sz="4" w:space="0" w:color="auto"/>
              <w:bottom w:val="single" w:sz="4" w:space="0" w:color="auto"/>
              <w:right w:val="single" w:sz="4" w:space="0" w:color="auto"/>
            </w:tcBorders>
          </w:tcPr>
          <w:p w:rsidR="002F420B" w:rsidRPr="00520DE8" w:rsidRDefault="002F420B" w:rsidP="00E85510">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r>
      <w:tr w:rsidR="00200C67"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200C67" w:rsidRPr="00520DE8" w:rsidRDefault="00200C67"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200C67" w:rsidRPr="00520DE8" w:rsidRDefault="00200C67" w:rsidP="006E2400">
            <w:pPr>
              <w:spacing w:after="0" w:line="240" w:lineRule="auto"/>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Thẩm định, phê duyệt phương án ứng phó với tình huống khẩn cấp thuộc thẩm quyền của Ủy ban nhân dân tỉnh</w:t>
            </w:r>
          </w:p>
        </w:tc>
        <w:tc>
          <w:tcPr>
            <w:tcW w:w="1701" w:type="dxa"/>
            <w:tcBorders>
              <w:top w:val="single" w:sz="4" w:space="0" w:color="auto"/>
              <w:left w:val="single" w:sz="4" w:space="0" w:color="auto"/>
              <w:bottom w:val="single" w:sz="4" w:space="0" w:color="auto"/>
              <w:right w:val="single" w:sz="4" w:space="0" w:color="auto"/>
            </w:tcBorders>
          </w:tcPr>
          <w:p w:rsidR="00200C67" w:rsidRPr="00520DE8" w:rsidRDefault="00200C67" w:rsidP="00E85510">
            <w:pPr>
              <w:spacing w:before="60" w:after="60" w:line="300" w:lineRule="exact"/>
              <w:jc w:val="both"/>
              <w:rPr>
                <w:rFonts w:ascii="Times New Roman" w:hAnsi="Times New Roman"/>
                <w:sz w:val="24"/>
                <w:szCs w:val="24"/>
                <w:shd w:val="clear" w:color="auto" w:fill="FFFFFF"/>
                <w:lang w:val="nl-NL"/>
              </w:rPr>
            </w:pPr>
            <w:r w:rsidRPr="00520DE8">
              <w:rPr>
                <w:rFonts w:ascii="Times New Roman" w:hAnsi="Times New Roman"/>
                <w:sz w:val="24"/>
                <w:szCs w:val="24"/>
              </w:rPr>
              <w:t>20 ngày làm việc, kể từ ngày nhận đủ hồ sơ hợp lệ</w:t>
            </w:r>
          </w:p>
        </w:tc>
        <w:tc>
          <w:tcPr>
            <w:tcW w:w="1278" w:type="dxa"/>
            <w:tcBorders>
              <w:top w:val="single" w:sz="4" w:space="0" w:color="auto"/>
              <w:left w:val="single" w:sz="4" w:space="0" w:color="auto"/>
              <w:bottom w:val="single" w:sz="4" w:space="0" w:color="auto"/>
              <w:right w:val="single" w:sz="4" w:space="0" w:color="auto"/>
            </w:tcBorders>
          </w:tcPr>
          <w:p w:rsidR="00200C67" w:rsidRPr="00520DE8" w:rsidRDefault="00200C67" w:rsidP="00BA495F">
            <w:pPr>
              <w:spacing w:before="120"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200C67" w:rsidRPr="00520DE8" w:rsidRDefault="00200C67" w:rsidP="00200C67">
            <w:pPr>
              <w:spacing w:before="60" w:after="60" w:line="300" w:lineRule="exact"/>
              <w:jc w:val="center"/>
              <w:rPr>
                <w:rFonts w:ascii="Times New Roman" w:hAnsi="Times New Roman"/>
                <w:sz w:val="24"/>
                <w:szCs w:val="24"/>
              </w:rPr>
            </w:pPr>
            <w:r w:rsidRPr="00520DE8">
              <w:rPr>
                <w:rFonts w:ascii="Times New Roman" w:hAnsi="Times New Roman"/>
                <w:sz w:val="24"/>
                <w:szCs w:val="24"/>
              </w:rPr>
              <w:t>Không</w:t>
            </w:r>
          </w:p>
        </w:tc>
        <w:tc>
          <w:tcPr>
            <w:tcW w:w="2128" w:type="dxa"/>
            <w:tcBorders>
              <w:top w:val="single" w:sz="4" w:space="0" w:color="auto"/>
              <w:left w:val="single" w:sz="4" w:space="0" w:color="auto"/>
              <w:bottom w:val="single" w:sz="4" w:space="0" w:color="auto"/>
              <w:right w:val="single" w:sz="4" w:space="0" w:color="auto"/>
            </w:tcBorders>
          </w:tcPr>
          <w:p w:rsidR="00200C67" w:rsidRPr="00520DE8" w:rsidRDefault="00200C67" w:rsidP="006E2400">
            <w:pPr>
              <w:spacing w:after="0" w:line="240" w:lineRule="auto"/>
              <w:ind w:right="-28"/>
              <w:jc w:val="both"/>
              <w:rPr>
                <w:rFonts w:ascii="Times New Roman" w:hAnsi="Times New Roman"/>
                <w:spacing w:val="-2"/>
                <w:sz w:val="24"/>
                <w:szCs w:val="24"/>
                <w:lang w:val="nl-NL"/>
              </w:rPr>
            </w:pPr>
            <w:r w:rsidRPr="00520DE8">
              <w:rPr>
                <w:rFonts w:ascii="Times New Roman" w:hAnsi="Times New Roman"/>
                <w:spacing w:val="-2"/>
                <w:sz w:val="24"/>
                <w:szCs w:val="24"/>
                <w:lang w:val="nl-NL"/>
              </w:rPr>
              <w:t>- Luật Thủy lợi năm 2017.</w:t>
            </w:r>
          </w:p>
          <w:p w:rsidR="00200C67" w:rsidRPr="00520DE8" w:rsidRDefault="00200C67" w:rsidP="006E2400">
            <w:pPr>
              <w:spacing w:after="0" w:line="240" w:lineRule="auto"/>
              <w:ind w:right="-28"/>
              <w:jc w:val="both"/>
              <w:rPr>
                <w:rFonts w:ascii="Times New Roman" w:hAnsi="Times New Roman"/>
                <w:spacing w:val="-2"/>
                <w:sz w:val="24"/>
                <w:szCs w:val="24"/>
                <w:lang w:val="nl-NL"/>
              </w:rPr>
            </w:pPr>
            <w:r w:rsidRPr="00520DE8">
              <w:rPr>
                <w:rFonts w:ascii="Times New Roman" w:hAnsi="Times New Roman"/>
                <w:spacing w:val="-2"/>
                <w:sz w:val="24"/>
                <w:szCs w:val="24"/>
                <w:lang w:val="nl-NL"/>
              </w:rPr>
              <w:t>- Nghị định 114/2018/NĐ-CP ngày 04/9/2018 của Chính phủ</w:t>
            </w:r>
          </w:p>
        </w:tc>
        <w:tc>
          <w:tcPr>
            <w:tcW w:w="853" w:type="dxa"/>
            <w:tcBorders>
              <w:top w:val="single" w:sz="4" w:space="0" w:color="auto"/>
              <w:left w:val="single" w:sz="4" w:space="0" w:color="auto"/>
              <w:bottom w:val="single" w:sz="4" w:space="0" w:color="auto"/>
              <w:right w:val="single" w:sz="4" w:space="0" w:color="auto"/>
            </w:tcBorders>
          </w:tcPr>
          <w:p w:rsidR="00200C67" w:rsidRPr="00520DE8" w:rsidRDefault="00200C67" w:rsidP="00E85510">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c>
          <w:tcPr>
            <w:tcW w:w="848" w:type="dxa"/>
            <w:tcBorders>
              <w:top w:val="single" w:sz="4" w:space="0" w:color="auto"/>
              <w:left w:val="single" w:sz="4" w:space="0" w:color="auto"/>
              <w:bottom w:val="single" w:sz="4" w:space="0" w:color="auto"/>
              <w:right w:val="single" w:sz="4" w:space="0" w:color="auto"/>
            </w:tcBorders>
          </w:tcPr>
          <w:p w:rsidR="00200C67" w:rsidRPr="00520DE8" w:rsidRDefault="00200C67" w:rsidP="00E85510">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r>
      <w:tr w:rsidR="00200C67"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200C67" w:rsidRPr="00520DE8" w:rsidRDefault="00200C67"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200C67" w:rsidRPr="00520DE8" w:rsidRDefault="00200C67" w:rsidP="006E2400">
            <w:pPr>
              <w:spacing w:after="0" w:line="240" w:lineRule="auto"/>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Phê duyệt phương án bảo vệ đập, hồ chứa nước thuộc thẩm quyền của Ủy ban nhân dân tỉnh</w:t>
            </w:r>
          </w:p>
        </w:tc>
        <w:tc>
          <w:tcPr>
            <w:tcW w:w="1701" w:type="dxa"/>
            <w:tcBorders>
              <w:top w:val="single" w:sz="4" w:space="0" w:color="auto"/>
              <w:left w:val="single" w:sz="4" w:space="0" w:color="auto"/>
              <w:bottom w:val="single" w:sz="4" w:space="0" w:color="auto"/>
              <w:right w:val="single" w:sz="4" w:space="0" w:color="auto"/>
            </w:tcBorders>
          </w:tcPr>
          <w:p w:rsidR="00200C67" w:rsidRPr="00520DE8" w:rsidRDefault="00200C67" w:rsidP="00E85510">
            <w:pPr>
              <w:spacing w:before="60" w:after="60" w:line="300" w:lineRule="exact"/>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Không quy định</w:t>
            </w:r>
          </w:p>
        </w:tc>
        <w:tc>
          <w:tcPr>
            <w:tcW w:w="1278" w:type="dxa"/>
            <w:tcBorders>
              <w:top w:val="single" w:sz="4" w:space="0" w:color="auto"/>
              <w:left w:val="single" w:sz="4" w:space="0" w:color="auto"/>
              <w:bottom w:val="single" w:sz="4" w:space="0" w:color="auto"/>
              <w:right w:val="single" w:sz="4" w:space="0" w:color="auto"/>
            </w:tcBorders>
          </w:tcPr>
          <w:p w:rsidR="00200C67" w:rsidRPr="00520DE8" w:rsidRDefault="00200C67" w:rsidP="00BA495F">
            <w:pPr>
              <w:spacing w:before="120"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200C67" w:rsidRPr="00520DE8" w:rsidRDefault="00200C67" w:rsidP="00200C67">
            <w:pPr>
              <w:spacing w:before="60" w:after="60" w:line="300" w:lineRule="exact"/>
              <w:jc w:val="center"/>
              <w:rPr>
                <w:rFonts w:ascii="Times New Roman" w:hAnsi="Times New Roman"/>
                <w:sz w:val="24"/>
                <w:szCs w:val="24"/>
                <w:lang w:val="nl-NL"/>
              </w:rPr>
            </w:pPr>
            <w:r w:rsidRPr="00520DE8">
              <w:rPr>
                <w:rFonts w:ascii="Times New Roman" w:hAnsi="Times New Roman"/>
                <w:sz w:val="24"/>
                <w:szCs w:val="24"/>
                <w:lang w:val="nl-NL"/>
              </w:rPr>
              <w:t>Không</w:t>
            </w:r>
          </w:p>
        </w:tc>
        <w:tc>
          <w:tcPr>
            <w:tcW w:w="2128" w:type="dxa"/>
            <w:tcBorders>
              <w:top w:val="single" w:sz="4" w:space="0" w:color="auto"/>
              <w:left w:val="single" w:sz="4" w:space="0" w:color="auto"/>
              <w:bottom w:val="single" w:sz="4" w:space="0" w:color="auto"/>
              <w:right w:val="single" w:sz="4" w:space="0" w:color="auto"/>
            </w:tcBorders>
          </w:tcPr>
          <w:p w:rsidR="00200C67" w:rsidRPr="00520DE8" w:rsidRDefault="00200C67" w:rsidP="006E2400">
            <w:pPr>
              <w:spacing w:after="0" w:line="240" w:lineRule="auto"/>
              <w:ind w:right="-28"/>
              <w:jc w:val="both"/>
              <w:rPr>
                <w:rFonts w:ascii="Times New Roman" w:hAnsi="Times New Roman"/>
                <w:spacing w:val="-2"/>
                <w:sz w:val="24"/>
                <w:szCs w:val="24"/>
                <w:lang w:val="nl-NL"/>
              </w:rPr>
            </w:pPr>
            <w:r w:rsidRPr="00520DE8">
              <w:rPr>
                <w:rFonts w:ascii="Times New Roman" w:hAnsi="Times New Roman"/>
                <w:spacing w:val="-2"/>
                <w:sz w:val="24"/>
                <w:szCs w:val="24"/>
                <w:lang w:val="nl-NL"/>
              </w:rPr>
              <w:t>- Luật Thủy lợi năm 2017.</w:t>
            </w:r>
          </w:p>
          <w:p w:rsidR="00200C67" w:rsidRPr="00520DE8" w:rsidRDefault="00200C67" w:rsidP="006E2400">
            <w:pPr>
              <w:spacing w:after="0" w:line="240" w:lineRule="auto"/>
              <w:ind w:right="-28"/>
              <w:jc w:val="both"/>
              <w:rPr>
                <w:rFonts w:ascii="Times New Roman" w:hAnsi="Times New Roman"/>
                <w:spacing w:val="-2"/>
                <w:sz w:val="24"/>
                <w:szCs w:val="24"/>
                <w:lang w:val="nl-NL"/>
              </w:rPr>
            </w:pPr>
            <w:r w:rsidRPr="00520DE8">
              <w:rPr>
                <w:rFonts w:ascii="Times New Roman" w:hAnsi="Times New Roman"/>
                <w:spacing w:val="-2"/>
                <w:sz w:val="24"/>
                <w:szCs w:val="24"/>
                <w:lang w:val="nl-NL"/>
              </w:rPr>
              <w:t xml:space="preserve">- Nghị định số 114/2018/NĐ-CP ngày 04/9/2018 của Chính phủ </w:t>
            </w:r>
          </w:p>
        </w:tc>
        <w:tc>
          <w:tcPr>
            <w:tcW w:w="853" w:type="dxa"/>
            <w:tcBorders>
              <w:top w:val="single" w:sz="4" w:space="0" w:color="auto"/>
              <w:left w:val="single" w:sz="4" w:space="0" w:color="auto"/>
              <w:bottom w:val="single" w:sz="4" w:space="0" w:color="auto"/>
              <w:right w:val="single" w:sz="4" w:space="0" w:color="auto"/>
            </w:tcBorders>
          </w:tcPr>
          <w:p w:rsidR="00200C67" w:rsidRPr="00520DE8" w:rsidRDefault="00200C67" w:rsidP="00E85510">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c>
          <w:tcPr>
            <w:tcW w:w="848" w:type="dxa"/>
            <w:tcBorders>
              <w:top w:val="single" w:sz="4" w:space="0" w:color="auto"/>
              <w:left w:val="single" w:sz="4" w:space="0" w:color="auto"/>
              <w:bottom w:val="single" w:sz="4" w:space="0" w:color="auto"/>
              <w:right w:val="single" w:sz="4" w:space="0" w:color="auto"/>
            </w:tcBorders>
          </w:tcPr>
          <w:p w:rsidR="00200C67" w:rsidRPr="00520DE8" w:rsidRDefault="00200C67" w:rsidP="00E85510">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r>
      <w:tr w:rsidR="00200C67" w:rsidRPr="00520DE8" w:rsidTr="006E2400">
        <w:trPr>
          <w:trHeight w:val="568"/>
        </w:trPr>
        <w:tc>
          <w:tcPr>
            <w:tcW w:w="704" w:type="dxa"/>
            <w:tcBorders>
              <w:top w:val="single" w:sz="4" w:space="0" w:color="auto"/>
              <w:left w:val="single" w:sz="4" w:space="0" w:color="auto"/>
              <w:bottom w:val="single" w:sz="4" w:space="0" w:color="auto"/>
              <w:right w:val="single" w:sz="4" w:space="0" w:color="auto"/>
            </w:tcBorders>
          </w:tcPr>
          <w:p w:rsidR="00200C67" w:rsidRPr="00520DE8" w:rsidRDefault="00200C67"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200C67" w:rsidRPr="00520DE8" w:rsidRDefault="00200C67" w:rsidP="006E2400">
            <w:pPr>
              <w:spacing w:after="0" w:line="240" w:lineRule="auto"/>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Phê duyệt, điều chỉnh quy trình vận hành đối với công trình thủy lợi lớn và công trình thủy lợi vừa do Ủy ban nhân dân tỉnh quản lý</w:t>
            </w:r>
          </w:p>
        </w:tc>
        <w:tc>
          <w:tcPr>
            <w:tcW w:w="1701" w:type="dxa"/>
            <w:tcBorders>
              <w:top w:val="single" w:sz="4" w:space="0" w:color="auto"/>
              <w:left w:val="single" w:sz="4" w:space="0" w:color="auto"/>
              <w:bottom w:val="single" w:sz="4" w:space="0" w:color="auto"/>
              <w:right w:val="single" w:sz="4" w:space="0" w:color="auto"/>
            </w:tcBorders>
          </w:tcPr>
          <w:p w:rsidR="00200C67" w:rsidRPr="00520DE8" w:rsidRDefault="00200C67" w:rsidP="00E85510">
            <w:pPr>
              <w:spacing w:after="0" w:line="240" w:lineRule="auto"/>
              <w:jc w:val="both"/>
              <w:rPr>
                <w:rFonts w:ascii="Times New Roman" w:hAnsi="Times New Roman"/>
                <w:sz w:val="24"/>
                <w:szCs w:val="24"/>
              </w:rPr>
            </w:pPr>
            <w:r w:rsidRPr="00520DE8">
              <w:rPr>
                <w:rFonts w:ascii="Times New Roman" w:hAnsi="Times New Roman"/>
                <w:sz w:val="24"/>
                <w:szCs w:val="24"/>
              </w:rPr>
              <w:t>30 ngày làm việc kể từ ngày nhận đầy đủ hồ sơ theo quy định</w:t>
            </w:r>
          </w:p>
        </w:tc>
        <w:tc>
          <w:tcPr>
            <w:tcW w:w="1278" w:type="dxa"/>
            <w:tcBorders>
              <w:top w:val="single" w:sz="4" w:space="0" w:color="auto"/>
              <w:left w:val="single" w:sz="4" w:space="0" w:color="auto"/>
              <w:bottom w:val="single" w:sz="4" w:space="0" w:color="auto"/>
              <w:right w:val="single" w:sz="4" w:space="0" w:color="auto"/>
            </w:tcBorders>
          </w:tcPr>
          <w:p w:rsidR="00200C67" w:rsidRPr="00520DE8" w:rsidRDefault="00200C67" w:rsidP="00BA495F">
            <w:pPr>
              <w:spacing w:before="120"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200C67" w:rsidRPr="00520DE8" w:rsidRDefault="00200C67" w:rsidP="00200C67">
            <w:pPr>
              <w:spacing w:before="60" w:after="60" w:line="300" w:lineRule="exact"/>
              <w:jc w:val="center"/>
              <w:rPr>
                <w:rFonts w:ascii="Times New Roman" w:hAnsi="Times New Roman"/>
                <w:sz w:val="24"/>
                <w:szCs w:val="24"/>
                <w:lang w:val="nl-NL"/>
              </w:rPr>
            </w:pPr>
            <w:r w:rsidRPr="00520DE8">
              <w:rPr>
                <w:rFonts w:ascii="Times New Roman" w:hAnsi="Times New Roman"/>
                <w:sz w:val="24"/>
                <w:szCs w:val="24"/>
                <w:lang w:val="nl-NL"/>
              </w:rPr>
              <w:t>Không</w:t>
            </w:r>
          </w:p>
        </w:tc>
        <w:tc>
          <w:tcPr>
            <w:tcW w:w="2128" w:type="dxa"/>
            <w:tcBorders>
              <w:top w:val="single" w:sz="4" w:space="0" w:color="auto"/>
              <w:left w:val="single" w:sz="4" w:space="0" w:color="auto"/>
              <w:bottom w:val="single" w:sz="4" w:space="0" w:color="auto"/>
              <w:right w:val="single" w:sz="4" w:space="0" w:color="auto"/>
            </w:tcBorders>
          </w:tcPr>
          <w:p w:rsidR="00200C67" w:rsidRPr="00520DE8" w:rsidRDefault="00200C67" w:rsidP="006E2400">
            <w:pPr>
              <w:spacing w:after="0" w:line="240" w:lineRule="auto"/>
              <w:ind w:right="-28"/>
              <w:jc w:val="both"/>
              <w:rPr>
                <w:rFonts w:ascii="Times New Roman" w:hAnsi="Times New Roman"/>
                <w:spacing w:val="-2"/>
                <w:sz w:val="24"/>
                <w:szCs w:val="24"/>
                <w:lang w:val="nl-NL"/>
              </w:rPr>
            </w:pPr>
            <w:r w:rsidRPr="00520DE8">
              <w:rPr>
                <w:rFonts w:ascii="Times New Roman" w:hAnsi="Times New Roman"/>
                <w:spacing w:val="-2"/>
                <w:sz w:val="24"/>
                <w:szCs w:val="24"/>
                <w:lang w:val="nl-NL"/>
              </w:rPr>
              <w:t>- Luật Thủy lợi năm 2017;</w:t>
            </w:r>
          </w:p>
          <w:p w:rsidR="00200C67" w:rsidRPr="00520DE8" w:rsidRDefault="00200C67" w:rsidP="006E2400">
            <w:pPr>
              <w:spacing w:after="0" w:line="240" w:lineRule="auto"/>
              <w:ind w:right="-28"/>
              <w:jc w:val="both"/>
              <w:rPr>
                <w:rFonts w:ascii="Times New Roman" w:hAnsi="Times New Roman"/>
                <w:spacing w:val="-2"/>
                <w:sz w:val="24"/>
                <w:szCs w:val="24"/>
                <w:lang w:val="nl-NL"/>
              </w:rPr>
            </w:pPr>
            <w:r w:rsidRPr="00520DE8">
              <w:rPr>
                <w:rFonts w:ascii="Times New Roman" w:hAnsi="Times New Roman"/>
                <w:spacing w:val="-2"/>
                <w:sz w:val="24"/>
                <w:szCs w:val="24"/>
                <w:lang w:val="nl-NL"/>
              </w:rPr>
              <w:t xml:space="preserve">- Nghị định </w:t>
            </w:r>
            <w:r w:rsidR="006E2400">
              <w:rPr>
                <w:rFonts w:ascii="Times New Roman" w:hAnsi="Times New Roman"/>
                <w:spacing w:val="-2"/>
                <w:sz w:val="24"/>
                <w:szCs w:val="24"/>
                <w:lang w:val="nl-NL"/>
              </w:rPr>
              <w:t>số</w:t>
            </w:r>
            <w:r w:rsidRPr="00520DE8">
              <w:rPr>
                <w:rFonts w:ascii="Times New Roman" w:hAnsi="Times New Roman"/>
                <w:spacing w:val="-2"/>
                <w:sz w:val="24"/>
                <w:szCs w:val="24"/>
                <w:lang w:val="nl-NL"/>
              </w:rPr>
              <w:t xml:space="preserve"> 67/2018/NĐ-CP của Chính phủ hướng dẫn Luật Thuỷ lợi;</w:t>
            </w:r>
          </w:p>
          <w:p w:rsidR="00200C67" w:rsidRPr="00520DE8" w:rsidRDefault="00200C67" w:rsidP="006E2400">
            <w:pPr>
              <w:spacing w:after="0" w:line="240" w:lineRule="auto"/>
              <w:ind w:right="-28"/>
              <w:jc w:val="both"/>
              <w:rPr>
                <w:rFonts w:ascii="Times New Roman" w:hAnsi="Times New Roman"/>
                <w:spacing w:val="-2"/>
                <w:sz w:val="24"/>
                <w:szCs w:val="24"/>
                <w:lang w:val="nl-NL"/>
              </w:rPr>
            </w:pPr>
            <w:r w:rsidRPr="00520DE8">
              <w:rPr>
                <w:rFonts w:ascii="Times New Roman" w:hAnsi="Times New Roman"/>
                <w:spacing w:val="-2"/>
                <w:sz w:val="24"/>
                <w:szCs w:val="24"/>
                <w:lang w:val="nl-NL"/>
              </w:rPr>
              <w:t>- Thông tư số 05/2018/TT-BNNPTNT ngày 15/5/2018</w:t>
            </w:r>
          </w:p>
        </w:tc>
        <w:tc>
          <w:tcPr>
            <w:tcW w:w="853" w:type="dxa"/>
            <w:tcBorders>
              <w:top w:val="single" w:sz="4" w:space="0" w:color="auto"/>
              <w:left w:val="single" w:sz="4" w:space="0" w:color="auto"/>
              <w:bottom w:val="single" w:sz="4" w:space="0" w:color="auto"/>
              <w:right w:val="single" w:sz="4" w:space="0" w:color="auto"/>
            </w:tcBorders>
          </w:tcPr>
          <w:p w:rsidR="00200C67" w:rsidRPr="00520DE8" w:rsidRDefault="00200C67" w:rsidP="00E85510">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c>
          <w:tcPr>
            <w:tcW w:w="848" w:type="dxa"/>
            <w:tcBorders>
              <w:top w:val="single" w:sz="4" w:space="0" w:color="auto"/>
              <w:left w:val="single" w:sz="4" w:space="0" w:color="auto"/>
              <w:bottom w:val="single" w:sz="4" w:space="0" w:color="auto"/>
              <w:right w:val="single" w:sz="4" w:space="0" w:color="auto"/>
            </w:tcBorders>
          </w:tcPr>
          <w:p w:rsidR="00200C67" w:rsidRPr="00520DE8" w:rsidRDefault="00200C67" w:rsidP="00E85510">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r>
      <w:tr w:rsidR="00200C67" w:rsidRPr="00520DE8" w:rsidTr="006E2400">
        <w:trPr>
          <w:trHeight w:val="568"/>
        </w:trPr>
        <w:tc>
          <w:tcPr>
            <w:tcW w:w="704" w:type="dxa"/>
            <w:tcBorders>
              <w:top w:val="single" w:sz="4" w:space="0" w:color="auto"/>
              <w:left w:val="single" w:sz="4" w:space="0" w:color="auto"/>
              <w:bottom w:val="single" w:sz="4" w:space="0" w:color="auto"/>
              <w:right w:val="single" w:sz="4" w:space="0" w:color="auto"/>
            </w:tcBorders>
          </w:tcPr>
          <w:p w:rsidR="00200C67" w:rsidRPr="00520DE8" w:rsidRDefault="00200C67"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200C67" w:rsidRPr="00520DE8" w:rsidRDefault="00200C67" w:rsidP="006E2400">
            <w:pPr>
              <w:spacing w:after="0" w:line="240" w:lineRule="auto"/>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Phê duyệt phương án, điều chỉnh phương án cắm mốc chỉ giới phạm vi bảo vệ công trình thủy lợi trên địa bàn Ủy ban nhân dân tỉnh quản lý</w:t>
            </w:r>
          </w:p>
        </w:tc>
        <w:tc>
          <w:tcPr>
            <w:tcW w:w="1701" w:type="dxa"/>
            <w:tcBorders>
              <w:top w:val="single" w:sz="4" w:space="0" w:color="auto"/>
              <w:left w:val="single" w:sz="4" w:space="0" w:color="auto"/>
              <w:bottom w:val="single" w:sz="4" w:space="0" w:color="auto"/>
              <w:right w:val="single" w:sz="4" w:space="0" w:color="auto"/>
            </w:tcBorders>
          </w:tcPr>
          <w:p w:rsidR="00200C67" w:rsidRPr="00520DE8" w:rsidRDefault="00200C67" w:rsidP="00E85510">
            <w:pPr>
              <w:spacing w:after="0" w:line="240" w:lineRule="auto"/>
              <w:jc w:val="both"/>
              <w:rPr>
                <w:rFonts w:ascii="Times New Roman" w:hAnsi="Times New Roman"/>
                <w:sz w:val="24"/>
                <w:szCs w:val="24"/>
              </w:rPr>
            </w:pPr>
            <w:r w:rsidRPr="00520DE8">
              <w:rPr>
                <w:rFonts w:ascii="Times New Roman" w:hAnsi="Times New Roman"/>
                <w:sz w:val="24"/>
                <w:szCs w:val="24"/>
              </w:rPr>
              <w:t>30 ngày làm việc, kể từ ngày nhận đầy đủ hồ sơ hợp lệ</w:t>
            </w:r>
          </w:p>
        </w:tc>
        <w:tc>
          <w:tcPr>
            <w:tcW w:w="1278" w:type="dxa"/>
            <w:tcBorders>
              <w:top w:val="single" w:sz="4" w:space="0" w:color="auto"/>
              <w:left w:val="single" w:sz="4" w:space="0" w:color="auto"/>
              <w:bottom w:val="single" w:sz="4" w:space="0" w:color="auto"/>
              <w:right w:val="single" w:sz="4" w:space="0" w:color="auto"/>
            </w:tcBorders>
          </w:tcPr>
          <w:p w:rsidR="00200C67" w:rsidRPr="00520DE8" w:rsidRDefault="00200C67" w:rsidP="00BA495F">
            <w:pPr>
              <w:spacing w:before="120"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200C67" w:rsidRPr="00520DE8" w:rsidRDefault="00200C67" w:rsidP="00200C67">
            <w:pPr>
              <w:spacing w:before="60" w:after="60" w:line="300" w:lineRule="exact"/>
              <w:jc w:val="center"/>
              <w:rPr>
                <w:rFonts w:ascii="Times New Roman" w:hAnsi="Times New Roman"/>
                <w:sz w:val="24"/>
                <w:szCs w:val="24"/>
                <w:lang w:val="nl-NL"/>
              </w:rPr>
            </w:pPr>
            <w:r w:rsidRPr="00520DE8">
              <w:rPr>
                <w:rFonts w:ascii="Times New Roman" w:hAnsi="Times New Roman"/>
                <w:sz w:val="24"/>
                <w:szCs w:val="24"/>
                <w:lang w:val="nl-NL"/>
              </w:rPr>
              <w:t>Không</w:t>
            </w:r>
          </w:p>
        </w:tc>
        <w:tc>
          <w:tcPr>
            <w:tcW w:w="2128" w:type="dxa"/>
            <w:tcBorders>
              <w:top w:val="single" w:sz="4" w:space="0" w:color="auto"/>
              <w:left w:val="single" w:sz="4" w:space="0" w:color="auto"/>
              <w:bottom w:val="single" w:sz="4" w:space="0" w:color="auto"/>
              <w:right w:val="single" w:sz="4" w:space="0" w:color="auto"/>
            </w:tcBorders>
          </w:tcPr>
          <w:p w:rsidR="00200C67" w:rsidRPr="00520DE8" w:rsidRDefault="00200C67" w:rsidP="006E2400">
            <w:pPr>
              <w:spacing w:after="0" w:line="240" w:lineRule="auto"/>
              <w:ind w:right="-28"/>
              <w:jc w:val="both"/>
              <w:rPr>
                <w:rFonts w:ascii="Times New Roman" w:hAnsi="Times New Roman"/>
                <w:spacing w:val="-2"/>
                <w:sz w:val="24"/>
                <w:szCs w:val="24"/>
                <w:lang w:val="nl-NL"/>
              </w:rPr>
            </w:pPr>
            <w:r w:rsidRPr="00520DE8">
              <w:rPr>
                <w:rFonts w:ascii="Times New Roman" w:hAnsi="Times New Roman"/>
                <w:spacing w:val="-2"/>
                <w:sz w:val="24"/>
                <w:szCs w:val="24"/>
                <w:lang w:val="nl-NL"/>
              </w:rPr>
              <w:t>- Luật Thủy lợi năm 2017.</w:t>
            </w:r>
          </w:p>
          <w:p w:rsidR="00200C67" w:rsidRPr="00520DE8" w:rsidRDefault="00200C67" w:rsidP="006E2400">
            <w:pPr>
              <w:spacing w:after="0" w:line="240" w:lineRule="auto"/>
              <w:ind w:right="-28"/>
              <w:jc w:val="both"/>
              <w:rPr>
                <w:rFonts w:ascii="Times New Roman" w:hAnsi="Times New Roman"/>
                <w:spacing w:val="-2"/>
                <w:sz w:val="24"/>
                <w:szCs w:val="24"/>
                <w:lang w:val="nl-NL"/>
              </w:rPr>
            </w:pPr>
            <w:r w:rsidRPr="00520DE8">
              <w:rPr>
                <w:rFonts w:ascii="Times New Roman" w:hAnsi="Times New Roman"/>
                <w:spacing w:val="-2"/>
                <w:sz w:val="24"/>
                <w:szCs w:val="24"/>
                <w:lang w:val="nl-NL"/>
              </w:rPr>
              <w:t>- Thông tư số 05/2018/TT-BNNPTNT ngày 15/5/2018 của Bộ Nông nghiệp và Phát triển nông thôn quy định chi tiết một số điều của Luật Thủy lợi</w:t>
            </w:r>
          </w:p>
        </w:tc>
        <w:tc>
          <w:tcPr>
            <w:tcW w:w="853" w:type="dxa"/>
            <w:tcBorders>
              <w:top w:val="single" w:sz="4" w:space="0" w:color="auto"/>
              <w:left w:val="single" w:sz="4" w:space="0" w:color="auto"/>
              <w:bottom w:val="single" w:sz="4" w:space="0" w:color="auto"/>
              <w:right w:val="single" w:sz="4" w:space="0" w:color="auto"/>
            </w:tcBorders>
          </w:tcPr>
          <w:p w:rsidR="00200C67" w:rsidRPr="00520DE8" w:rsidRDefault="00200C67" w:rsidP="00E85510">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c>
          <w:tcPr>
            <w:tcW w:w="848" w:type="dxa"/>
            <w:tcBorders>
              <w:top w:val="single" w:sz="4" w:space="0" w:color="auto"/>
              <w:left w:val="single" w:sz="4" w:space="0" w:color="auto"/>
              <w:bottom w:val="single" w:sz="4" w:space="0" w:color="auto"/>
              <w:right w:val="single" w:sz="4" w:space="0" w:color="auto"/>
            </w:tcBorders>
          </w:tcPr>
          <w:p w:rsidR="00200C67" w:rsidRPr="00520DE8" w:rsidRDefault="00200C67" w:rsidP="00E85510">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r>
      <w:tr w:rsidR="00200C67"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200C67" w:rsidRPr="00520DE8" w:rsidRDefault="00200C67"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200C67" w:rsidRPr="00520DE8" w:rsidRDefault="00200C67" w:rsidP="004A2E47">
            <w:pPr>
              <w:spacing w:before="60" w:after="60" w:line="300" w:lineRule="exact"/>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 xml:space="preserve">Cấp giấy phép cho các hoạt động trong phạm vi bảo vệ công trình thủy lợi: Xây dựng công trình mới; Lập bến, bãi tập kết nguyên liệu, </w:t>
            </w:r>
            <w:r w:rsidRPr="00520DE8">
              <w:rPr>
                <w:rFonts w:ascii="Times New Roman" w:hAnsi="Times New Roman"/>
                <w:sz w:val="24"/>
                <w:szCs w:val="24"/>
                <w:shd w:val="clear" w:color="auto" w:fill="FFFFFF"/>
                <w:lang w:val="nl-NL"/>
              </w:rPr>
              <w:lastRenderedPageBreak/>
              <w:t>nhiên liệu, vật tư, phương tiện; Khoan, đào khảo sát địa chất, thăm dò, khai thác khoáng sản, vật liệu xây dựng, khai thác nước dưới đất; Xây dựng công trình ngầm thuộc thẩm quyền cấp phép của Ủy ban nhân dân tỉnh</w:t>
            </w:r>
          </w:p>
        </w:tc>
        <w:tc>
          <w:tcPr>
            <w:tcW w:w="1701" w:type="dxa"/>
            <w:tcBorders>
              <w:top w:val="single" w:sz="4" w:space="0" w:color="auto"/>
              <w:left w:val="single" w:sz="4" w:space="0" w:color="auto"/>
              <w:bottom w:val="single" w:sz="4" w:space="0" w:color="auto"/>
              <w:right w:val="single" w:sz="4" w:space="0" w:color="auto"/>
            </w:tcBorders>
          </w:tcPr>
          <w:p w:rsidR="00200C67" w:rsidRPr="00520DE8" w:rsidRDefault="00200C67" w:rsidP="00E85510">
            <w:pPr>
              <w:spacing w:after="0" w:line="240" w:lineRule="auto"/>
              <w:jc w:val="both"/>
              <w:rPr>
                <w:rFonts w:ascii="Times New Roman" w:hAnsi="Times New Roman"/>
                <w:sz w:val="24"/>
                <w:szCs w:val="24"/>
              </w:rPr>
            </w:pPr>
            <w:r w:rsidRPr="00520DE8">
              <w:rPr>
                <w:rFonts w:ascii="Times New Roman" w:hAnsi="Times New Roman"/>
                <w:sz w:val="24"/>
                <w:szCs w:val="24"/>
              </w:rPr>
              <w:lastRenderedPageBreak/>
              <w:t>25 ngày làm việc, kể từ ngày nhận đầy đủ hồ sơ hợp lệ</w:t>
            </w:r>
          </w:p>
          <w:p w:rsidR="00200C67" w:rsidRPr="00520DE8" w:rsidRDefault="00200C67" w:rsidP="00E85510">
            <w:pPr>
              <w:spacing w:after="0" w:line="240" w:lineRule="auto"/>
              <w:jc w:val="both"/>
              <w:rPr>
                <w:rFonts w:ascii="Times New Roman" w:hAnsi="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200C67" w:rsidRPr="00520DE8" w:rsidRDefault="00200C67" w:rsidP="00BA495F">
            <w:pPr>
              <w:spacing w:before="120"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200C67" w:rsidRPr="00520DE8" w:rsidRDefault="00200C67" w:rsidP="00200C67">
            <w:pPr>
              <w:spacing w:before="60" w:after="60" w:line="300" w:lineRule="exact"/>
              <w:jc w:val="center"/>
              <w:rPr>
                <w:rFonts w:ascii="Times New Roman" w:hAnsi="Times New Roman"/>
                <w:sz w:val="24"/>
                <w:szCs w:val="24"/>
                <w:lang w:val="nl-NL"/>
              </w:rPr>
            </w:pPr>
            <w:r w:rsidRPr="00520DE8">
              <w:rPr>
                <w:rFonts w:ascii="Times New Roman" w:hAnsi="Times New Roman"/>
                <w:sz w:val="24"/>
                <w:szCs w:val="24"/>
                <w:lang w:val="nl-NL"/>
              </w:rPr>
              <w:t>Không</w:t>
            </w:r>
          </w:p>
        </w:tc>
        <w:tc>
          <w:tcPr>
            <w:tcW w:w="2128" w:type="dxa"/>
            <w:tcBorders>
              <w:top w:val="single" w:sz="4" w:space="0" w:color="auto"/>
              <w:left w:val="single" w:sz="4" w:space="0" w:color="auto"/>
              <w:bottom w:val="single" w:sz="4" w:space="0" w:color="auto"/>
              <w:right w:val="single" w:sz="4" w:space="0" w:color="auto"/>
            </w:tcBorders>
          </w:tcPr>
          <w:p w:rsidR="00200C67" w:rsidRPr="00520DE8" w:rsidRDefault="00200C67" w:rsidP="00E85510">
            <w:pPr>
              <w:spacing w:before="60" w:after="60" w:line="300" w:lineRule="exact"/>
              <w:ind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 Luật Thủy lợi năm 2017.</w:t>
            </w:r>
          </w:p>
          <w:p w:rsidR="00200C67" w:rsidRPr="00520DE8" w:rsidRDefault="00200C67" w:rsidP="00E85510">
            <w:pPr>
              <w:spacing w:before="60" w:after="60" w:line="300" w:lineRule="exact"/>
              <w:ind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 Nghị định số 67/2018/NĐ-CP ngày 14/5/2018 của Chính phủ.</w:t>
            </w:r>
          </w:p>
        </w:tc>
        <w:tc>
          <w:tcPr>
            <w:tcW w:w="853" w:type="dxa"/>
            <w:tcBorders>
              <w:top w:val="single" w:sz="4" w:space="0" w:color="auto"/>
              <w:left w:val="single" w:sz="4" w:space="0" w:color="auto"/>
              <w:bottom w:val="single" w:sz="4" w:space="0" w:color="auto"/>
              <w:right w:val="single" w:sz="4" w:space="0" w:color="auto"/>
            </w:tcBorders>
          </w:tcPr>
          <w:p w:rsidR="00200C67" w:rsidRPr="00520DE8" w:rsidRDefault="00200C67" w:rsidP="00E85510">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c>
          <w:tcPr>
            <w:tcW w:w="848" w:type="dxa"/>
            <w:tcBorders>
              <w:top w:val="single" w:sz="4" w:space="0" w:color="auto"/>
              <w:left w:val="single" w:sz="4" w:space="0" w:color="auto"/>
              <w:bottom w:val="single" w:sz="4" w:space="0" w:color="auto"/>
              <w:right w:val="single" w:sz="4" w:space="0" w:color="auto"/>
            </w:tcBorders>
          </w:tcPr>
          <w:p w:rsidR="00200C67" w:rsidRPr="00520DE8" w:rsidRDefault="00200C67" w:rsidP="00E85510">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r>
      <w:tr w:rsidR="006E2400" w:rsidRPr="00520DE8" w:rsidTr="006E2400">
        <w:trPr>
          <w:trHeight w:val="568"/>
        </w:trPr>
        <w:tc>
          <w:tcPr>
            <w:tcW w:w="704" w:type="dxa"/>
            <w:tcBorders>
              <w:top w:val="single" w:sz="4" w:space="0" w:color="auto"/>
              <w:left w:val="single" w:sz="4" w:space="0" w:color="auto"/>
              <w:bottom w:val="single" w:sz="4" w:space="0" w:color="auto"/>
              <w:right w:val="single" w:sz="4" w:space="0" w:color="auto"/>
            </w:tcBorders>
          </w:tcPr>
          <w:p w:rsidR="006E2400" w:rsidRPr="00520DE8" w:rsidRDefault="006E2400"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6E2400" w:rsidRPr="00520DE8" w:rsidRDefault="006E2400" w:rsidP="006E2400">
            <w:pPr>
              <w:spacing w:after="0" w:line="240" w:lineRule="auto"/>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Cấp giấy phép hoạt động du lịch, thể thao, nghiên cứu khoa học, kinh doanh, dịch vụ thuộc thẩm quyền cấp phép của Ủy ban nhân dân tỉnh</w:t>
            </w:r>
          </w:p>
        </w:tc>
        <w:tc>
          <w:tcPr>
            <w:tcW w:w="1701" w:type="dxa"/>
            <w:tcBorders>
              <w:top w:val="single" w:sz="4" w:space="0" w:color="auto"/>
              <w:left w:val="single" w:sz="4" w:space="0" w:color="auto"/>
              <w:bottom w:val="single" w:sz="4" w:space="0" w:color="auto"/>
              <w:right w:val="single" w:sz="4" w:space="0" w:color="auto"/>
            </w:tcBorders>
          </w:tcPr>
          <w:p w:rsidR="006E2400" w:rsidRPr="00520DE8" w:rsidRDefault="006E2400" w:rsidP="00FD6F81">
            <w:pPr>
              <w:spacing w:after="0" w:line="240" w:lineRule="auto"/>
              <w:jc w:val="both"/>
              <w:rPr>
                <w:rFonts w:ascii="Times New Roman" w:hAnsi="Times New Roman"/>
                <w:sz w:val="24"/>
                <w:szCs w:val="24"/>
              </w:rPr>
            </w:pPr>
            <w:r w:rsidRPr="00520DE8">
              <w:rPr>
                <w:rFonts w:ascii="Times New Roman" w:hAnsi="Times New Roman"/>
                <w:sz w:val="24"/>
                <w:szCs w:val="24"/>
              </w:rPr>
              <w:t>15 ngày làm việc, kể từ ngày nhận đầy đủ hồ sơ hợp lệ</w:t>
            </w:r>
          </w:p>
          <w:p w:rsidR="006E2400" w:rsidRPr="00520DE8" w:rsidRDefault="006E2400" w:rsidP="00FD6F81">
            <w:pPr>
              <w:spacing w:after="0" w:line="240" w:lineRule="auto"/>
              <w:jc w:val="both"/>
              <w:rPr>
                <w:rFonts w:ascii="Times New Roman" w:hAnsi="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6E2400" w:rsidRPr="00520DE8" w:rsidRDefault="006E2400" w:rsidP="00BA495F">
            <w:pPr>
              <w:spacing w:before="120"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6E2400" w:rsidRPr="00520DE8" w:rsidRDefault="006E2400" w:rsidP="00BA495F">
            <w:pPr>
              <w:spacing w:before="60" w:after="60" w:line="300" w:lineRule="exact"/>
              <w:jc w:val="center"/>
              <w:rPr>
                <w:rFonts w:ascii="Times New Roman" w:hAnsi="Times New Roman"/>
                <w:sz w:val="24"/>
                <w:szCs w:val="24"/>
                <w:lang w:val="nl-NL"/>
              </w:rPr>
            </w:pPr>
            <w:r w:rsidRPr="00520DE8">
              <w:rPr>
                <w:rFonts w:ascii="Times New Roman" w:hAnsi="Times New Roman"/>
                <w:sz w:val="24"/>
                <w:szCs w:val="24"/>
                <w:lang w:val="nl-NL"/>
              </w:rPr>
              <w:t>Không</w:t>
            </w:r>
          </w:p>
        </w:tc>
        <w:tc>
          <w:tcPr>
            <w:tcW w:w="2128" w:type="dxa"/>
            <w:tcBorders>
              <w:top w:val="single" w:sz="4" w:space="0" w:color="auto"/>
              <w:left w:val="single" w:sz="4" w:space="0" w:color="auto"/>
              <w:bottom w:val="single" w:sz="4" w:space="0" w:color="auto"/>
              <w:right w:val="single" w:sz="4" w:space="0" w:color="auto"/>
            </w:tcBorders>
          </w:tcPr>
          <w:p w:rsidR="006E2400" w:rsidRPr="00520DE8" w:rsidRDefault="006E2400" w:rsidP="00FD6F81">
            <w:pPr>
              <w:spacing w:before="60" w:after="60" w:line="300" w:lineRule="exact"/>
              <w:ind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 Luật Thủy lợi năm 2017.</w:t>
            </w:r>
          </w:p>
          <w:p w:rsidR="006E2400" w:rsidRPr="00520DE8" w:rsidRDefault="006E2400" w:rsidP="00FD6F81">
            <w:pPr>
              <w:spacing w:before="60" w:after="60" w:line="300" w:lineRule="exact"/>
              <w:ind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 Nghị định số 67/2018/NĐ-CP ngày 14/5/2018 của Chính phủ hướng dẫn Luật Thuỷ lợi.</w:t>
            </w:r>
          </w:p>
        </w:tc>
        <w:tc>
          <w:tcPr>
            <w:tcW w:w="853" w:type="dxa"/>
            <w:tcBorders>
              <w:top w:val="single" w:sz="4" w:space="0" w:color="auto"/>
              <w:left w:val="single" w:sz="4" w:space="0" w:color="auto"/>
              <w:bottom w:val="single" w:sz="4" w:space="0" w:color="auto"/>
              <w:right w:val="single" w:sz="4" w:space="0" w:color="auto"/>
            </w:tcBorders>
          </w:tcPr>
          <w:p w:rsidR="006E2400" w:rsidRPr="00520DE8" w:rsidRDefault="006E2400" w:rsidP="00FD6F81">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c>
          <w:tcPr>
            <w:tcW w:w="848" w:type="dxa"/>
            <w:tcBorders>
              <w:top w:val="single" w:sz="4" w:space="0" w:color="auto"/>
              <w:left w:val="single" w:sz="4" w:space="0" w:color="auto"/>
              <w:bottom w:val="single" w:sz="4" w:space="0" w:color="auto"/>
              <w:right w:val="single" w:sz="4" w:space="0" w:color="auto"/>
            </w:tcBorders>
          </w:tcPr>
          <w:p w:rsidR="006E2400" w:rsidRPr="00520DE8" w:rsidRDefault="006E2400" w:rsidP="00FD6F81">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r>
      <w:tr w:rsidR="006E2400" w:rsidRPr="00520DE8" w:rsidTr="006E2400">
        <w:trPr>
          <w:trHeight w:val="568"/>
        </w:trPr>
        <w:tc>
          <w:tcPr>
            <w:tcW w:w="704" w:type="dxa"/>
            <w:tcBorders>
              <w:top w:val="single" w:sz="4" w:space="0" w:color="auto"/>
              <w:left w:val="single" w:sz="4" w:space="0" w:color="auto"/>
              <w:bottom w:val="single" w:sz="4" w:space="0" w:color="auto"/>
              <w:right w:val="single" w:sz="4" w:space="0" w:color="auto"/>
            </w:tcBorders>
          </w:tcPr>
          <w:p w:rsidR="006E2400" w:rsidRPr="00520DE8" w:rsidRDefault="006E2400"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6E2400" w:rsidRPr="00520DE8" w:rsidRDefault="006E2400" w:rsidP="006E2400">
            <w:pPr>
              <w:spacing w:before="120" w:after="0" w:line="240" w:lineRule="auto"/>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Cấp giấy phép nổ mìn và các hoạt động gây nổ khác thuộc thẩm quyền cấp phép của Ủy ban nhân dân tỉnh</w:t>
            </w:r>
          </w:p>
        </w:tc>
        <w:tc>
          <w:tcPr>
            <w:tcW w:w="1701" w:type="dxa"/>
            <w:tcBorders>
              <w:top w:val="single" w:sz="4" w:space="0" w:color="auto"/>
              <w:left w:val="single" w:sz="4" w:space="0" w:color="auto"/>
              <w:bottom w:val="single" w:sz="4" w:space="0" w:color="auto"/>
              <w:right w:val="single" w:sz="4" w:space="0" w:color="auto"/>
            </w:tcBorders>
          </w:tcPr>
          <w:p w:rsidR="006E2400" w:rsidRPr="00520DE8" w:rsidRDefault="006E2400" w:rsidP="006E2400">
            <w:pPr>
              <w:spacing w:before="120" w:after="0" w:line="240" w:lineRule="auto"/>
              <w:jc w:val="both"/>
              <w:rPr>
                <w:rFonts w:ascii="Times New Roman" w:hAnsi="Times New Roman"/>
                <w:sz w:val="24"/>
                <w:szCs w:val="24"/>
                <w:shd w:val="clear" w:color="auto" w:fill="FFFFFF"/>
                <w:lang w:val="nl-NL"/>
              </w:rPr>
            </w:pPr>
            <w:r w:rsidRPr="00520DE8">
              <w:rPr>
                <w:rFonts w:ascii="Times New Roman" w:hAnsi="Times New Roman"/>
                <w:sz w:val="24"/>
                <w:szCs w:val="24"/>
              </w:rPr>
              <w:t>15 ngày làm việc, kể từ ngày nhận đầy đủ hồ sơ hợp lệ</w:t>
            </w:r>
          </w:p>
          <w:p w:rsidR="006E2400" w:rsidRPr="00520DE8" w:rsidRDefault="006E2400" w:rsidP="006E2400">
            <w:pPr>
              <w:spacing w:before="120" w:after="0" w:line="240" w:lineRule="auto"/>
              <w:jc w:val="both"/>
              <w:rPr>
                <w:rFonts w:ascii="Times New Roman" w:hAnsi="Times New Roman"/>
                <w:sz w:val="24"/>
                <w:szCs w:val="24"/>
                <w:shd w:val="clear" w:color="auto" w:fill="FFFFFF"/>
                <w:lang w:val="nl-NL"/>
              </w:rPr>
            </w:pPr>
          </w:p>
        </w:tc>
        <w:tc>
          <w:tcPr>
            <w:tcW w:w="1278" w:type="dxa"/>
            <w:tcBorders>
              <w:top w:val="single" w:sz="4" w:space="0" w:color="auto"/>
              <w:left w:val="single" w:sz="4" w:space="0" w:color="auto"/>
              <w:bottom w:val="single" w:sz="4" w:space="0" w:color="auto"/>
              <w:right w:val="single" w:sz="4" w:space="0" w:color="auto"/>
            </w:tcBorders>
          </w:tcPr>
          <w:p w:rsidR="006E2400" w:rsidRPr="00520DE8" w:rsidRDefault="006E2400" w:rsidP="00BA495F">
            <w:pPr>
              <w:spacing w:before="120"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6E2400" w:rsidRPr="00520DE8" w:rsidRDefault="006E2400" w:rsidP="00BA495F">
            <w:pPr>
              <w:spacing w:before="60" w:after="60" w:line="300" w:lineRule="exact"/>
              <w:jc w:val="center"/>
              <w:rPr>
                <w:rFonts w:ascii="Times New Roman" w:hAnsi="Times New Roman"/>
                <w:sz w:val="24"/>
                <w:szCs w:val="24"/>
                <w:lang w:val="nl-NL"/>
              </w:rPr>
            </w:pPr>
            <w:r w:rsidRPr="00520DE8">
              <w:rPr>
                <w:rFonts w:ascii="Times New Roman" w:hAnsi="Times New Roman"/>
                <w:sz w:val="24"/>
                <w:szCs w:val="24"/>
                <w:lang w:val="nl-NL"/>
              </w:rPr>
              <w:t>Không</w:t>
            </w:r>
          </w:p>
        </w:tc>
        <w:tc>
          <w:tcPr>
            <w:tcW w:w="2128" w:type="dxa"/>
            <w:tcBorders>
              <w:top w:val="single" w:sz="4" w:space="0" w:color="auto"/>
              <w:left w:val="single" w:sz="4" w:space="0" w:color="auto"/>
              <w:bottom w:val="single" w:sz="4" w:space="0" w:color="auto"/>
              <w:right w:val="single" w:sz="4" w:space="0" w:color="auto"/>
            </w:tcBorders>
          </w:tcPr>
          <w:p w:rsidR="006E2400" w:rsidRPr="00520DE8" w:rsidRDefault="006E2400" w:rsidP="00FD6F81">
            <w:pPr>
              <w:spacing w:before="60" w:after="60" w:line="300" w:lineRule="exact"/>
              <w:ind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 Luật Thủy lợi năm 2017.</w:t>
            </w:r>
          </w:p>
          <w:p w:rsidR="006E2400" w:rsidRPr="00520DE8" w:rsidRDefault="006E2400" w:rsidP="00FD6F81">
            <w:pPr>
              <w:spacing w:before="60" w:after="60" w:line="300" w:lineRule="exact"/>
              <w:ind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 Nghị định số 67/2018/NĐ-CP ngày 14/5/2018 của Chính phủ hướng dẫn Luật Thuỷ lợi</w:t>
            </w:r>
          </w:p>
        </w:tc>
        <w:tc>
          <w:tcPr>
            <w:tcW w:w="853" w:type="dxa"/>
            <w:tcBorders>
              <w:top w:val="single" w:sz="4" w:space="0" w:color="auto"/>
              <w:left w:val="single" w:sz="4" w:space="0" w:color="auto"/>
              <w:bottom w:val="single" w:sz="4" w:space="0" w:color="auto"/>
              <w:right w:val="single" w:sz="4" w:space="0" w:color="auto"/>
            </w:tcBorders>
          </w:tcPr>
          <w:p w:rsidR="006E2400" w:rsidRPr="00520DE8" w:rsidRDefault="006E2400" w:rsidP="00FD6F81">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c>
          <w:tcPr>
            <w:tcW w:w="848" w:type="dxa"/>
            <w:tcBorders>
              <w:top w:val="single" w:sz="4" w:space="0" w:color="auto"/>
              <w:left w:val="single" w:sz="4" w:space="0" w:color="auto"/>
              <w:bottom w:val="single" w:sz="4" w:space="0" w:color="auto"/>
              <w:right w:val="single" w:sz="4" w:space="0" w:color="auto"/>
            </w:tcBorders>
          </w:tcPr>
          <w:p w:rsidR="006E2400" w:rsidRPr="00520DE8" w:rsidRDefault="006E2400" w:rsidP="00FD6F81">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r>
      <w:tr w:rsidR="006E2400" w:rsidRPr="00520DE8" w:rsidTr="006E2400">
        <w:trPr>
          <w:trHeight w:val="568"/>
        </w:trPr>
        <w:tc>
          <w:tcPr>
            <w:tcW w:w="704" w:type="dxa"/>
            <w:tcBorders>
              <w:top w:val="single" w:sz="4" w:space="0" w:color="auto"/>
              <w:left w:val="single" w:sz="4" w:space="0" w:color="auto"/>
              <w:bottom w:val="single" w:sz="4" w:space="0" w:color="auto"/>
              <w:right w:val="single" w:sz="4" w:space="0" w:color="auto"/>
            </w:tcBorders>
          </w:tcPr>
          <w:p w:rsidR="006E2400" w:rsidRPr="00520DE8" w:rsidRDefault="006E2400"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6E2400" w:rsidRPr="00520DE8" w:rsidRDefault="006E2400" w:rsidP="006E2400">
            <w:pPr>
              <w:spacing w:after="0" w:line="240" w:lineRule="auto"/>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Cấp giấy phép hoạt động của phương tiện thủy nội địa, phương tiện cơ giới, trừ xe mô tô, xe gắn máy, phương tiện thủy nội địa thô sơ của Ủy ban nhân dân tỉnh</w:t>
            </w:r>
          </w:p>
        </w:tc>
        <w:tc>
          <w:tcPr>
            <w:tcW w:w="1701" w:type="dxa"/>
            <w:tcBorders>
              <w:top w:val="single" w:sz="4" w:space="0" w:color="auto"/>
              <w:left w:val="single" w:sz="4" w:space="0" w:color="auto"/>
              <w:bottom w:val="single" w:sz="4" w:space="0" w:color="auto"/>
              <w:right w:val="single" w:sz="4" w:space="0" w:color="auto"/>
            </w:tcBorders>
          </w:tcPr>
          <w:p w:rsidR="006E2400" w:rsidRPr="00520DE8" w:rsidRDefault="006E2400" w:rsidP="00FD6F81">
            <w:pPr>
              <w:spacing w:after="0" w:line="240" w:lineRule="auto"/>
              <w:jc w:val="both"/>
              <w:rPr>
                <w:rFonts w:ascii="Times New Roman" w:hAnsi="Times New Roman"/>
                <w:sz w:val="24"/>
                <w:szCs w:val="24"/>
              </w:rPr>
            </w:pPr>
            <w:r w:rsidRPr="00520DE8">
              <w:rPr>
                <w:rFonts w:ascii="Times New Roman" w:hAnsi="Times New Roman"/>
                <w:sz w:val="24"/>
                <w:szCs w:val="24"/>
              </w:rPr>
              <w:t>05 ngày làm việc, kể từ ngày nhận đầy đủ hồ sơ theo quy định</w:t>
            </w:r>
          </w:p>
          <w:p w:rsidR="006E2400" w:rsidRPr="00520DE8" w:rsidRDefault="006E2400" w:rsidP="00FD6F81">
            <w:pPr>
              <w:spacing w:after="0" w:line="240" w:lineRule="auto"/>
              <w:jc w:val="both"/>
              <w:rPr>
                <w:rFonts w:ascii="Times New Roman" w:hAnsi="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6E2400" w:rsidRPr="00520DE8" w:rsidRDefault="006E2400" w:rsidP="00BA495F">
            <w:pPr>
              <w:spacing w:before="120"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6E2400" w:rsidRPr="00520DE8" w:rsidRDefault="006E2400" w:rsidP="00BA495F">
            <w:pPr>
              <w:spacing w:before="60" w:after="60" w:line="300" w:lineRule="exact"/>
              <w:jc w:val="center"/>
              <w:rPr>
                <w:rFonts w:ascii="Times New Roman" w:hAnsi="Times New Roman"/>
                <w:sz w:val="24"/>
                <w:szCs w:val="24"/>
                <w:lang w:val="nl-NL"/>
              </w:rPr>
            </w:pPr>
            <w:r w:rsidRPr="00520DE8">
              <w:rPr>
                <w:rFonts w:ascii="Times New Roman" w:hAnsi="Times New Roman"/>
                <w:sz w:val="24"/>
                <w:szCs w:val="24"/>
                <w:lang w:val="nl-NL"/>
              </w:rPr>
              <w:t>Không</w:t>
            </w:r>
          </w:p>
        </w:tc>
        <w:tc>
          <w:tcPr>
            <w:tcW w:w="2128" w:type="dxa"/>
            <w:tcBorders>
              <w:top w:val="single" w:sz="4" w:space="0" w:color="auto"/>
              <w:left w:val="single" w:sz="4" w:space="0" w:color="auto"/>
              <w:bottom w:val="single" w:sz="4" w:space="0" w:color="auto"/>
              <w:right w:val="single" w:sz="4" w:space="0" w:color="auto"/>
            </w:tcBorders>
          </w:tcPr>
          <w:p w:rsidR="006E2400" w:rsidRPr="00520DE8" w:rsidRDefault="006E2400" w:rsidP="00FD6F81">
            <w:pPr>
              <w:spacing w:before="60" w:after="60" w:line="300" w:lineRule="exact"/>
              <w:ind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 Luật Thủy lợi năm 2017.</w:t>
            </w:r>
          </w:p>
          <w:p w:rsidR="006E2400" w:rsidRPr="00520DE8" w:rsidRDefault="006E2400" w:rsidP="00FD6F81">
            <w:pPr>
              <w:spacing w:before="60" w:after="60" w:line="300" w:lineRule="exact"/>
              <w:ind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 Nghị định số 67/2018/NĐ-CP ngày 14/5/2018 của Chính phủ.</w:t>
            </w:r>
          </w:p>
        </w:tc>
        <w:tc>
          <w:tcPr>
            <w:tcW w:w="853" w:type="dxa"/>
            <w:tcBorders>
              <w:top w:val="single" w:sz="4" w:space="0" w:color="auto"/>
              <w:left w:val="single" w:sz="4" w:space="0" w:color="auto"/>
              <w:bottom w:val="single" w:sz="4" w:space="0" w:color="auto"/>
              <w:right w:val="single" w:sz="4" w:space="0" w:color="auto"/>
            </w:tcBorders>
          </w:tcPr>
          <w:p w:rsidR="006E2400" w:rsidRPr="00520DE8" w:rsidRDefault="006E2400" w:rsidP="00FD6F81">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c>
          <w:tcPr>
            <w:tcW w:w="848" w:type="dxa"/>
            <w:tcBorders>
              <w:top w:val="single" w:sz="4" w:space="0" w:color="auto"/>
              <w:left w:val="single" w:sz="4" w:space="0" w:color="auto"/>
              <w:bottom w:val="single" w:sz="4" w:space="0" w:color="auto"/>
              <w:right w:val="single" w:sz="4" w:space="0" w:color="auto"/>
            </w:tcBorders>
          </w:tcPr>
          <w:p w:rsidR="006E2400" w:rsidRPr="00520DE8" w:rsidRDefault="006E2400" w:rsidP="00FD6F81">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r>
      <w:tr w:rsidR="006E2400"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6E2400" w:rsidRPr="00520DE8" w:rsidRDefault="006E2400"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6E2400" w:rsidRPr="00520DE8" w:rsidRDefault="006E2400" w:rsidP="004A2E47">
            <w:pPr>
              <w:spacing w:before="60" w:after="60" w:line="300" w:lineRule="exact"/>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Cấp giấy phép cho các hoạt động trồng cây lâu năm trong phạm vi bảo vệ công trình thủy lợi thuộc thẩm quyền cấp phép của Ủy ban nhân dân tỉnh</w:t>
            </w:r>
          </w:p>
        </w:tc>
        <w:tc>
          <w:tcPr>
            <w:tcW w:w="1701" w:type="dxa"/>
            <w:tcBorders>
              <w:top w:val="single" w:sz="4" w:space="0" w:color="auto"/>
              <w:left w:val="single" w:sz="4" w:space="0" w:color="auto"/>
              <w:bottom w:val="single" w:sz="4" w:space="0" w:color="auto"/>
              <w:right w:val="single" w:sz="4" w:space="0" w:color="auto"/>
            </w:tcBorders>
          </w:tcPr>
          <w:p w:rsidR="006E2400" w:rsidRPr="00520DE8" w:rsidRDefault="006E2400" w:rsidP="00FD6F81">
            <w:pPr>
              <w:spacing w:after="0" w:line="240" w:lineRule="auto"/>
              <w:jc w:val="both"/>
              <w:rPr>
                <w:rFonts w:ascii="Times New Roman" w:hAnsi="Times New Roman"/>
                <w:sz w:val="24"/>
                <w:szCs w:val="24"/>
              </w:rPr>
            </w:pPr>
            <w:r w:rsidRPr="00520DE8">
              <w:rPr>
                <w:rFonts w:ascii="Times New Roman" w:hAnsi="Times New Roman"/>
                <w:sz w:val="24"/>
                <w:szCs w:val="24"/>
              </w:rPr>
              <w:t>05 ngày làm việc, kể từ ngày nhận đầy đủ hồ sơ hợp lệ</w:t>
            </w:r>
          </w:p>
          <w:p w:rsidR="006E2400" w:rsidRPr="00520DE8" w:rsidRDefault="006E2400" w:rsidP="00FD6F81">
            <w:pPr>
              <w:spacing w:before="60" w:after="60" w:line="300" w:lineRule="exact"/>
              <w:jc w:val="both"/>
              <w:rPr>
                <w:rFonts w:ascii="Times New Roman" w:hAnsi="Times New Roman"/>
                <w:sz w:val="24"/>
                <w:szCs w:val="24"/>
                <w:shd w:val="clear" w:color="auto" w:fill="FFFFFF"/>
                <w:lang w:val="nl-NL"/>
              </w:rPr>
            </w:pPr>
          </w:p>
        </w:tc>
        <w:tc>
          <w:tcPr>
            <w:tcW w:w="1278" w:type="dxa"/>
            <w:tcBorders>
              <w:top w:val="single" w:sz="4" w:space="0" w:color="auto"/>
              <w:left w:val="single" w:sz="4" w:space="0" w:color="auto"/>
              <w:bottom w:val="single" w:sz="4" w:space="0" w:color="auto"/>
              <w:right w:val="single" w:sz="4" w:space="0" w:color="auto"/>
            </w:tcBorders>
          </w:tcPr>
          <w:p w:rsidR="006E2400" w:rsidRPr="00520DE8" w:rsidRDefault="006E2400" w:rsidP="00BA495F">
            <w:pPr>
              <w:spacing w:before="120"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6E2400" w:rsidRPr="00520DE8" w:rsidRDefault="006E2400" w:rsidP="00BA495F">
            <w:pPr>
              <w:spacing w:before="60" w:after="60" w:line="300" w:lineRule="exact"/>
              <w:jc w:val="center"/>
              <w:rPr>
                <w:rFonts w:ascii="Times New Roman" w:hAnsi="Times New Roman"/>
                <w:sz w:val="24"/>
                <w:szCs w:val="24"/>
                <w:lang w:val="nl-NL"/>
              </w:rPr>
            </w:pPr>
            <w:r w:rsidRPr="00520DE8">
              <w:rPr>
                <w:rFonts w:ascii="Times New Roman" w:hAnsi="Times New Roman"/>
                <w:sz w:val="24"/>
                <w:szCs w:val="24"/>
                <w:lang w:val="nl-NL"/>
              </w:rPr>
              <w:t>Không</w:t>
            </w:r>
          </w:p>
        </w:tc>
        <w:tc>
          <w:tcPr>
            <w:tcW w:w="2128" w:type="dxa"/>
            <w:tcBorders>
              <w:top w:val="single" w:sz="4" w:space="0" w:color="auto"/>
              <w:left w:val="single" w:sz="4" w:space="0" w:color="auto"/>
              <w:bottom w:val="single" w:sz="4" w:space="0" w:color="auto"/>
              <w:right w:val="single" w:sz="4" w:space="0" w:color="auto"/>
            </w:tcBorders>
          </w:tcPr>
          <w:p w:rsidR="006E2400" w:rsidRPr="00520DE8" w:rsidRDefault="006E2400" w:rsidP="00FD6F81">
            <w:pPr>
              <w:spacing w:before="60" w:after="60" w:line="300" w:lineRule="exact"/>
              <w:ind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 Luật Thủy lợi năm 2017.</w:t>
            </w:r>
          </w:p>
          <w:p w:rsidR="006E2400" w:rsidRPr="00520DE8" w:rsidRDefault="006E2400" w:rsidP="00FD6F81">
            <w:pPr>
              <w:spacing w:before="60" w:after="60" w:line="300" w:lineRule="exact"/>
              <w:ind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 Nghị định số 67/2018/NĐ-CP ngày 14/5/2018 của Chính phủ hướng dẫn Luật Thuỷ lợi.</w:t>
            </w:r>
          </w:p>
        </w:tc>
        <w:tc>
          <w:tcPr>
            <w:tcW w:w="853" w:type="dxa"/>
            <w:tcBorders>
              <w:top w:val="single" w:sz="4" w:space="0" w:color="auto"/>
              <w:left w:val="single" w:sz="4" w:space="0" w:color="auto"/>
              <w:bottom w:val="single" w:sz="4" w:space="0" w:color="auto"/>
              <w:right w:val="single" w:sz="4" w:space="0" w:color="auto"/>
            </w:tcBorders>
          </w:tcPr>
          <w:p w:rsidR="006E2400" w:rsidRPr="00520DE8" w:rsidRDefault="006E2400" w:rsidP="00FD6F81">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c>
          <w:tcPr>
            <w:tcW w:w="848" w:type="dxa"/>
            <w:tcBorders>
              <w:top w:val="single" w:sz="4" w:space="0" w:color="auto"/>
              <w:left w:val="single" w:sz="4" w:space="0" w:color="auto"/>
              <w:bottom w:val="single" w:sz="4" w:space="0" w:color="auto"/>
              <w:right w:val="single" w:sz="4" w:space="0" w:color="auto"/>
            </w:tcBorders>
          </w:tcPr>
          <w:p w:rsidR="006E2400" w:rsidRPr="00520DE8" w:rsidRDefault="006E2400" w:rsidP="00FD6F81">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r>
      <w:tr w:rsidR="006E2400"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6E2400" w:rsidRPr="00520DE8" w:rsidRDefault="006E2400"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6E2400" w:rsidRPr="00520DE8" w:rsidRDefault="006E2400" w:rsidP="004A2E47">
            <w:pPr>
              <w:spacing w:before="60" w:after="60" w:line="300" w:lineRule="exact"/>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Cấp giấy phép nuôi trồng thủy sản thuộc thẩm quyền cấp phép của Ủy ban nhân dân tỉnh</w:t>
            </w:r>
          </w:p>
        </w:tc>
        <w:tc>
          <w:tcPr>
            <w:tcW w:w="1701" w:type="dxa"/>
            <w:tcBorders>
              <w:top w:val="single" w:sz="4" w:space="0" w:color="auto"/>
              <w:left w:val="single" w:sz="4" w:space="0" w:color="auto"/>
              <w:bottom w:val="single" w:sz="4" w:space="0" w:color="auto"/>
              <w:right w:val="single" w:sz="4" w:space="0" w:color="auto"/>
            </w:tcBorders>
          </w:tcPr>
          <w:p w:rsidR="006E2400" w:rsidRPr="00520DE8" w:rsidRDefault="006E2400" w:rsidP="00FD6F81">
            <w:pPr>
              <w:spacing w:after="0" w:line="240" w:lineRule="auto"/>
              <w:jc w:val="both"/>
              <w:rPr>
                <w:rFonts w:ascii="Times New Roman" w:hAnsi="Times New Roman"/>
                <w:sz w:val="24"/>
                <w:szCs w:val="24"/>
                <w:shd w:val="clear" w:color="auto" w:fill="FFFFFF"/>
                <w:lang w:val="nl-NL"/>
              </w:rPr>
            </w:pPr>
            <w:r w:rsidRPr="00520DE8">
              <w:rPr>
                <w:rFonts w:ascii="Times New Roman" w:hAnsi="Times New Roman"/>
                <w:sz w:val="24"/>
                <w:szCs w:val="24"/>
              </w:rPr>
              <w:t>10 ngày làm việc, kể từ ngày nhận đầy đủ hồ sơ hợp</w:t>
            </w:r>
          </w:p>
          <w:p w:rsidR="006E2400" w:rsidRPr="00520DE8" w:rsidRDefault="006E2400" w:rsidP="00FD6F81">
            <w:pPr>
              <w:spacing w:before="60" w:after="60" w:line="300" w:lineRule="exact"/>
              <w:jc w:val="both"/>
              <w:rPr>
                <w:rFonts w:ascii="Times New Roman" w:hAnsi="Times New Roman"/>
                <w:sz w:val="24"/>
                <w:szCs w:val="24"/>
                <w:shd w:val="clear" w:color="auto" w:fill="FFFFFF"/>
                <w:lang w:val="nl-NL"/>
              </w:rPr>
            </w:pPr>
          </w:p>
        </w:tc>
        <w:tc>
          <w:tcPr>
            <w:tcW w:w="1278" w:type="dxa"/>
            <w:tcBorders>
              <w:top w:val="single" w:sz="4" w:space="0" w:color="auto"/>
              <w:left w:val="single" w:sz="4" w:space="0" w:color="auto"/>
              <w:bottom w:val="single" w:sz="4" w:space="0" w:color="auto"/>
              <w:right w:val="single" w:sz="4" w:space="0" w:color="auto"/>
            </w:tcBorders>
          </w:tcPr>
          <w:p w:rsidR="006E2400" w:rsidRPr="00520DE8" w:rsidRDefault="006E2400" w:rsidP="00BA495F">
            <w:pPr>
              <w:spacing w:before="120"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6E2400" w:rsidRPr="00520DE8" w:rsidRDefault="006E2400" w:rsidP="00BA495F">
            <w:pPr>
              <w:spacing w:before="60" w:after="60" w:line="300" w:lineRule="exact"/>
              <w:jc w:val="center"/>
              <w:rPr>
                <w:rFonts w:ascii="Times New Roman" w:hAnsi="Times New Roman"/>
                <w:sz w:val="24"/>
                <w:szCs w:val="24"/>
                <w:lang w:val="nl-NL"/>
              </w:rPr>
            </w:pPr>
            <w:r w:rsidRPr="00520DE8">
              <w:rPr>
                <w:rFonts w:ascii="Times New Roman" w:hAnsi="Times New Roman"/>
                <w:sz w:val="24"/>
                <w:szCs w:val="24"/>
                <w:lang w:val="nl-NL"/>
              </w:rPr>
              <w:t>Không</w:t>
            </w:r>
          </w:p>
        </w:tc>
        <w:tc>
          <w:tcPr>
            <w:tcW w:w="2128" w:type="dxa"/>
            <w:tcBorders>
              <w:top w:val="single" w:sz="4" w:space="0" w:color="auto"/>
              <w:left w:val="single" w:sz="4" w:space="0" w:color="auto"/>
              <w:bottom w:val="single" w:sz="4" w:space="0" w:color="auto"/>
              <w:right w:val="single" w:sz="4" w:space="0" w:color="auto"/>
            </w:tcBorders>
          </w:tcPr>
          <w:p w:rsidR="006E2400" w:rsidRPr="00520DE8" w:rsidRDefault="006E2400" w:rsidP="00FD6F81">
            <w:pPr>
              <w:spacing w:before="60" w:after="60" w:line="300" w:lineRule="exact"/>
              <w:ind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 Luật Thủy lợi năm 2017.</w:t>
            </w:r>
          </w:p>
          <w:p w:rsidR="006E2400" w:rsidRPr="00520DE8" w:rsidRDefault="006E2400" w:rsidP="00FD6F81">
            <w:pPr>
              <w:spacing w:before="60" w:after="60" w:line="300" w:lineRule="exact"/>
              <w:ind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 Nghị định số 67/2018/NĐ-CP ngày 14/5/2018 của Chính phủ hướng dẫn Luật Thuỷ lợi.</w:t>
            </w:r>
          </w:p>
        </w:tc>
        <w:tc>
          <w:tcPr>
            <w:tcW w:w="853" w:type="dxa"/>
            <w:tcBorders>
              <w:top w:val="single" w:sz="4" w:space="0" w:color="auto"/>
              <w:left w:val="single" w:sz="4" w:space="0" w:color="auto"/>
              <w:bottom w:val="single" w:sz="4" w:space="0" w:color="auto"/>
              <w:right w:val="single" w:sz="4" w:space="0" w:color="auto"/>
            </w:tcBorders>
          </w:tcPr>
          <w:p w:rsidR="006E2400" w:rsidRPr="00520DE8" w:rsidRDefault="006E2400" w:rsidP="00FD6F81">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c>
          <w:tcPr>
            <w:tcW w:w="848" w:type="dxa"/>
            <w:tcBorders>
              <w:top w:val="single" w:sz="4" w:space="0" w:color="auto"/>
              <w:left w:val="single" w:sz="4" w:space="0" w:color="auto"/>
              <w:bottom w:val="single" w:sz="4" w:space="0" w:color="auto"/>
              <w:right w:val="single" w:sz="4" w:space="0" w:color="auto"/>
            </w:tcBorders>
          </w:tcPr>
          <w:p w:rsidR="006E2400" w:rsidRPr="00520DE8" w:rsidRDefault="006E2400" w:rsidP="00FD6F81">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r>
      <w:tr w:rsidR="006E2400"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6E2400" w:rsidRPr="00520DE8" w:rsidRDefault="006E2400"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6E2400" w:rsidRDefault="006E2400" w:rsidP="004A2E47">
            <w:pPr>
              <w:spacing w:before="60" w:after="60" w:line="300" w:lineRule="exact"/>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Cấp gia hạn, điều chỉnh nội dung giấy phép: Xây dựng công trình mới; Lập bến, bãi tập kết nguyên liệu, nhiên liệu, vật tư, phương tiện; Khoan, đào khảo sát địa chất, thăm dò, khai thác khoáng sản, vật liệu xây dựng, khai thác nước dưới đất; Xây dựng công trình ngầm thuộc thẩm quyền cấp phép của UBND tỉnh</w:t>
            </w:r>
          </w:p>
          <w:p w:rsidR="006E2400" w:rsidRPr="00520DE8" w:rsidRDefault="006E2400" w:rsidP="004A2E47">
            <w:pPr>
              <w:spacing w:before="60" w:after="60" w:line="300" w:lineRule="exact"/>
              <w:jc w:val="both"/>
              <w:rPr>
                <w:rFonts w:ascii="Times New Roman" w:hAnsi="Times New Roman"/>
                <w:sz w:val="24"/>
                <w:szCs w:val="24"/>
                <w:shd w:val="clear" w:color="auto" w:fill="FFFFFF"/>
                <w:lang w:val="nl-NL"/>
              </w:rPr>
            </w:pPr>
          </w:p>
        </w:tc>
        <w:tc>
          <w:tcPr>
            <w:tcW w:w="1701" w:type="dxa"/>
            <w:tcBorders>
              <w:top w:val="single" w:sz="4" w:space="0" w:color="auto"/>
              <w:left w:val="single" w:sz="4" w:space="0" w:color="auto"/>
              <w:bottom w:val="single" w:sz="4" w:space="0" w:color="auto"/>
              <w:right w:val="single" w:sz="4" w:space="0" w:color="auto"/>
            </w:tcBorders>
          </w:tcPr>
          <w:p w:rsidR="006E2400" w:rsidRPr="00520DE8" w:rsidRDefault="006E2400" w:rsidP="00FD6F81">
            <w:pPr>
              <w:spacing w:after="0" w:line="240" w:lineRule="auto"/>
              <w:jc w:val="both"/>
              <w:rPr>
                <w:rFonts w:ascii="Times New Roman" w:hAnsi="Times New Roman"/>
                <w:sz w:val="24"/>
                <w:szCs w:val="24"/>
                <w:shd w:val="clear" w:color="auto" w:fill="FFFFFF"/>
                <w:lang w:val="nl-NL"/>
              </w:rPr>
            </w:pPr>
            <w:r w:rsidRPr="00520DE8">
              <w:rPr>
                <w:rFonts w:ascii="Times New Roman" w:hAnsi="Times New Roman"/>
                <w:sz w:val="24"/>
                <w:szCs w:val="24"/>
              </w:rPr>
              <w:t>15 ngày làm việc, kể từ ngày nhận đầy đủ hồ sơ hợp</w:t>
            </w:r>
          </w:p>
          <w:p w:rsidR="006E2400" w:rsidRPr="00520DE8" w:rsidRDefault="006E2400" w:rsidP="00FD6F81">
            <w:pPr>
              <w:spacing w:before="60" w:after="60" w:line="300" w:lineRule="exact"/>
              <w:jc w:val="both"/>
              <w:rPr>
                <w:rFonts w:ascii="Times New Roman" w:hAnsi="Times New Roman"/>
                <w:sz w:val="24"/>
                <w:szCs w:val="24"/>
                <w:shd w:val="clear" w:color="auto" w:fill="FFFFFF"/>
                <w:lang w:val="nl-NL"/>
              </w:rPr>
            </w:pPr>
          </w:p>
        </w:tc>
        <w:tc>
          <w:tcPr>
            <w:tcW w:w="1278" w:type="dxa"/>
            <w:tcBorders>
              <w:top w:val="single" w:sz="4" w:space="0" w:color="auto"/>
              <w:left w:val="single" w:sz="4" w:space="0" w:color="auto"/>
              <w:bottom w:val="single" w:sz="4" w:space="0" w:color="auto"/>
              <w:right w:val="single" w:sz="4" w:space="0" w:color="auto"/>
            </w:tcBorders>
          </w:tcPr>
          <w:p w:rsidR="006E2400" w:rsidRPr="00520DE8" w:rsidRDefault="006E2400" w:rsidP="00BA495F">
            <w:pPr>
              <w:spacing w:before="120"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6E2400" w:rsidRPr="00520DE8" w:rsidRDefault="006E2400" w:rsidP="00BA495F">
            <w:pPr>
              <w:spacing w:before="60" w:after="60" w:line="300" w:lineRule="exact"/>
              <w:jc w:val="center"/>
              <w:rPr>
                <w:rFonts w:ascii="Times New Roman" w:hAnsi="Times New Roman"/>
                <w:sz w:val="24"/>
                <w:szCs w:val="24"/>
                <w:lang w:val="nl-NL"/>
              </w:rPr>
            </w:pPr>
            <w:r w:rsidRPr="00520DE8">
              <w:rPr>
                <w:rFonts w:ascii="Times New Roman" w:hAnsi="Times New Roman"/>
                <w:sz w:val="24"/>
                <w:szCs w:val="24"/>
                <w:lang w:val="nl-NL"/>
              </w:rPr>
              <w:t>Không</w:t>
            </w:r>
          </w:p>
        </w:tc>
        <w:tc>
          <w:tcPr>
            <w:tcW w:w="2128" w:type="dxa"/>
            <w:tcBorders>
              <w:top w:val="single" w:sz="4" w:space="0" w:color="auto"/>
              <w:left w:val="single" w:sz="4" w:space="0" w:color="auto"/>
              <w:bottom w:val="single" w:sz="4" w:space="0" w:color="auto"/>
              <w:right w:val="single" w:sz="4" w:space="0" w:color="auto"/>
            </w:tcBorders>
          </w:tcPr>
          <w:p w:rsidR="006E2400" w:rsidRPr="00520DE8" w:rsidRDefault="006E2400" w:rsidP="00FD6F81">
            <w:pPr>
              <w:spacing w:before="60" w:after="60" w:line="300" w:lineRule="exact"/>
              <w:ind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 Luật Thủy lợi năm 2017.</w:t>
            </w:r>
          </w:p>
          <w:p w:rsidR="006E2400" w:rsidRPr="00520DE8" w:rsidRDefault="006E2400" w:rsidP="00FD6F81">
            <w:pPr>
              <w:spacing w:before="60" w:after="60" w:line="300" w:lineRule="exact"/>
              <w:ind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 Nghị định số 67/2018/NĐ-CP ngày 14/5/2018 của Chính phủ hướng dẫn Luật Thuỷ lợi.</w:t>
            </w:r>
          </w:p>
        </w:tc>
        <w:tc>
          <w:tcPr>
            <w:tcW w:w="853" w:type="dxa"/>
            <w:tcBorders>
              <w:top w:val="single" w:sz="4" w:space="0" w:color="auto"/>
              <w:left w:val="single" w:sz="4" w:space="0" w:color="auto"/>
              <w:bottom w:val="single" w:sz="4" w:space="0" w:color="auto"/>
              <w:right w:val="single" w:sz="4" w:space="0" w:color="auto"/>
            </w:tcBorders>
          </w:tcPr>
          <w:p w:rsidR="006E2400" w:rsidRPr="00520DE8" w:rsidRDefault="006E2400" w:rsidP="00FD6F81">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c>
          <w:tcPr>
            <w:tcW w:w="848" w:type="dxa"/>
            <w:tcBorders>
              <w:top w:val="single" w:sz="4" w:space="0" w:color="auto"/>
              <w:left w:val="single" w:sz="4" w:space="0" w:color="auto"/>
              <w:bottom w:val="single" w:sz="4" w:space="0" w:color="auto"/>
              <w:right w:val="single" w:sz="4" w:space="0" w:color="auto"/>
            </w:tcBorders>
          </w:tcPr>
          <w:p w:rsidR="006E2400" w:rsidRPr="00520DE8" w:rsidRDefault="006E2400" w:rsidP="00FD6F81">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r>
      <w:tr w:rsidR="00DC69F0"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DC69F0" w:rsidRPr="00520DE8" w:rsidRDefault="00DC69F0"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DC69F0" w:rsidRPr="00520DE8" w:rsidRDefault="00DC69F0" w:rsidP="00DC69F0">
            <w:pPr>
              <w:spacing w:before="120" w:after="120" w:line="300" w:lineRule="exact"/>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Cấp gia hạn, điều chỉnh nội dung giấy phép: Trồng cây lâu năm; Hoạt động của phương tiện thủy nội địa, phương tiện cơ giới, trừ xe mô tô, xe gắn máy, phương tiện thủy nội địa thô sơ thuộc thẩm quyền cấp phép của UBND tỉnh.</w:t>
            </w:r>
          </w:p>
        </w:tc>
        <w:tc>
          <w:tcPr>
            <w:tcW w:w="1701" w:type="dxa"/>
            <w:tcBorders>
              <w:top w:val="single" w:sz="4" w:space="0" w:color="auto"/>
              <w:left w:val="single" w:sz="4" w:space="0" w:color="auto"/>
              <w:bottom w:val="single" w:sz="4" w:space="0" w:color="auto"/>
              <w:right w:val="single" w:sz="4" w:space="0" w:color="auto"/>
            </w:tcBorders>
          </w:tcPr>
          <w:p w:rsidR="00DC69F0" w:rsidRPr="00520DE8" w:rsidRDefault="00DC69F0" w:rsidP="00FD6F81">
            <w:pPr>
              <w:spacing w:after="0" w:line="240" w:lineRule="auto"/>
              <w:jc w:val="both"/>
              <w:rPr>
                <w:rFonts w:ascii="Times New Roman" w:hAnsi="Times New Roman"/>
                <w:sz w:val="24"/>
                <w:szCs w:val="24"/>
              </w:rPr>
            </w:pPr>
            <w:r w:rsidRPr="00520DE8">
              <w:rPr>
                <w:rFonts w:ascii="Times New Roman" w:hAnsi="Times New Roman"/>
                <w:sz w:val="24"/>
                <w:szCs w:val="24"/>
              </w:rPr>
              <w:t>05 ngày làm việc, kể từ ngày nhận đầy đủ hồ sơ hợp lệ</w:t>
            </w:r>
          </w:p>
          <w:p w:rsidR="00DC69F0" w:rsidRPr="00520DE8" w:rsidRDefault="00DC69F0" w:rsidP="00FD6F81">
            <w:pPr>
              <w:spacing w:before="60" w:after="60" w:line="300" w:lineRule="exact"/>
              <w:jc w:val="both"/>
              <w:rPr>
                <w:rFonts w:ascii="Times New Roman" w:hAnsi="Times New Roman"/>
                <w:sz w:val="24"/>
                <w:szCs w:val="24"/>
                <w:shd w:val="clear" w:color="auto" w:fill="FFFFFF"/>
                <w:lang w:val="nl-NL"/>
              </w:rPr>
            </w:pPr>
          </w:p>
        </w:tc>
        <w:tc>
          <w:tcPr>
            <w:tcW w:w="1278" w:type="dxa"/>
            <w:tcBorders>
              <w:top w:val="single" w:sz="4" w:space="0" w:color="auto"/>
              <w:left w:val="single" w:sz="4" w:space="0" w:color="auto"/>
              <w:bottom w:val="single" w:sz="4" w:space="0" w:color="auto"/>
              <w:right w:val="single" w:sz="4" w:space="0" w:color="auto"/>
            </w:tcBorders>
          </w:tcPr>
          <w:p w:rsidR="00DC69F0" w:rsidRPr="00520DE8" w:rsidRDefault="00DC69F0" w:rsidP="00BA495F">
            <w:pPr>
              <w:spacing w:before="120"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DC69F0" w:rsidRPr="00520DE8" w:rsidRDefault="00DC69F0" w:rsidP="00BA495F">
            <w:pPr>
              <w:spacing w:before="60" w:after="60" w:line="300" w:lineRule="exact"/>
              <w:jc w:val="center"/>
              <w:rPr>
                <w:rFonts w:ascii="Times New Roman" w:hAnsi="Times New Roman"/>
                <w:sz w:val="24"/>
                <w:szCs w:val="24"/>
                <w:lang w:val="nl-NL"/>
              </w:rPr>
            </w:pPr>
            <w:r w:rsidRPr="00520DE8">
              <w:rPr>
                <w:rFonts w:ascii="Times New Roman" w:hAnsi="Times New Roman"/>
                <w:sz w:val="24"/>
                <w:szCs w:val="24"/>
                <w:lang w:val="nl-NL"/>
              </w:rPr>
              <w:t>Không</w:t>
            </w:r>
          </w:p>
        </w:tc>
        <w:tc>
          <w:tcPr>
            <w:tcW w:w="2128" w:type="dxa"/>
            <w:tcBorders>
              <w:top w:val="single" w:sz="4" w:space="0" w:color="auto"/>
              <w:left w:val="single" w:sz="4" w:space="0" w:color="auto"/>
              <w:bottom w:val="single" w:sz="4" w:space="0" w:color="auto"/>
              <w:right w:val="single" w:sz="4" w:space="0" w:color="auto"/>
            </w:tcBorders>
          </w:tcPr>
          <w:p w:rsidR="00DC69F0" w:rsidRPr="00520DE8" w:rsidRDefault="00DC69F0" w:rsidP="00FD6F81">
            <w:pPr>
              <w:spacing w:before="60" w:after="60" w:line="300" w:lineRule="exact"/>
              <w:ind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 Luật Thủy lợi năm 2017.</w:t>
            </w:r>
          </w:p>
          <w:p w:rsidR="00DC69F0" w:rsidRPr="00520DE8" w:rsidRDefault="00DC69F0" w:rsidP="00FD6F81">
            <w:pPr>
              <w:spacing w:before="60" w:after="60" w:line="300" w:lineRule="exact"/>
              <w:ind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 Nghị định số 67/2018/NĐ-CP ngày 14/5/2018 của Chính phủ hướng dẫn Luật Thuỷ lợi.</w:t>
            </w:r>
          </w:p>
        </w:tc>
        <w:tc>
          <w:tcPr>
            <w:tcW w:w="853" w:type="dxa"/>
            <w:tcBorders>
              <w:top w:val="single" w:sz="4" w:space="0" w:color="auto"/>
              <w:left w:val="single" w:sz="4" w:space="0" w:color="auto"/>
              <w:bottom w:val="single" w:sz="4" w:space="0" w:color="auto"/>
              <w:right w:val="single" w:sz="4" w:space="0" w:color="auto"/>
            </w:tcBorders>
          </w:tcPr>
          <w:p w:rsidR="00DC69F0" w:rsidRPr="00520DE8" w:rsidRDefault="00DC69F0" w:rsidP="00FD6F81">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c>
          <w:tcPr>
            <w:tcW w:w="848" w:type="dxa"/>
            <w:tcBorders>
              <w:top w:val="single" w:sz="4" w:space="0" w:color="auto"/>
              <w:left w:val="single" w:sz="4" w:space="0" w:color="auto"/>
              <w:bottom w:val="single" w:sz="4" w:space="0" w:color="auto"/>
              <w:right w:val="single" w:sz="4" w:space="0" w:color="auto"/>
            </w:tcBorders>
          </w:tcPr>
          <w:p w:rsidR="00DC69F0" w:rsidRPr="00520DE8" w:rsidRDefault="00DC69F0" w:rsidP="00FD6F81">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r>
      <w:tr w:rsidR="00DC69F0"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DC69F0" w:rsidRPr="00520DE8" w:rsidRDefault="00DC69F0"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DC69F0" w:rsidRPr="00520DE8" w:rsidRDefault="00DC69F0" w:rsidP="00DC69F0">
            <w:pPr>
              <w:spacing w:before="120" w:after="120" w:line="300" w:lineRule="exact"/>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Cấp gia hạn, điều chỉnh nội dung giấy phép hoạt động: Du lịch, thể thao, nghiên cứu khoa học, kinh doanh, dịch vụ thuộc thẩm quyền cấp phép của Ủy ban nhân dân tỉnh.</w:t>
            </w:r>
          </w:p>
        </w:tc>
        <w:tc>
          <w:tcPr>
            <w:tcW w:w="1701" w:type="dxa"/>
            <w:tcBorders>
              <w:top w:val="single" w:sz="4" w:space="0" w:color="auto"/>
              <w:left w:val="single" w:sz="4" w:space="0" w:color="auto"/>
              <w:bottom w:val="single" w:sz="4" w:space="0" w:color="auto"/>
              <w:right w:val="single" w:sz="4" w:space="0" w:color="auto"/>
            </w:tcBorders>
          </w:tcPr>
          <w:p w:rsidR="00DC69F0" w:rsidRPr="00520DE8" w:rsidRDefault="00DC69F0" w:rsidP="00FD6F81">
            <w:pPr>
              <w:spacing w:after="0" w:line="240" w:lineRule="auto"/>
              <w:jc w:val="both"/>
              <w:rPr>
                <w:rFonts w:ascii="Times New Roman" w:hAnsi="Times New Roman"/>
                <w:sz w:val="24"/>
                <w:szCs w:val="24"/>
                <w:shd w:val="clear" w:color="auto" w:fill="FFFFFF"/>
                <w:lang w:val="nl-NL"/>
              </w:rPr>
            </w:pPr>
            <w:r w:rsidRPr="00520DE8">
              <w:rPr>
                <w:rFonts w:ascii="Times New Roman" w:hAnsi="Times New Roman"/>
                <w:sz w:val="24"/>
                <w:szCs w:val="24"/>
              </w:rPr>
              <w:t>10 ngày làm việc, kể từ ngày nhận đầy đủ hồ sơ hợp lệ</w:t>
            </w:r>
          </w:p>
          <w:p w:rsidR="00DC69F0" w:rsidRPr="00520DE8" w:rsidRDefault="00DC69F0" w:rsidP="00FD6F81">
            <w:pPr>
              <w:spacing w:before="60" w:after="60" w:line="300" w:lineRule="exact"/>
              <w:jc w:val="both"/>
              <w:rPr>
                <w:rFonts w:ascii="Times New Roman" w:hAnsi="Times New Roman"/>
                <w:sz w:val="24"/>
                <w:szCs w:val="24"/>
                <w:shd w:val="clear" w:color="auto" w:fill="FFFFFF"/>
                <w:lang w:val="nl-NL"/>
              </w:rPr>
            </w:pPr>
          </w:p>
        </w:tc>
        <w:tc>
          <w:tcPr>
            <w:tcW w:w="1278" w:type="dxa"/>
            <w:tcBorders>
              <w:top w:val="single" w:sz="4" w:space="0" w:color="auto"/>
              <w:left w:val="single" w:sz="4" w:space="0" w:color="auto"/>
              <w:bottom w:val="single" w:sz="4" w:space="0" w:color="auto"/>
              <w:right w:val="single" w:sz="4" w:space="0" w:color="auto"/>
            </w:tcBorders>
          </w:tcPr>
          <w:p w:rsidR="00DC69F0" w:rsidRPr="00520DE8" w:rsidRDefault="00DC69F0" w:rsidP="00BA495F">
            <w:pPr>
              <w:spacing w:before="120"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DC69F0" w:rsidRPr="00520DE8" w:rsidRDefault="00DC69F0" w:rsidP="00BA495F">
            <w:pPr>
              <w:spacing w:before="60" w:after="60" w:line="300" w:lineRule="exact"/>
              <w:jc w:val="center"/>
              <w:rPr>
                <w:rFonts w:ascii="Times New Roman" w:hAnsi="Times New Roman"/>
                <w:sz w:val="24"/>
                <w:szCs w:val="24"/>
                <w:lang w:val="nl-NL"/>
              </w:rPr>
            </w:pPr>
            <w:r w:rsidRPr="00520DE8">
              <w:rPr>
                <w:rFonts w:ascii="Times New Roman" w:hAnsi="Times New Roman"/>
                <w:sz w:val="24"/>
                <w:szCs w:val="24"/>
                <w:lang w:val="nl-NL"/>
              </w:rPr>
              <w:t>Không</w:t>
            </w:r>
          </w:p>
        </w:tc>
        <w:tc>
          <w:tcPr>
            <w:tcW w:w="2128" w:type="dxa"/>
            <w:tcBorders>
              <w:top w:val="single" w:sz="4" w:space="0" w:color="auto"/>
              <w:left w:val="single" w:sz="4" w:space="0" w:color="auto"/>
              <w:bottom w:val="single" w:sz="4" w:space="0" w:color="auto"/>
              <w:right w:val="single" w:sz="4" w:space="0" w:color="auto"/>
            </w:tcBorders>
          </w:tcPr>
          <w:p w:rsidR="00DC69F0" w:rsidRPr="00520DE8" w:rsidRDefault="00DC69F0" w:rsidP="00FD6F81">
            <w:pPr>
              <w:spacing w:before="60" w:after="60" w:line="300" w:lineRule="exact"/>
              <w:ind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 Luật Thủy lợi năm 2017.</w:t>
            </w:r>
          </w:p>
          <w:p w:rsidR="00DC69F0" w:rsidRPr="00520DE8" w:rsidRDefault="00DC69F0" w:rsidP="00FD6F81">
            <w:pPr>
              <w:spacing w:before="60" w:after="60" w:line="300" w:lineRule="exact"/>
              <w:ind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 Nghị định số 67/2018/NĐ-CP ngày 14/5/2018 của Chính phủ hướng dẫn Luật Thuỷ lợi.</w:t>
            </w:r>
          </w:p>
        </w:tc>
        <w:tc>
          <w:tcPr>
            <w:tcW w:w="853" w:type="dxa"/>
            <w:tcBorders>
              <w:top w:val="single" w:sz="4" w:space="0" w:color="auto"/>
              <w:left w:val="single" w:sz="4" w:space="0" w:color="auto"/>
              <w:bottom w:val="single" w:sz="4" w:space="0" w:color="auto"/>
              <w:right w:val="single" w:sz="4" w:space="0" w:color="auto"/>
            </w:tcBorders>
          </w:tcPr>
          <w:p w:rsidR="00DC69F0" w:rsidRPr="00520DE8" w:rsidRDefault="00DC69F0" w:rsidP="00FD6F81">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c>
          <w:tcPr>
            <w:tcW w:w="848" w:type="dxa"/>
            <w:tcBorders>
              <w:top w:val="single" w:sz="4" w:space="0" w:color="auto"/>
              <w:left w:val="single" w:sz="4" w:space="0" w:color="auto"/>
              <w:bottom w:val="single" w:sz="4" w:space="0" w:color="auto"/>
              <w:right w:val="single" w:sz="4" w:space="0" w:color="auto"/>
            </w:tcBorders>
          </w:tcPr>
          <w:p w:rsidR="00DC69F0" w:rsidRPr="00520DE8" w:rsidRDefault="00DC69F0" w:rsidP="00FD6F81">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r>
      <w:tr w:rsidR="00DC69F0"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DC69F0" w:rsidRPr="00520DE8" w:rsidRDefault="00DC69F0"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DC69F0" w:rsidRPr="00520DE8" w:rsidRDefault="00DC69F0" w:rsidP="00DC69F0">
            <w:pPr>
              <w:spacing w:before="120" w:after="120" w:line="300" w:lineRule="exact"/>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Cấp gia hạn, điều chỉnh nội dung giấy phép hoạt động: Nuôi trồng thủy sản; Nổ mìn và các hoạt động gây nổ khác thuộc thẩm quyền cấp phép của Ủy ban nhân dân tỉnh.</w:t>
            </w:r>
          </w:p>
        </w:tc>
        <w:tc>
          <w:tcPr>
            <w:tcW w:w="1701" w:type="dxa"/>
            <w:tcBorders>
              <w:top w:val="single" w:sz="4" w:space="0" w:color="auto"/>
              <w:left w:val="single" w:sz="4" w:space="0" w:color="auto"/>
              <w:bottom w:val="single" w:sz="4" w:space="0" w:color="auto"/>
              <w:right w:val="single" w:sz="4" w:space="0" w:color="auto"/>
            </w:tcBorders>
          </w:tcPr>
          <w:p w:rsidR="00DC69F0" w:rsidRPr="00520DE8" w:rsidRDefault="00DC69F0" w:rsidP="00FD6F81">
            <w:pPr>
              <w:spacing w:after="0" w:line="240" w:lineRule="auto"/>
              <w:jc w:val="both"/>
              <w:rPr>
                <w:rFonts w:ascii="Times New Roman" w:hAnsi="Times New Roman"/>
                <w:sz w:val="24"/>
                <w:szCs w:val="24"/>
              </w:rPr>
            </w:pPr>
            <w:r w:rsidRPr="00520DE8">
              <w:rPr>
                <w:rFonts w:ascii="Times New Roman" w:hAnsi="Times New Roman"/>
                <w:sz w:val="24"/>
                <w:szCs w:val="24"/>
              </w:rPr>
              <w:t>10 ngày làm việc, kể từ ngày nhận đầy đủ hồ sơ hợp lệ</w:t>
            </w:r>
          </w:p>
          <w:p w:rsidR="00DC69F0" w:rsidRPr="00520DE8" w:rsidRDefault="00DC69F0" w:rsidP="00FD6F81">
            <w:pPr>
              <w:spacing w:before="60" w:after="60" w:line="300" w:lineRule="exact"/>
              <w:jc w:val="both"/>
              <w:rPr>
                <w:rFonts w:ascii="Times New Roman" w:hAnsi="Times New Roman"/>
                <w:sz w:val="24"/>
                <w:szCs w:val="24"/>
                <w:shd w:val="clear" w:color="auto" w:fill="FFFFFF"/>
                <w:lang w:val="nl-NL"/>
              </w:rPr>
            </w:pPr>
          </w:p>
        </w:tc>
        <w:tc>
          <w:tcPr>
            <w:tcW w:w="1278" w:type="dxa"/>
            <w:tcBorders>
              <w:top w:val="single" w:sz="4" w:space="0" w:color="auto"/>
              <w:left w:val="single" w:sz="4" w:space="0" w:color="auto"/>
              <w:bottom w:val="single" w:sz="4" w:space="0" w:color="auto"/>
              <w:right w:val="single" w:sz="4" w:space="0" w:color="auto"/>
            </w:tcBorders>
          </w:tcPr>
          <w:p w:rsidR="00DC69F0" w:rsidRPr="00520DE8" w:rsidRDefault="00DC69F0" w:rsidP="00BA495F">
            <w:pPr>
              <w:spacing w:before="120"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DC69F0" w:rsidRPr="00520DE8" w:rsidRDefault="00DC69F0" w:rsidP="00BA495F">
            <w:pPr>
              <w:spacing w:before="60" w:after="60" w:line="300" w:lineRule="exact"/>
              <w:jc w:val="center"/>
              <w:rPr>
                <w:rFonts w:ascii="Times New Roman" w:hAnsi="Times New Roman"/>
                <w:sz w:val="24"/>
                <w:szCs w:val="24"/>
                <w:lang w:val="nl-NL"/>
              </w:rPr>
            </w:pPr>
            <w:r w:rsidRPr="00520DE8">
              <w:rPr>
                <w:rFonts w:ascii="Times New Roman" w:hAnsi="Times New Roman"/>
                <w:sz w:val="24"/>
                <w:szCs w:val="24"/>
                <w:lang w:val="nl-NL"/>
              </w:rPr>
              <w:t>Không</w:t>
            </w:r>
          </w:p>
        </w:tc>
        <w:tc>
          <w:tcPr>
            <w:tcW w:w="2128" w:type="dxa"/>
            <w:tcBorders>
              <w:top w:val="single" w:sz="4" w:space="0" w:color="auto"/>
              <w:left w:val="single" w:sz="4" w:space="0" w:color="auto"/>
              <w:bottom w:val="single" w:sz="4" w:space="0" w:color="auto"/>
              <w:right w:val="single" w:sz="4" w:space="0" w:color="auto"/>
            </w:tcBorders>
          </w:tcPr>
          <w:p w:rsidR="00DC69F0" w:rsidRPr="00520DE8" w:rsidRDefault="00DC69F0" w:rsidP="00FD6F81">
            <w:pPr>
              <w:spacing w:before="60" w:after="60" w:line="300" w:lineRule="exact"/>
              <w:ind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 Luật Thủy lợi năm 2017.</w:t>
            </w:r>
          </w:p>
          <w:p w:rsidR="00DC69F0" w:rsidRPr="00520DE8" w:rsidRDefault="00DC69F0" w:rsidP="00FD6F81">
            <w:pPr>
              <w:spacing w:before="60" w:after="60" w:line="300" w:lineRule="exact"/>
              <w:ind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 Nghị định số 67/2018/NĐ-CP ngày 14/5/2018 của Chính phủ hướng dẫn Luật Thuỷ lợi</w:t>
            </w:r>
          </w:p>
        </w:tc>
        <w:tc>
          <w:tcPr>
            <w:tcW w:w="853" w:type="dxa"/>
            <w:tcBorders>
              <w:top w:val="single" w:sz="4" w:space="0" w:color="auto"/>
              <w:left w:val="single" w:sz="4" w:space="0" w:color="auto"/>
              <w:bottom w:val="single" w:sz="4" w:space="0" w:color="auto"/>
              <w:right w:val="single" w:sz="4" w:space="0" w:color="auto"/>
            </w:tcBorders>
          </w:tcPr>
          <w:p w:rsidR="00DC69F0" w:rsidRPr="00520DE8" w:rsidRDefault="00DC69F0" w:rsidP="00FD6F81">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c>
          <w:tcPr>
            <w:tcW w:w="848" w:type="dxa"/>
            <w:tcBorders>
              <w:top w:val="single" w:sz="4" w:space="0" w:color="auto"/>
              <w:left w:val="single" w:sz="4" w:space="0" w:color="auto"/>
              <w:bottom w:val="single" w:sz="4" w:space="0" w:color="auto"/>
              <w:right w:val="single" w:sz="4" w:space="0" w:color="auto"/>
            </w:tcBorders>
          </w:tcPr>
          <w:p w:rsidR="00DC69F0" w:rsidRPr="00520DE8" w:rsidRDefault="00DC69F0" w:rsidP="00FD6F81">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r>
      <w:tr w:rsidR="00520DE8" w:rsidRPr="00520DE8" w:rsidTr="00E85511">
        <w:trPr>
          <w:trHeight w:val="568"/>
        </w:trPr>
        <w:tc>
          <w:tcPr>
            <w:tcW w:w="704" w:type="dxa"/>
            <w:tcBorders>
              <w:top w:val="single" w:sz="4" w:space="0" w:color="auto"/>
              <w:left w:val="single" w:sz="4" w:space="0" w:color="auto"/>
              <w:bottom w:val="single" w:sz="4" w:space="0" w:color="auto"/>
              <w:right w:val="single" w:sz="4" w:space="0" w:color="auto"/>
            </w:tcBorders>
            <w:vAlign w:val="center"/>
          </w:tcPr>
          <w:p w:rsidR="00DF1892" w:rsidRPr="00520DE8" w:rsidRDefault="00DF1892" w:rsidP="00CE4B41">
            <w:pPr>
              <w:spacing w:before="40" w:after="40"/>
              <w:jc w:val="center"/>
              <w:rPr>
                <w:rFonts w:ascii="Times New Roman" w:eastAsia="Times New Roman" w:hAnsi="Times New Roman"/>
                <w:b/>
                <w:sz w:val="24"/>
                <w:szCs w:val="24"/>
              </w:rPr>
            </w:pPr>
            <w:r w:rsidRPr="00520DE8">
              <w:rPr>
                <w:rFonts w:ascii="Times New Roman" w:eastAsia="Times New Roman" w:hAnsi="Times New Roman"/>
                <w:b/>
                <w:sz w:val="24"/>
                <w:szCs w:val="24"/>
              </w:rPr>
              <w:t>VIII</w:t>
            </w:r>
          </w:p>
        </w:tc>
        <w:tc>
          <w:tcPr>
            <w:tcW w:w="10353" w:type="dxa"/>
            <w:gridSpan w:val="7"/>
            <w:tcBorders>
              <w:top w:val="single" w:sz="4" w:space="0" w:color="auto"/>
              <w:left w:val="single" w:sz="4" w:space="0" w:color="auto"/>
              <w:bottom w:val="single" w:sz="4" w:space="0" w:color="auto"/>
              <w:right w:val="single" w:sz="4" w:space="0" w:color="auto"/>
            </w:tcBorders>
            <w:vAlign w:val="center"/>
          </w:tcPr>
          <w:p w:rsidR="00DF1892" w:rsidRPr="00520DE8" w:rsidRDefault="00DF1892" w:rsidP="008E3270">
            <w:pPr>
              <w:spacing w:after="0" w:line="240" w:lineRule="auto"/>
              <w:rPr>
                <w:rFonts w:ascii="Times New Roman" w:eastAsia="Times New Roman" w:hAnsi="Times New Roman"/>
                <w:b/>
                <w:sz w:val="24"/>
                <w:szCs w:val="24"/>
              </w:rPr>
            </w:pPr>
            <w:r w:rsidRPr="00520DE8">
              <w:rPr>
                <w:rFonts w:ascii="Times New Roman" w:eastAsia="Times New Roman" w:hAnsi="Times New Roman"/>
                <w:b/>
                <w:sz w:val="24"/>
                <w:szCs w:val="24"/>
              </w:rPr>
              <w:t>Lĩnh vực Phòng chống thiên tai (03 thủ tục)</w:t>
            </w:r>
          </w:p>
        </w:tc>
      </w:tr>
      <w:tr w:rsidR="00DC69F0" w:rsidRPr="00520DE8" w:rsidTr="00DC69F0">
        <w:trPr>
          <w:trHeight w:val="568"/>
        </w:trPr>
        <w:tc>
          <w:tcPr>
            <w:tcW w:w="704" w:type="dxa"/>
            <w:tcBorders>
              <w:top w:val="single" w:sz="4" w:space="0" w:color="auto"/>
              <w:left w:val="single" w:sz="4" w:space="0" w:color="auto"/>
              <w:bottom w:val="single" w:sz="4" w:space="0" w:color="auto"/>
              <w:right w:val="single" w:sz="4" w:space="0" w:color="auto"/>
            </w:tcBorders>
          </w:tcPr>
          <w:p w:rsidR="00DC69F0" w:rsidRPr="00520DE8" w:rsidRDefault="00DC69F0"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DC69F0" w:rsidRPr="00520DE8" w:rsidRDefault="00DC69F0" w:rsidP="00DC69F0">
            <w:pPr>
              <w:spacing w:before="60" w:after="60" w:line="300" w:lineRule="exact"/>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Phê duyệt việc tiếp nhận viện trợ quốc tế khẩn cấp để cứu trợ thuộc thẩm quyền của Uỷ ban nhân dân tỉnh</w:t>
            </w:r>
          </w:p>
        </w:tc>
        <w:tc>
          <w:tcPr>
            <w:tcW w:w="1701" w:type="dxa"/>
            <w:tcBorders>
              <w:top w:val="single" w:sz="4" w:space="0" w:color="auto"/>
              <w:left w:val="single" w:sz="4" w:space="0" w:color="auto"/>
              <w:bottom w:val="single" w:sz="4" w:space="0" w:color="auto"/>
              <w:right w:val="single" w:sz="4" w:space="0" w:color="auto"/>
            </w:tcBorders>
          </w:tcPr>
          <w:p w:rsidR="00DC69F0" w:rsidRPr="00520DE8" w:rsidRDefault="00DC69F0" w:rsidP="00FD6F81">
            <w:pPr>
              <w:spacing w:before="60" w:after="60" w:line="300" w:lineRule="exact"/>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Trong thời hạn 03 ngày kể từ ngày nhận đầy đủ hồ sơ hợp lệ</w:t>
            </w:r>
          </w:p>
        </w:tc>
        <w:tc>
          <w:tcPr>
            <w:tcW w:w="1278" w:type="dxa"/>
            <w:tcBorders>
              <w:top w:val="single" w:sz="4" w:space="0" w:color="auto"/>
              <w:left w:val="single" w:sz="4" w:space="0" w:color="auto"/>
              <w:bottom w:val="single" w:sz="4" w:space="0" w:color="auto"/>
              <w:right w:val="single" w:sz="4" w:space="0" w:color="auto"/>
            </w:tcBorders>
          </w:tcPr>
          <w:p w:rsidR="00DC69F0" w:rsidRPr="00520DE8" w:rsidRDefault="00DC69F0" w:rsidP="00BA495F">
            <w:pPr>
              <w:spacing w:before="120"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DC69F0" w:rsidRPr="00520DE8" w:rsidRDefault="00DC69F0" w:rsidP="00BA495F">
            <w:pPr>
              <w:spacing w:before="60" w:after="60" w:line="300" w:lineRule="exact"/>
              <w:jc w:val="center"/>
              <w:rPr>
                <w:rFonts w:ascii="Times New Roman" w:hAnsi="Times New Roman"/>
                <w:sz w:val="24"/>
                <w:szCs w:val="24"/>
                <w:lang w:val="nl-NL"/>
              </w:rPr>
            </w:pPr>
            <w:r w:rsidRPr="00520DE8">
              <w:rPr>
                <w:rFonts w:ascii="Times New Roman" w:hAnsi="Times New Roman"/>
                <w:sz w:val="24"/>
                <w:szCs w:val="24"/>
                <w:lang w:val="nl-NL"/>
              </w:rPr>
              <w:t>Không</w:t>
            </w:r>
          </w:p>
        </w:tc>
        <w:tc>
          <w:tcPr>
            <w:tcW w:w="2128" w:type="dxa"/>
            <w:tcBorders>
              <w:top w:val="single" w:sz="4" w:space="0" w:color="auto"/>
              <w:left w:val="single" w:sz="4" w:space="0" w:color="auto"/>
              <w:bottom w:val="single" w:sz="4" w:space="0" w:color="auto"/>
              <w:right w:val="single" w:sz="4" w:space="0" w:color="auto"/>
            </w:tcBorders>
          </w:tcPr>
          <w:p w:rsidR="00DC69F0" w:rsidRPr="00520DE8" w:rsidRDefault="00DC69F0" w:rsidP="00FD6F81">
            <w:pPr>
              <w:spacing w:before="60" w:after="60" w:line="300" w:lineRule="exact"/>
              <w:ind w:left="-28"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Nghị định số 50/2020/NĐ-CP ngày 20/4/2020 của Chính phủ quy định về tiếp nhận, quản lý và sử ụng viện trợ quốc tế khẩn cấp để cứu trợ và khắc phục hậu quả thiên tai</w:t>
            </w:r>
          </w:p>
        </w:tc>
        <w:tc>
          <w:tcPr>
            <w:tcW w:w="853" w:type="dxa"/>
            <w:tcBorders>
              <w:top w:val="single" w:sz="4" w:space="0" w:color="auto"/>
              <w:left w:val="single" w:sz="4" w:space="0" w:color="auto"/>
              <w:bottom w:val="single" w:sz="4" w:space="0" w:color="auto"/>
              <w:right w:val="single" w:sz="4" w:space="0" w:color="auto"/>
            </w:tcBorders>
          </w:tcPr>
          <w:p w:rsidR="00DC69F0" w:rsidRPr="00520DE8" w:rsidRDefault="00DC69F0" w:rsidP="00FD6F81">
            <w:pPr>
              <w:spacing w:before="60" w:after="60" w:line="300" w:lineRule="exact"/>
              <w:ind w:left="-28" w:right="-31"/>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DC69F0" w:rsidRPr="00520DE8" w:rsidRDefault="00DC69F0" w:rsidP="00FD6F81">
            <w:pPr>
              <w:spacing w:before="60" w:after="60" w:line="300" w:lineRule="exact"/>
              <w:ind w:left="-28" w:right="-31"/>
              <w:jc w:val="center"/>
              <w:rPr>
                <w:rFonts w:ascii="Times New Roman" w:hAnsi="Times New Roman"/>
                <w:sz w:val="24"/>
                <w:szCs w:val="24"/>
              </w:rPr>
            </w:pPr>
            <w:r w:rsidRPr="00520DE8">
              <w:rPr>
                <w:rFonts w:ascii="Times New Roman" w:hAnsi="Times New Roman"/>
                <w:sz w:val="24"/>
                <w:szCs w:val="24"/>
              </w:rPr>
              <w:t>x</w:t>
            </w:r>
          </w:p>
        </w:tc>
      </w:tr>
      <w:tr w:rsidR="00DC69F0" w:rsidRPr="00520DE8" w:rsidTr="00DC69F0">
        <w:trPr>
          <w:trHeight w:val="568"/>
        </w:trPr>
        <w:tc>
          <w:tcPr>
            <w:tcW w:w="704" w:type="dxa"/>
            <w:tcBorders>
              <w:top w:val="single" w:sz="4" w:space="0" w:color="auto"/>
              <w:left w:val="single" w:sz="4" w:space="0" w:color="auto"/>
              <w:bottom w:val="single" w:sz="4" w:space="0" w:color="auto"/>
              <w:right w:val="single" w:sz="4" w:space="0" w:color="auto"/>
            </w:tcBorders>
          </w:tcPr>
          <w:p w:rsidR="00DC69F0" w:rsidRPr="00520DE8" w:rsidRDefault="00DC69F0"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DC69F0" w:rsidRPr="00520DE8" w:rsidRDefault="00DC69F0" w:rsidP="00DC69F0">
            <w:pPr>
              <w:spacing w:before="60" w:after="60" w:line="300" w:lineRule="exact"/>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Phê duyệt Văn kiện viện trợ quốc tế khẩn cấp để khắc phục hậu quả thiên tai không thuộc thẩm quyền quyết định chủ trương tiếp nhận của Thủ tướng Chính phủ</w:t>
            </w:r>
          </w:p>
        </w:tc>
        <w:tc>
          <w:tcPr>
            <w:tcW w:w="1701" w:type="dxa"/>
            <w:tcBorders>
              <w:top w:val="single" w:sz="4" w:space="0" w:color="auto"/>
              <w:left w:val="single" w:sz="4" w:space="0" w:color="auto"/>
              <w:bottom w:val="single" w:sz="4" w:space="0" w:color="auto"/>
              <w:right w:val="single" w:sz="4" w:space="0" w:color="auto"/>
            </w:tcBorders>
          </w:tcPr>
          <w:p w:rsidR="00DC69F0" w:rsidRPr="00520DE8" w:rsidRDefault="00DC69F0" w:rsidP="00FD6F81">
            <w:pPr>
              <w:spacing w:after="0" w:line="240" w:lineRule="auto"/>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Tối đa không quá 05 ngày làm việc kể từ ngày nhận được hồ sơ xin ý kiến, Bộ Nông nghiệp và PTNT, Bộ Kế hoạch và Đầu tư, Bộ Tài chính và các cơ quan, địa phương có liên quan trả lời bằng văn bản gửi cơ quan chủ quản.</w:t>
            </w:r>
          </w:p>
        </w:tc>
        <w:tc>
          <w:tcPr>
            <w:tcW w:w="1278" w:type="dxa"/>
            <w:tcBorders>
              <w:top w:val="single" w:sz="4" w:space="0" w:color="auto"/>
              <w:left w:val="single" w:sz="4" w:space="0" w:color="auto"/>
              <w:bottom w:val="single" w:sz="4" w:space="0" w:color="auto"/>
              <w:right w:val="single" w:sz="4" w:space="0" w:color="auto"/>
            </w:tcBorders>
          </w:tcPr>
          <w:p w:rsidR="00DC69F0" w:rsidRPr="00520DE8" w:rsidRDefault="00DC69F0" w:rsidP="00BA495F">
            <w:pPr>
              <w:spacing w:before="120"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DC69F0" w:rsidRPr="00520DE8" w:rsidRDefault="00DC69F0" w:rsidP="00BA495F">
            <w:pPr>
              <w:spacing w:before="60" w:after="60" w:line="300" w:lineRule="exact"/>
              <w:jc w:val="center"/>
              <w:rPr>
                <w:rFonts w:ascii="Times New Roman" w:hAnsi="Times New Roman"/>
                <w:sz w:val="24"/>
                <w:szCs w:val="24"/>
                <w:lang w:val="nl-NL"/>
              </w:rPr>
            </w:pPr>
            <w:r w:rsidRPr="00520DE8">
              <w:rPr>
                <w:rFonts w:ascii="Times New Roman" w:hAnsi="Times New Roman"/>
                <w:sz w:val="24"/>
                <w:szCs w:val="24"/>
                <w:lang w:val="nl-NL"/>
              </w:rPr>
              <w:t>Không</w:t>
            </w:r>
          </w:p>
        </w:tc>
        <w:tc>
          <w:tcPr>
            <w:tcW w:w="2128" w:type="dxa"/>
            <w:tcBorders>
              <w:top w:val="single" w:sz="4" w:space="0" w:color="auto"/>
              <w:left w:val="single" w:sz="4" w:space="0" w:color="auto"/>
              <w:bottom w:val="single" w:sz="4" w:space="0" w:color="auto"/>
              <w:right w:val="single" w:sz="4" w:space="0" w:color="auto"/>
            </w:tcBorders>
          </w:tcPr>
          <w:p w:rsidR="00DC69F0" w:rsidRPr="00520DE8" w:rsidRDefault="00DC69F0" w:rsidP="00FD6F81">
            <w:pPr>
              <w:spacing w:before="60" w:after="60" w:line="300" w:lineRule="exact"/>
              <w:ind w:left="-28"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Nghị định số 50/2020/NĐ-CP ngày 20/4/2020 của Chính phủ</w:t>
            </w:r>
          </w:p>
        </w:tc>
        <w:tc>
          <w:tcPr>
            <w:tcW w:w="853" w:type="dxa"/>
            <w:tcBorders>
              <w:top w:val="single" w:sz="4" w:space="0" w:color="auto"/>
              <w:left w:val="single" w:sz="4" w:space="0" w:color="auto"/>
              <w:bottom w:val="single" w:sz="4" w:space="0" w:color="auto"/>
              <w:right w:val="single" w:sz="4" w:space="0" w:color="auto"/>
            </w:tcBorders>
          </w:tcPr>
          <w:p w:rsidR="00DC69F0" w:rsidRPr="00520DE8" w:rsidRDefault="00DC69F0" w:rsidP="00FD6F81">
            <w:pPr>
              <w:spacing w:before="60" w:after="60" w:line="300" w:lineRule="exact"/>
              <w:ind w:left="-28" w:right="-31"/>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DC69F0" w:rsidRPr="00520DE8" w:rsidRDefault="00DC69F0" w:rsidP="00FD6F81">
            <w:pPr>
              <w:spacing w:before="60" w:after="60" w:line="300" w:lineRule="exact"/>
              <w:ind w:left="-28" w:right="-31"/>
              <w:jc w:val="center"/>
              <w:rPr>
                <w:rFonts w:ascii="Times New Roman" w:hAnsi="Times New Roman"/>
                <w:sz w:val="24"/>
                <w:szCs w:val="24"/>
              </w:rPr>
            </w:pPr>
            <w:r w:rsidRPr="00520DE8">
              <w:rPr>
                <w:rFonts w:ascii="Times New Roman" w:hAnsi="Times New Roman"/>
                <w:sz w:val="24"/>
                <w:szCs w:val="24"/>
              </w:rPr>
              <w:t>x</w:t>
            </w:r>
          </w:p>
        </w:tc>
      </w:tr>
      <w:tr w:rsidR="00DC69F0"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DC69F0" w:rsidRPr="00520DE8" w:rsidRDefault="00DC69F0"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DC69F0" w:rsidRPr="00520DE8" w:rsidRDefault="00DC69F0" w:rsidP="008503FA">
            <w:pPr>
              <w:spacing w:before="60" w:after="60" w:line="300" w:lineRule="exact"/>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Điều chỉnh Văn kiện viện trợ quốc tế khẩn cấp để khắc phục hậu quả thiên tai không thuộc thẩm quyền quyết định chủ trương tiếp nhận của Thủ tướng Chính phủ</w:t>
            </w:r>
          </w:p>
        </w:tc>
        <w:tc>
          <w:tcPr>
            <w:tcW w:w="1701" w:type="dxa"/>
            <w:tcBorders>
              <w:top w:val="single" w:sz="4" w:space="0" w:color="auto"/>
              <w:left w:val="single" w:sz="4" w:space="0" w:color="auto"/>
              <w:bottom w:val="single" w:sz="4" w:space="0" w:color="auto"/>
              <w:right w:val="single" w:sz="4" w:space="0" w:color="auto"/>
            </w:tcBorders>
          </w:tcPr>
          <w:p w:rsidR="00DC69F0" w:rsidRPr="00520DE8" w:rsidRDefault="00DC69F0" w:rsidP="00FD6F81">
            <w:pPr>
              <w:spacing w:before="60" w:after="60" w:line="300" w:lineRule="exact"/>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rPr>
              <w:t>Không quy định</w:t>
            </w:r>
          </w:p>
        </w:tc>
        <w:tc>
          <w:tcPr>
            <w:tcW w:w="1278" w:type="dxa"/>
            <w:tcBorders>
              <w:top w:val="single" w:sz="4" w:space="0" w:color="auto"/>
              <w:left w:val="single" w:sz="4" w:space="0" w:color="auto"/>
              <w:bottom w:val="single" w:sz="4" w:space="0" w:color="auto"/>
              <w:right w:val="single" w:sz="4" w:space="0" w:color="auto"/>
            </w:tcBorders>
          </w:tcPr>
          <w:p w:rsidR="00DC69F0" w:rsidRPr="00520DE8" w:rsidRDefault="00DC69F0" w:rsidP="00BA495F">
            <w:pPr>
              <w:spacing w:before="120"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DC69F0" w:rsidRPr="00520DE8" w:rsidRDefault="00DC69F0" w:rsidP="00BA495F">
            <w:pPr>
              <w:spacing w:before="60" w:after="60" w:line="300" w:lineRule="exact"/>
              <w:jc w:val="center"/>
              <w:rPr>
                <w:rFonts w:ascii="Times New Roman" w:hAnsi="Times New Roman"/>
                <w:sz w:val="24"/>
                <w:szCs w:val="24"/>
                <w:lang w:val="nl-NL"/>
              </w:rPr>
            </w:pPr>
            <w:r w:rsidRPr="00520DE8">
              <w:rPr>
                <w:rFonts w:ascii="Times New Roman" w:hAnsi="Times New Roman"/>
                <w:sz w:val="24"/>
                <w:szCs w:val="24"/>
                <w:lang w:val="nl-NL"/>
              </w:rPr>
              <w:t>Không</w:t>
            </w:r>
          </w:p>
        </w:tc>
        <w:tc>
          <w:tcPr>
            <w:tcW w:w="2128" w:type="dxa"/>
            <w:tcBorders>
              <w:top w:val="single" w:sz="4" w:space="0" w:color="auto"/>
              <w:left w:val="single" w:sz="4" w:space="0" w:color="auto"/>
              <w:bottom w:val="single" w:sz="4" w:space="0" w:color="auto"/>
              <w:right w:val="single" w:sz="4" w:space="0" w:color="auto"/>
            </w:tcBorders>
          </w:tcPr>
          <w:p w:rsidR="00DC69F0" w:rsidRPr="00520DE8" w:rsidRDefault="00DC69F0" w:rsidP="00FD6F81">
            <w:pPr>
              <w:spacing w:before="60" w:after="60" w:line="300" w:lineRule="exact"/>
              <w:ind w:left="-28" w:right="-31"/>
              <w:jc w:val="both"/>
              <w:rPr>
                <w:rFonts w:ascii="Times New Roman" w:hAnsi="Times New Roman"/>
                <w:spacing w:val="-2"/>
                <w:sz w:val="24"/>
                <w:szCs w:val="24"/>
              </w:rPr>
            </w:pPr>
            <w:r w:rsidRPr="00520DE8">
              <w:rPr>
                <w:rFonts w:ascii="Times New Roman" w:hAnsi="Times New Roman"/>
                <w:spacing w:val="-2"/>
                <w:sz w:val="24"/>
                <w:szCs w:val="24"/>
              </w:rPr>
              <w:t>Nghị định số 50/2020/NĐ-CP ngày 20/4/2020 của Chính phủ</w:t>
            </w:r>
          </w:p>
        </w:tc>
        <w:tc>
          <w:tcPr>
            <w:tcW w:w="853" w:type="dxa"/>
            <w:tcBorders>
              <w:top w:val="single" w:sz="4" w:space="0" w:color="auto"/>
              <w:left w:val="single" w:sz="4" w:space="0" w:color="auto"/>
              <w:bottom w:val="single" w:sz="4" w:space="0" w:color="auto"/>
              <w:right w:val="single" w:sz="4" w:space="0" w:color="auto"/>
            </w:tcBorders>
          </w:tcPr>
          <w:p w:rsidR="00DC69F0" w:rsidRPr="00520DE8" w:rsidRDefault="00DC69F0" w:rsidP="00FD6F81">
            <w:pPr>
              <w:spacing w:before="60" w:after="60" w:line="300" w:lineRule="exact"/>
              <w:ind w:left="-28" w:right="-31"/>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DC69F0" w:rsidRPr="00520DE8" w:rsidRDefault="00DC69F0" w:rsidP="00FD6F81">
            <w:pPr>
              <w:spacing w:before="60" w:after="60" w:line="300" w:lineRule="exact"/>
              <w:ind w:left="-28" w:right="-31"/>
              <w:jc w:val="center"/>
              <w:rPr>
                <w:rFonts w:ascii="Times New Roman" w:hAnsi="Times New Roman"/>
                <w:sz w:val="24"/>
                <w:szCs w:val="24"/>
              </w:rPr>
            </w:pPr>
            <w:r w:rsidRPr="00520DE8">
              <w:rPr>
                <w:rFonts w:ascii="Times New Roman" w:hAnsi="Times New Roman"/>
                <w:sz w:val="24"/>
                <w:szCs w:val="24"/>
              </w:rPr>
              <w:t>x</w:t>
            </w:r>
          </w:p>
        </w:tc>
      </w:tr>
      <w:tr w:rsidR="00520DE8" w:rsidRPr="00520DE8" w:rsidTr="00E85511">
        <w:trPr>
          <w:trHeight w:val="568"/>
        </w:trPr>
        <w:tc>
          <w:tcPr>
            <w:tcW w:w="704" w:type="dxa"/>
            <w:tcBorders>
              <w:top w:val="single" w:sz="4" w:space="0" w:color="auto"/>
              <w:left w:val="single" w:sz="4" w:space="0" w:color="auto"/>
              <w:bottom w:val="single" w:sz="4" w:space="0" w:color="auto"/>
              <w:right w:val="single" w:sz="4" w:space="0" w:color="auto"/>
            </w:tcBorders>
            <w:vAlign w:val="center"/>
          </w:tcPr>
          <w:p w:rsidR="00DF1892" w:rsidRPr="00520DE8" w:rsidRDefault="00DF1892" w:rsidP="00CE4B41">
            <w:pPr>
              <w:spacing w:before="40" w:after="40"/>
              <w:jc w:val="center"/>
              <w:rPr>
                <w:rFonts w:ascii="Times New Roman" w:eastAsia="Times New Roman" w:hAnsi="Times New Roman"/>
                <w:b/>
                <w:sz w:val="24"/>
                <w:szCs w:val="24"/>
              </w:rPr>
            </w:pPr>
            <w:r w:rsidRPr="00520DE8">
              <w:rPr>
                <w:rFonts w:ascii="Times New Roman" w:eastAsia="Times New Roman" w:hAnsi="Times New Roman"/>
                <w:b/>
                <w:sz w:val="24"/>
                <w:szCs w:val="24"/>
              </w:rPr>
              <w:t>IX</w:t>
            </w:r>
          </w:p>
        </w:tc>
        <w:tc>
          <w:tcPr>
            <w:tcW w:w="10353" w:type="dxa"/>
            <w:gridSpan w:val="7"/>
            <w:tcBorders>
              <w:top w:val="single" w:sz="4" w:space="0" w:color="auto"/>
              <w:left w:val="single" w:sz="4" w:space="0" w:color="auto"/>
              <w:bottom w:val="single" w:sz="4" w:space="0" w:color="auto"/>
              <w:right w:val="single" w:sz="4" w:space="0" w:color="auto"/>
            </w:tcBorders>
            <w:vAlign w:val="center"/>
          </w:tcPr>
          <w:p w:rsidR="00DF1892" w:rsidRPr="00520DE8" w:rsidRDefault="00DF1892" w:rsidP="008E3270">
            <w:pPr>
              <w:spacing w:after="0" w:line="240" w:lineRule="auto"/>
              <w:rPr>
                <w:rFonts w:ascii="Times New Roman" w:eastAsia="Times New Roman" w:hAnsi="Times New Roman"/>
                <w:b/>
                <w:sz w:val="24"/>
                <w:szCs w:val="24"/>
              </w:rPr>
            </w:pPr>
            <w:r w:rsidRPr="00520DE8">
              <w:rPr>
                <w:rFonts w:ascii="Times New Roman" w:eastAsia="Times New Roman" w:hAnsi="Times New Roman"/>
                <w:b/>
                <w:sz w:val="24"/>
                <w:szCs w:val="24"/>
              </w:rPr>
              <w:t>Lĩnh vực Quản lý chất lượng nông lâm sản và Thủy sản (05 thủ tục)</w:t>
            </w:r>
          </w:p>
        </w:tc>
      </w:tr>
      <w:tr w:rsidR="001B7F39" w:rsidRPr="00520DE8" w:rsidTr="00DC69F0">
        <w:trPr>
          <w:trHeight w:val="2757"/>
        </w:trPr>
        <w:tc>
          <w:tcPr>
            <w:tcW w:w="704" w:type="dxa"/>
            <w:tcBorders>
              <w:top w:val="single" w:sz="4" w:space="0" w:color="auto"/>
              <w:left w:val="single" w:sz="4" w:space="0" w:color="auto"/>
              <w:bottom w:val="single" w:sz="4" w:space="0" w:color="auto"/>
              <w:right w:val="single" w:sz="4" w:space="0" w:color="auto"/>
            </w:tcBorders>
          </w:tcPr>
          <w:p w:rsidR="001B7F39" w:rsidRPr="00520DE8" w:rsidRDefault="001B7F39"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1B7F39" w:rsidRPr="00520DE8" w:rsidRDefault="001B7F39" w:rsidP="00DC69F0">
            <w:pPr>
              <w:spacing w:after="0" w:line="240" w:lineRule="auto"/>
              <w:jc w:val="both"/>
              <w:rPr>
                <w:rFonts w:ascii="Times New Roman" w:hAnsi="Times New Roman"/>
                <w:sz w:val="24"/>
                <w:szCs w:val="24"/>
              </w:rPr>
            </w:pPr>
            <w:r w:rsidRPr="00520DE8">
              <w:rPr>
                <w:rFonts w:ascii="Times New Roman" w:hAnsi="Times New Roman"/>
                <w:sz w:val="24"/>
                <w:szCs w:val="24"/>
                <w:lang w:val="nl-NL"/>
              </w:rPr>
              <w:t>Cấp giấy chứng nhận xuất xứ (hoặc Phiếu kiểm soát thu hoạch) cho lô nguyên liệu nhuyễn thể hai mảnh vỏ</w:t>
            </w:r>
          </w:p>
        </w:tc>
        <w:tc>
          <w:tcPr>
            <w:tcW w:w="1701" w:type="dxa"/>
            <w:tcBorders>
              <w:top w:val="single" w:sz="4" w:space="0" w:color="auto"/>
              <w:left w:val="single" w:sz="4" w:space="0" w:color="auto"/>
              <w:bottom w:val="single" w:sz="4" w:space="0" w:color="auto"/>
              <w:right w:val="single" w:sz="4" w:space="0" w:color="auto"/>
            </w:tcBorders>
          </w:tcPr>
          <w:p w:rsidR="001B7F39" w:rsidRPr="00520DE8" w:rsidRDefault="001B7F39" w:rsidP="00FD6F81">
            <w:pPr>
              <w:spacing w:after="0" w:line="240" w:lineRule="auto"/>
              <w:jc w:val="both"/>
              <w:rPr>
                <w:rFonts w:ascii="Times New Roman" w:hAnsi="Times New Roman"/>
                <w:sz w:val="24"/>
                <w:szCs w:val="24"/>
                <w:lang w:val="nl-NL"/>
              </w:rPr>
            </w:pPr>
            <w:r w:rsidRPr="00520DE8">
              <w:rPr>
                <w:rFonts w:ascii="Times New Roman" w:hAnsi="Times New Roman"/>
                <w:sz w:val="24"/>
                <w:szCs w:val="24"/>
                <w:lang w:val="nl-NL"/>
              </w:rPr>
              <w:t>Ngay sau khi thực hiện kiểm soát tại hiện trường</w:t>
            </w:r>
          </w:p>
        </w:tc>
        <w:tc>
          <w:tcPr>
            <w:tcW w:w="1278" w:type="dxa"/>
            <w:tcBorders>
              <w:top w:val="single" w:sz="4" w:space="0" w:color="auto"/>
              <w:left w:val="single" w:sz="4" w:space="0" w:color="auto"/>
              <w:bottom w:val="single" w:sz="4" w:space="0" w:color="auto"/>
              <w:right w:val="single" w:sz="4" w:space="0" w:color="auto"/>
            </w:tcBorders>
          </w:tcPr>
          <w:p w:rsidR="001B7F39" w:rsidRPr="00520DE8" w:rsidRDefault="001B7F39" w:rsidP="00BA495F">
            <w:pPr>
              <w:spacing w:before="120"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1B7F39" w:rsidRPr="00520DE8" w:rsidRDefault="001B7F39" w:rsidP="00BA495F">
            <w:pPr>
              <w:spacing w:before="60" w:after="60" w:line="300" w:lineRule="exact"/>
              <w:jc w:val="center"/>
              <w:rPr>
                <w:rFonts w:ascii="Times New Roman" w:hAnsi="Times New Roman"/>
                <w:sz w:val="24"/>
                <w:szCs w:val="24"/>
                <w:lang w:val="nl-NL"/>
              </w:rPr>
            </w:pPr>
            <w:r w:rsidRPr="00520DE8">
              <w:rPr>
                <w:rFonts w:ascii="Times New Roman" w:hAnsi="Times New Roman"/>
                <w:sz w:val="24"/>
                <w:szCs w:val="24"/>
                <w:lang w:val="nl-NL"/>
              </w:rPr>
              <w:t>Không</w:t>
            </w:r>
          </w:p>
        </w:tc>
        <w:tc>
          <w:tcPr>
            <w:tcW w:w="2128" w:type="dxa"/>
            <w:tcBorders>
              <w:top w:val="single" w:sz="4" w:space="0" w:color="auto"/>
              <w:left w:val="single" w:sz="4" w:space="0" w:color="auto"/>
              <w:bottom w:val="single" w:sz="4" w:space="0" w:color="auto"/>
              <w:right w:val="single" w:sz="4" w:space="0" w:color="auto"/>
            </w:tcBorders>
          </w:tcPr>
          <w:p w:rsidR="001B7F39" w:rsidRPr="00520DE8" w:rsidRDefault="001B7F39" w:rsidP="0054574A">
            <w:pPr>
              <w:spacing w:after="0" w:line="240" w:lineRule="auto"/>
              <w:jc w:val="both"/>
              <w:rPr>
                <w:rFonts w:ascii="Times New Roman" w:hAnsi="Times New Roman"/>
                <w:sz w:val="24"/>
                <w:szCs w:val="24"/>
                <w:lang w:val="nl-NL"/>
              </w:rPr>
            </w:pPr>
            <w:r w:rsidRPr="00520DE8">
              <w:rPr>
                <w:rFonts w:ascii="Times New Roman" w:hAnsi="Times New Roman"/>
                <w:sz w:val="24"/>
                <w:szCs w:val="24"/>
                <w:lang w:val="nl-NL"/>
              </w:rPr>
              <w:t xml:space="preserve">Thông tư số 33/2015/TT-BNNPTNT ngày 8/10/2015 của Bộ Nông nghiệp và PTNT </w:t>
            </w:r>
            <w:r w:rsidR="0054574A">
              <w:rPr>
                <w:rFonts w:ascii="Times New Roman" w:hAnsi="Times New Roman"/>
                <w:sz w:val="24"/>
                <w:szCs w:val="24"/>
                <w:lang w:val="nl-NL"/>
              </w:rPr>
              <w:t>q</w:t>
            </w:r>
            <w:r w:rsidRPr="00520DE8">
              <w:rPr>
                <w:rFonts w:ascii="Times New Roman" w:hAnsi="Times New Roman"/>
                <w:sz w:val="24"/>
                <w:szCs w:val="24"/>
                <w:lang w:val="nl-NL"/>
              </w:rPr>
              <w:t>uy định về giám sát vệ sinh, ATTP trong thu hoạch nhuyễn thể hai mảnh vỏ.</w:t>
            </w:r>
          </w:p>
        </w:tc>
        <w:tc>
          <w:tcPr>
            <w:tcW w:w="853" w:type="dxa"/>
            <w:tcBorders>
              <w:top w:val="single" w:sz="4" w:space="0" w:color="auto"/>
              <w:left w:val="single" w:sz="4" w:space="0" w:color="auto"/>
              <w:bottom w:val="single" w:sz="4" w:space="0" w:color="auto"/>
              <w:right w:val="single" w:sz="4" w:space="0" w:color="auto"/>
            </w:tcBorders>
          </w:tcPr>
          <w:p w:rsidR="001B7F39" w:rsidRPr="00520DE8" w:rsidRDefault="001B7F39" w:rsidP="001B7F39">
            <w:pPr>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1B7F39" w:rsidRPr="00520DE8" w:rsidRDefault="001B7F39" w:rsidP="001B7F39">
            <w:pPr>
              <w:jc w:val="center"/>
              <w:rPr>
                <w:rFonts w:ascii="Times New Roman" w:hAnsi="Times New Roman"/>
                <w:sz w:val="24"/>
                <w:szCs w:val="24"/>
              </w:rPr>
            </w:pPr>
            <w:r w:rsidRPr="00520DE8">
              <w:rPr>
                <w:rFonts w:ascii="Times New Roman" w:hAnsi="Times New Roman"/>
                <w:sz w:val="24"/>
                <w:szCs w:val="24"/>
              </w:rPr>
              <w:t>x</w:t>
            </w:r>
          </w:p>
        </w:tc>
      </w:tr>
      <w:tr w:rsidR="001B7F39" w:rsidRPr="00520DE8" w:rsidTr="00DC69F0">
        <w:trPr>
          <w:trHeight w:val="568"/>
        </w:trPr>
        <w:tc>
          <w:tcPr>
            <w:tcW w:w="704" w:type="dxa"/>
            <w:tcBorders>
              <w:top w:val="single" w:sz="4" w:space="0" w:color="auto"/>
              <w:left w:val="single" w:sz="4" w:space="0" w:color="auto"/>
              <w:bottom w:val="single" w:sz="4" w:space="0" w:color="auto"/>
              <w:right w:val="single" w:sz="4" w:space="0" w:color="auto"/>
            </w:tcBorders>
          </w:tcPr>
          <w:p w:rsidR="001B7F39" w:rsidRPr="00520DE8" w:rsidRDefault="001B7F39"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1B7F39" w:rsidRPr="00520DE8" w:rsidRDefault="001B7F39" w:rsidP="00FF62CD">
            <w:pPr>
              <w:spacing w:before="120" w:after="0" w:line="240" w:lineRule="auto"/>
              <w:jc w:val="both"/>
              <w:rPr>
                <w:rFonts w:ascii="Times New Roman" w:hAnsi="Times New Roman"/>
                <w:sz w:val="24"/>
                <w:szCs w:val="24"/>
              </w:rPr>
            </w:pPr>
            <w:r w:rsidRPr="00520DE8">
              <w:rPr>
                <w:rFonts w:ascii="Times New Roman" w:hAnsi="Times New Roman"/>
                <w:sz w:val="24"/>
                <w:szCs w:val="24"/>
                <w:lang w:val="nl-NL"/>
              </w:rPr>
              <w:t>Cấp đổi Phiếu kiểm soát thu hoạch sang Giấy chứng nhận xuất xứ cho lô nguyên liệu nhuyễn thể hai mảnh vỏ</w:t>
            </w:r>
          </w:p>
        </w:tc>
        <w:tc>
          <w:tcPr>
            <w:tcW w:w="1701" w:type="dxa"/>
            <w:tcBorders>
              <w:top w:val="single" w:sz="4" w:space="0" w:color="auto"/>
              <w:left w:val="single" w:sz="4" w:space="0" w:color="auto"/>
              <w:bottom w:val="single" w:sz="4" w:space="0" w:color="auto"/>
              <w:right w:val="single" w:sz="4" w:space="0" w:color="auto"/>
            </w:tcBorders>
          </w:tcPr>
          <w:p w:rsidR="001B7F39" w:rsidRPr="00520DE8" w:rsidRDefault="001B7F39" w:rsidP="00FD6F81">
            <w:pPr>
              <w:widowControl w:val="0"/>
              <w:tabs>
                <w:tab w:val="left" w:pos="709"/>
                <w:tab w:val="left" w:pos="1080"/>
              </w:tabs>
              <w:spacing w:after="0" w:line="240" w:lineRule="auto"/>
              <w:jc w:val="both"/>
              <w:rPr>
                <w:rFonts w:ascii="Times New Roman" w:hAnsi="Times New Roman"/>
                <w:sz w:val="24"/>
                <w:szCs w:val="24"/>
                <w:lang w:val="de-DE"/>
              </w:rPr>
            </w:pPr>
            <w:r w:rsidRPr="00520DE8">
              <w:rPr>
                <w:rFonts w:ascii="Times New Roman" w:hAnsi="Times New Roman"/>
                <w:sz w:val="24"/>
                <w:szCs w:val="24"/>
                <w:lang w:val="de-DE"/>
              </w:rPr>
              <w:t xml:space="preserve">- Xử lý hồ sơ: </w:t>
            </w:r>
            <w:r w:rsidR="0054574A">
              <w:rPr>
                <w:rFonts w:ascii="Times New Roman" w:hAnsi="Times New Roman"/>
                <w:sz w:val="24"/>
                <w:szCs w:val="24"/>
                <w:lang w:val="de-DE"/>
              </w:rPr>
              <w:t xml:space="preserve">không quá 03 </w:t>
            </w:r>
            <w:r w:rsidRPr="00520DE8">
              <w:rPr>
                <w:rFonts w:ascii="Times New Roman" w:hAnsi="Times New Roman"/>
                <w:sz w:val="24"/>
                <w:szCs w:val="24"/>
                <w:lang w:val="de-DE"/>
              </w:rPr>
              <w:t>ngày làm việc kể từ ngày thu hoạch</w:t>
            </w:r>
          </w:p>
          <w:p w:rsidR="001B7F39" w:rsidRPr="00520DE8" w:rsidRDefault="001B7F39" w:rsidP="0054574A">
            <w:pPr>
              <w:spacing w:after="0" w:line="240" w:lineRule="auto"/>
              <w:jc w:val="both"/>
              <w:rPr>
                <w:rFonts w:ascii="Times New Roman" w:hAnsi="Times New Roman"/>
                <w:sz w:val="24"/>
                <w:szCs w:val="24"/>
              </w:rPr>
            </w:pPr>
            <w:r w:rsidRPr="00520DE8">
              <w:rPr>
                <w:rFonts w:ascii="Times New Roman" w:hAnsi="Times New Roman"/>
                <w:sz w:val="24"/>
                <w:szCs w:val="24"/>
                <w:lang w:val="de-DE"/>
              </w:rPr>
              <w:t xml:space="preserve">- Xử lý hồ sơ và cấp giấy chứng nhận: 01 ngày làm việc kể từ ngày </w:t>
            </w:r>
            <w:r w:rsidRPr="0054574A">
              <w:rPr>
                <w:rFonts w:ascii="Times New Roman" w:hAnsi="Times New Roman"/>
                <w:spacing w:val="-12"/>
                <w:sz w:val="24"/>
                <w:szCs w:val="24"/>
                <w:lang w:val="de-DE"/>
              </w:rPr>
              <w:t>nhận được Phiếu</w:t>
            </w:r>
            <w:r w:rsidRPr="00520DE8">
              <w:rPr>
                <w:rFonts w:ascii="Times New Roman" w:hAnsi="Times New Roman"/>
                <w:sz w:val="24"/>
                <w:szCs w:val="24"/>
                <w:lang w:val="de-DE"/>
              </w:rPr>
              <w:t xml:space="preserve"> kiểm soát thu hoạch</w:t>
            </w:r>
            <w:r w:rsidRPr="00520DE8">
              <w:rPr>
                <w:rFonts w:ascii="Times New Roman" w:hAnsi="Times New Roman"/>
                <w:sz w:val="24"/>
                <w:szCs w:val="24"/>
              </w:rPr>
              <w:t xml:space="preserve"> việc.</w:t>
            </w:r>
          </w:p>
        </w:tc>
        <w:tc>
          <w:tcPr>
            <w:tcW w:w="1278" w:type="dxa"/>
            <w:tcBorders>
              <w:top w:val="single" w:sz="4" w:space="0" w:color="auto"/>
              <w:left w:val="single" w:sz="4" w:space="0" w:color="auto"/>
              <w:bottom w:val="single" w:sz="4" w:space="0" w:color="auto"/>
              <w:right w:val="single" w:sz="4" w:space="0" w:color="auto"/>
            </w:tcBorders>
          </w:tcPr>
          <w:p w:rsidR="001B7F39" w:rsidRPr="00520DE8" w:rsidRDefault="001B7F39" w:rsidP="00BA495F">
            <w:pPr>
              <w:spacing w:before="120" w:after="0" w:line="240" w:lineRule="auto"/>
              <w:ind w:left="-28" w:right="-28"/>
              <w:jc w:val="center"/>
              <w:rPr>
                <w:rFonts w:ascii="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1B7F39" w:rsidRPr="00520DE8" w:rsidRDefault="001B7F39" w:rsidP="00BA495F">
            <w:pPr>
              <w:spacing w:before="60" w:after="60" w:line="300" w:lineRule="exact"/>
              <w:jc w:val="center"/>
              <w:rPr>
                <w:rFonts w:ascii="Times New Roman" w:hAnsi="Times New Roman"/>
                <w:sz w:val="24"/>
                <w:szCs w:val="24"/>
                <w:lang w:val="nl-NL"/>
              </w:rPr>
            </w:pPr>
            <w:r w:rsidRPr="00520DE8">
              <w:rPr>
                <w:rFonts w:ascii="Times New Roman" w:hAnsi="Times New Roman"/>
                <w:sz w:val="24"/>
                <w:szCs w:val="24"/>
                <w:lang w:val="nl-NL"/>
              </w:rPr>
              <w:t>Không</w:t>
            </w:r>
          </w:p>
        </w:tc>
        <w:tc>
          <w:tcPr>
            <w:tcW w:w="2128" w:type="dxa"/>
            <w:tcBorders>
              <w:top w:val="single" w:sz="4" w:space="0" w:color="auto"/>
              <w:left w:val="single" w:sz="4" w:space="0" w:color="auto"/>
              <w:bottom w:val="single" w:sz="4" w:space="0" w:color="auto"/>
              <w:right w:val="single" w:sz="4" w:space="0" w:color="auto"/>
            </w:tcBorders>
          </w:tcPr>
          <w:p w:rsidR="001B7F39" w:rsidRPr="00520DE8" w:rsidRDefault="001B7F39" w:rsidP="00FD6F81">
            <w:pPr>
              <w:spacing w:after="0" w:line="240" w:lineRule="auto"/>
              <w:jc w:val="both"/>
              <w:rPr>
                <w:rFonts w:ascii="Times New Roman" w:hAnsi="Times New Roman"/>
                <w:sz w:val="24"/>
                <w:szCs w:val="24"/>
                <w:lang w:val="nl-NL"/>
              </w:rPr>
            </w:pPr>
            <w:r w:rsidRPr="00520DE8">
              <w:rPr>
                <w:rFonts w:ascii="Times New Roman" w:hAnsi="Times New Roman"/>
                <w:sz w:val="24"/>
                <w:szCs w:val="24"/>
                <w:lang w:val="nl-NL"/>
              </w:rPr>
              <w:t>Thông tư số 33/2015/TT-BNNPTNT ngày 8/10/2015 của Bộ Nông nghiệp và PTNT.</w:t>
            </w:r>
          </w:p>
        </w:tc>
        <w:tc>
          <w:tcPr>
            <w:tcW w:w="853" w:type="dxa"/>
            <w:tcBorders>
              <w:top w:val="single" w:sz="4" w:space="0" w:color="auto"/>
              <w:left w:val="single" w:sz="4" w:space="0" w:color="auto"/>
              <w:bottom w:val="single" w:sz="4" w:space="0" w:color="auto"/>
              <w:right w:val="single" w:sz="4" w:space="0" w:color="auto"/>
            </w:tcBorders>
          </w:tcPr>
          <w:p w:rsidR="001B7F39" w:rsidRPr="00520DE8" w:rsidRDefault="001B7F39" w:rsidP="001B7F39">
            <w:pPr>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1B7F39" w:rsidRPr="00520DE8" w:rsidRDefault="001B7F39" w:rsidP="001B7F39">
            <w:pPr>
              <w:jc w:val="center"/>
              <w:rPr>
                <w:rFonts w:ascii="Times New Roman" w:hAnsi="Times New Roman"/>
                <w:sz w:val="24"/>
                <w:szCs w:val="24"/>
              </w:rPr>
            </w:pPr>
            <w:r w:rsidRPr="00520DE8">
              <w:rPr>
                <w:rFonts w:ascii="Times New Roman" w:hAnsi="Times New Roman"/>
                <w:sz w:val="24"/>
                <w:szCs w:val="24"/>
              </w:rPr>
              <w:t>x</w:t>
            </w:r>
          </w:p>
        </w:tc>
      </w:tr>
      <w:tr w:rsidR="00DF1892" w:rsidRPr="00520DE8" w:rsidTr="00DC69F0">
        <w:trPr>
          <w:trHeight w:val="568"/>
        </w:trPr>
        <w:tc>
          <w:tcPr>
            <w:tcW w:w="704" w:type="dxa"/>
            <w:tcBorders>
              <w:top w:val="single" w:sz="4" w:space="0" w:color="auto"/>
              <w:left w:val="single" w:sz="4" w:space="0" w:color="auto"/>
              <w:bottom w:val="single" w:sz="4" w:space="0" w:color="auto"/>
              <w:right w:val="single" w:sz="4" w:space="0" w:color="auto"/>
            </w:tcBorders>
          </w:tcPr>
          <w:p w:rsidR="00DF1892" w:rsidRPr="00520DE8" w:rsidRDefault="00DF1892"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DF1892" w:rsidRPr="00520DE8" w:rsidRDefault="00DF1892" w:rsidP="00DC69F0">
            <w:pPr>
              <w:spacing w:after="0" w:line="240" w:lineRule="auto"/>
              <w:jc w:val="both"/>
              <w:rPr>
                <w:rFonts w:ascii="Times New Roman" w:hAnsi="Times New Roman"/>
                <w:sz w:val="24"/>
                <w:szCs w:val="24"/>
              </w:rPr>
            </w:pPr>
            <w:r w:rsidRPr="00520DE8">
              <w:rPr>
                <w:rFonts w:ascii="Times New Roman" w:hAnsi="Times New Roman"/>
                <w:sz w:val="24"/>
                <w:szCs w:val="24"/>
                <w:lang w:val="nl-NL"/>
              </w:rPr>
              <w:t>Cấp Giấy chứng nhận cơ sở đủ điều kiện an toàn thực phẩm đối với cơ sở sản xuất, kinh doanh nông</w:t>
            </w:r>
            <w:r w:rsidR="00DD2A28" w:rsidRPr="00520DE8">
              <w:rPr>
                <w:rFonts w:ascii="Times New Roman" w:hAnsi="Times New Roman"/>
                <w:sz w:val="24"/>
                <w:szCs w:val="24"/>
                <w:lang w:val="nl-NL"/>
              </w:rPr>
              <w:t>,</w:t>
            </w:r>
            <w:r w:rsidRPr="00520DE8">
              <w:rPr>
                <w:rFonts w:ascii="Times New Roman" w:hAnsi="Times New Roman"/>
                <w:sz w:val="24"/>
                <w:szCs w:val="24"/>
                <w:lang w:val="nl-NL"/>
              </w:rPr>
              <w:t xml:space="preserve"> lâm</w:t>
            </w:r>
            <w:r w:rsidR="00DD2A28" w:rsidRPr="00520DE8">
              <w:rPr>
                <w:rFonts w:ascii="Times New Roman" w:hAnsi="Times New Roman"/>
                <w:sz w:val="24"/>
                <w:szCs w:val="24"/>
                <w:lang w:val="nl-NL"/>
              </w:rPr>
              <w:t>,</w:t>
            </w:r>
            <w:r w:rsidRPr="00520DE8">
              <w:rPr>
                <w:rFonts w:ascii="Times New Roman" w:hAnsi="Times New Roman"/>
                <w:sz w:val="24"/>
                <w:szCs w:val="24"/>
                <w:lang w:val="nl-NL"/>
              </w:rPr>
              <w:t xml:space="preserve"> thủy sản</w:t>
            </w:r>
          </w:p>
        </w:tc>
        <w:tc>
          <w:tcPr>
            <w:tcW w:w="1701" w:type="dxa"/>
            <w:tcBorders>
              <w:top w:val="single" w:sz="4" w:space="0" w:color="auto"/>
              <w:left w:val="single" w:sz="4" w:space="0" w:color="auto"/>
              <w:bottom w:val="single" w:sz="4" w:space="0" w:color="auto"/>
              <w:right w:val="single" w:sz="4" w:space="0" w:color="auto"/>
            </w:tcBorders>
          </w:tcPr>
          <w:p w:rsidR="00DF1892" w:rsidRPr="00520DE8" w:rsidRDefault="00DF1892" w:rsidP="00FD6F81">
            <w:pPr>
              <w:spacing w:after="0" w:line="240" w:lineRule="auto"/>
              <w:jc w:val="both"/>
              <w:rPr>
                <w:rFonts w:ascii="Times New Roman" w:hAnsi="Times New Roman"/>
                <w:sz w:val="24"/>
                <w:szCs w:val="24"/>
                <w:lang w:val="nl-NL"/>
              </w:rPr>
            </w:pPr>
            <w:r w:rsidRPr="00520DE8">
              <w:rPr>
                <w:rFonts w:ascii="Times New Roman" w:hAnsi="Times New Roman"/>
                <w:sz w:val="24"/>
                <w:szCs w:val="24"/>
                <w:lang w:val="nl-NL"/>
              </w:rPr>
              <w:t>15 ngày làm việc kể từ ngày nhận đủ hồ sơ hợp lệ</w:t>
            </w:r>
          </w:p>
        </w:tc>
        <w:tc>
          <w:tcPr>
            <w:tcW w:w="1278" w:type="dxa"/>
            <w:tcBorders>
              <w:top w:val="single" w:sz="4" w:space="0" w:color="auto"/>
              <w:left w:val="single" w:sz="4" w:space="0" w:color="auto"/>
              <w:bottom w:val="single" w:sz="4" w:space="0" w:color="auto"/>
              <w:right w:val="single" w:sz="4" w:space="0" w:color="auto"/>
            </w:tcBorders>
          </w:tcPr>
          <w:p w:rsidR="00DF1892" w:rsidRPr="00520DE8" w:rsidRDefault="00DF1892" w:rsidP="00FD6F81">
            <w:pPr>
              <w:spacing w:before="60" w:after="0" w:line="240" w:lineRule="auto"/>
              <w:ind w:left="-28" w:right="-59"/>
              <w:jc w:val="both"/>
              <w:rPr>
                <w:rFonts w:ascii="Times New Roman" w:hAnsi="Times New Roman"/>
                <w:sz w:val="24"/>
                <w:szCs w:val="24"/>
                <w:lang w:val="nl-NL"/>
              </w:rPr>
            </w:pPr>
            <w:r w:rsidRPr="00520DE8">
              <w:rPr>
                <w:rFonts w:ascii="Times New Roman" w:hAnsi="Times New Roman"/>
                <w:sz w:val="24"/>
                <w:szCs w:val="24"/>
                <w:lang w:val="nl-NL"/>
              </w:rPr>
              <w:t xml:space="preserve">- </w:t>
            </w:r>
            <w:r w:rsidR="000B255A" w:rsidRPr="00520DE8">
              <w:rPr>
                <w:rFonts w:ascii="Times New Roman" w:hAnsi="Times New Roman"/>
                <w:sz w:val="24"/>
                <w:szCs w:val="24"/>
              </w:rPr>
              <w:t>Sở Nông nghiệp và Phát triển nông thôn</w:t>
            </w:r>
            <w:r w:rsidRPr="00520DE8">
              <w:rPr>
                <w:rFonts w:ascii="Times New Roman" w:hAnsi="Times New Roman"/>
                <w:sz w:val="24"/>
                <w:szCs w:val="24"/>
                <w:lang w:val="nl-NL"/>
              </w:rPr>
              <w:t>;</w:t>
            </w:r>
          </w:p>
          <w:p w:rsidR="00DF1892" w:rsidRPr="00520DE8" w:rsidRDefault="00DF1892" w:rsidP="00FD6F81">
            <w:pPr>
              <w:spacing w:after="0" w:line="240" w:lineRule="auto"/>
              <w:jc w:val="both"/>
              <w:rPr>
                <w:rFonts w:ascii="Times New Roman" w:hAnsi="Times New Roman"/>
                <w:sz w:val="24"/>
                <w:szCs w:val="24"/>
                <w:lang w:val="nl-NL"/>
              </w:rPr>
            </w:pPr>
            <w:r w:rsidRPr="00520DE8">
              <w:rPr>
                <w:rFonts w:ascii="Times New Roman" w:hAnsi="Times New Roman"/>
                <w:sz w:val="24"/>
                <w:szCs w:val="24"/>
                <w:lang w:val="nl-NL"/>
              </w:rPr>
              <w:t>- UBND các huyện, thành phố.</w:t>
            </w:r>
          </w:p>
        </w:tc>
        <w:tc>
          <w:tcPr>
            <w:tcW w:w="1699" w:type="dxa"/>
            <w:tcBorders>
              <w:top w:val="single" w:sz="4" w:space="0" w:color="auto"/>
              <w:left w:val="single" w:sz="4" w:space="0" w:color="auto"/>
              <w:bottom w:val="single" w:sz="4" w:space="0" w:color="auto"/>
              <w:right w:val="single" w:sz="4" w:space="0" w:color="auto"/>
            </w:tcBorders>
          </w:tcPr>
          <w:p w:rsidR="00DF1892" w:rsidRPr="00520DE8" w:rsidRDefault="00DF1892" w:rsidP="00FD6F81">
            <w:pPr>
              <w:spacing w:after="0" w:line="240" w:lineRule="auto"/>
              <w:jc w:val="both"/>
              <w:rPr>
                <w:rFonts w:ascii="Times New Roman" w:hAnsi="Times New Roman"/>
                <w:sz w:val="24"/>
                <w:szCs w:val="24"/>
                <w:lang w:val="nl-NL"/>
              </w:rPr>
            </w:pPr>
            <w:r w:rsidRPr="00520DE8">
              <w:rPr>
                <w:rFonts w:ascii="Times New Roman" w:hAnsi="Times New Roman"/>
                <w:sz w:val="24"/>
                <w:szCs w:val="24"/>
              </w:rPr>
              <w:t xml:space="preserve">- </w:t>
            </w:r>
            <w:r w:rsidRPr="00520DE8">
              <w:rPr>
                <w:rFonts w:ascii="Times New Roman" w:hAnsi="Times New Roman"/>
                <w:sz w:val="24"/>
                <w:szCs w:val="24"/>
                <w:lang w:val="nl-NL"/>
              </w:rPr>
              <w:t>Thẩm định cấp GCN: 700.000đ /cơ sở;</w:t>
            </w:r>
          </w:p>
          <w:p w:rsidR="00DF1892" w:rsidRPr="00520DE8" w:rsidRDefault="00DF1892" w:rsidP="00FD6F81">
            <w:pPr>
              <w:spacing w:after="0" w:line="240" w:lineRule="auto"/>
              <w:jc w:val="both"/>
              <w:rPr>
                <w:rFonts w:ascii="Times New Roman" w:hAnsi="Times New Roman"/>
                <w:sz w:val="24"/>
                <w:szCs w:val="24"/>
              </w:rPr>
            </w:pPr>
            <w:r w:rsidRPr="00520DE8">
              <w:rPr>
                <w:rFonts w:ascii="Times New Roman" w:hAnsi="Times New Roman"/>
                <w:sz w:val="24"/>
                <w:szCs w:val="24"/>
                <w:lang w:val="nl-NL"/>
              </w:rPr>
              <w:t>- Thẩm định đánh giá định kỳ: 350.000đ /cơ sở.</w:t>
            </w:r>
          </w:p>
        </w:tc>
        <w:tc>
          <w:tcPr>
            <w:tcW w:w="2128" w:type="dxa"/>
            <w:tcBorders>
              <w:top w:val="single" w:sz="4" w:space="0" w:color="auto"/>
              <w:left w:val="single" w:sz="4" w:space="0" w:color="auto"/>
              <w:bottom w:val="single" w:sz="4" w:space="0" w:color="auto"/>
              <w:right w:val="single" w:sz="4" w:space="0" w:color="auto"/>
            </w:tcBorders>
          </w:tcPr>
          <w:p w:rsidR="00DF1892" w:rsidRPr="00520DE8" w:rsidRDefault="00DF1892" w:rsidP="00FD6F81">
            <w:pPr>
              <w:pStyle w:val="NormalWeb"/>
              <w:shd w:val="clear" w:color="auto" w:fill="FAFAFA"/>
              <w:spacing w:before="0" w:beforeAutospacing="0" w:after="0" w:afterAutospacing="0"/>
              <w:jc w:val="both"/>
              <w:textAlignment w:val="baseline"/>
            </w:pPr>
            <w:r w:rsidRPr="00520DE8">
              <w:t>- Thông tư số 38/2018/TT-BNNPTNT ngày 25/12/2018;</w:t>
            </w:r>
          </w:p>
          <w:p w:rsidR="00DF1892" w:rsidRPr="00520DE8" w:rsidRDefault="00DF1892" w:rsidP="00FD6F81">
            <w:pPr>
              <w:pStyle w:val="NormalWeb"/>
              <w:shd w:val="clear" w:color="auto" w:fill="FAFAFA"/>
              <w:spacing w:before="0" w:beforeAutospacing="0" w:after="0" w:afterAutospacing="0"/>
              <w:jc w:val="both"/>
              <w:textAlignment w:val="baseline"/>
            </w:pPr>
            <w:r w:rsidRPr="00520DE8">
              <w:t xml:space="preserve">- Thông tư số 44/2018/TT-BTC ngày 07/5/2018 của Bộ Tài chính, sửa đổi, bổ sung một số điều của Thông tư </w:t>
            </w:r>
            <w:r w:rsidRPr="005A2AA0">
              <w:rPr>
                <w:spacing w:val="-12"/>
              </w:rPr>
              <w:t>số 285/2016/TT-BTC</w:t>
            </w:r>
            <w:r w:rsidRPr="00520DE8">
              <w:t xml:space="preserve"> ngày 14/11/2016 ; Thông tư số 286/2016/TT-BTC ngày 14/11/2016 của Bộ Tài chính;</w:t>
            </w:r>
          </w:p>
          <w:p w:rsidR="00DF1892" w:rsidRPr="00520DE8" w:rsidRDefault="00DF1892" w:rsidP="005A2AA0">
            <w:pPr>
              <w:spacing w:after="0" w:line="240" w:lineRule="auto"/>
              <w:jc w:val="both"/>
              <w:rPr>
                <w:rFonts w:ascii="Times New Roman" w:hAnsi="Times New Roman"/>
                <w:sz w:val="24"/>
                <w:szCs w:val="24"/>
              </w:rPr>
            </w:pPr>
            <w:r w:rsidRPr="00520DE8">
              <w:rPr>
                <w:rFonts w:ascii="Times New Roman" w:hAnsi="Times New Roman"/>
                <w:sz w:val="24"/>
                <w:szCs w:val="24"/>
              </w:rPr>
              <w:t xml:space="preserve">- Quyết định số 47/QĐ-UBND ngày 31/12/2019 của </w:t>
            </w:r>
            <w:r w:rsidR="005A2AA0">
              <w:rPr>
                <w:rFonts w:ascii="Times New Roman" w:hAnsi="Times New Roman"/>
                <w:sz w:val="24"/>
                <w:szCs w:val="24"/>
              </w:rPr>
              <w:t>UBND</w:t>
            </w:r>
            <w:r w:rsidRPr="00520DE8">
              <w:rPr>
                <w:rFonts w:ascii="Times New Roman" w:hAnsi="Times New Roman"/>
                <w:sz w:val="24"/>
                <w:szCs w:val="24"/>
              </w:rPr>
              <w:t xml:space="preserve"> Tuyên Quang Quyết định phân cấp cơ quan quản lý cơ sở sản </w:t>
            </w:r>
            <w:r w:rsidRPr="00520DE8">
              <w:rPr>
                <w:rFonts w:ascii="Times New Roman" w:hAnsi="Times New Roman"/>
                <w:sz w:val="24"/>
                <w:szCs w:val="24"/>
              </w:rPr>
              <w:lastRenderedPageBreak/>
              <w:t>xuất, kinh doanh nông, lâm, thủy sản không thuộc diện cấp Giấy chứng nhận cơ sở đủ điều kiện an toàn thực phẩm; Quy định cơ quan thẩm định điều kiện an toàn thực phẩm đố với cơ sở sản xuất, kinh doanh thực phẩm nông, lâm, thủy sản trên địa bàn tỉnh Tuyên Quang.</w:t>
            </w:r>
          </w:p>
        </w:tc>
        <w:tc>
          <w:tcPr>
            <w:tcW w:w="853" w:type="dxa"/>
            <w:tcBorders>
              <w:top w:val="single" w:sz="4" w:space="0" w:color="auto"/>
              <w:left w:val="single" w:sz="4" w:space="0" w:color="auto"/>
              <w:bottom w:val="single" w:sz="4" w:space="0" w:color="auto"/>
              <w:right w:val="single" w:sz="4" w:space="0" w:color="auto"/>
            </w:tcBorders>
          </w:tcPr>
          <w:p w:rsidR="00DF1892" w:rsidRPr="00520DE8" w:rsidRDefault="00DF1892" w:rsidP="001B7F39">
            <w:pPr>
              <w:jc w:val="center"/>
              <w:rPr>
                <w:rFonts w:ascii="Times New Roman" w:hAnsi="Times New Roman"/>
                <w:sz w:val="24"/>
                <w:szCs w:val="24"/>
              </w:rPr>
            </w:pPr>
            <w:r w:rsidRPr="00520DE8">
              <w:rPr>
                <w:rFonts w:ascii="Times New Roman" w:hAnsi="Times New Roman"/>
                <w:sz w:val="24"/>
                <w:szCs w:val="24"/>
              </w:rPr>
              <w:lastRenderedPageBreak/>
              <w:t>x</w:t>
            </w:r>
          </w:p>
        </w:tc>
        <w:tc>
          <w:tcPr>
            <w:tcW w:w="848" w:type="dxa"/>
            <w:tcBorders>
              <w:top w:val="single" w:sz="4" w:space="0" w:color="auto"/>
              <w:left w:val="single" w:sz="4" w:space="0" w:color="auto"/>
              <w:bottom w:val="single" w:sz="4" w:space="0" w:color="auto"/>
              <w:right w:val="single" w:sz="4" w:space="0" w:color="auto"/>
            </w:tcBorders>
          </w:tcPr>
          <w:p w:rsidR="00DF1892" w:rsidRPr="00520DE8" w:rsidRDefault="00DF1892" w:rsidP="001B7F39">
            <w:pPr>
              <w:jc w:val="center"/>
              <w:rPr>
                <w:rFonts w:ascii="Times New Roman" w:hAnsi="Times New Roman"/>
                <w:sz w:val="24"/>
                <w:szCs w:val="24"/>
              </w:rPr>
            </w:pPr>
            <w:r w:rsidRPr="00520DE8">
              <w:rPr>
                <w:rFonts w:ascii="Times New Roman" w:hAnsi="Times New Roman"/>
                <w:sz w:val="24"/>
                <w:szCs w:val="24"/>
              </w:rPr>
              <w:t>x</w:t>
            </w:r>
          </w:p>
        </w:tc>
      </w:tr>
      <w:tr w:rsidR="00DF1892"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DF1892" w:rsidRPr="00520DE8" w:rsidRDefault="00DF1892"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DF1892" w:rsidRPr="00520DE8" w:rsidRDefault="00DF1892" w:rsidP="005A2AA0">
            <w:pPr>
              <w:spacing w:after="0" w:line="240" w:lineRule="auto"/>
              <w:jc w:val="both"/>
              <w:rPr>
                <w:rFonts w:ascii="Times New Roman" w:hAnsi="Times New Roman"/>
                <w:sz w:val="24"/>
                <w:szCs w:val="24"/>
              </w:rPr>
            </w:pPr>
            <w:r w:rsidRPr="00FF62CD">
              <w:rPr>
                <w:rFonts w:ascii="Times New Roman" w:hAnsi="Times New Roman"/>
                <w:spacing w:val="-6"/>
                <w:sz w:val="24"/>
                <w:szCs w:val="24"/>
                <w:lang w:val="nl-NL"/>
              </w:rPr>
              <w:t>Cấp lại Giấy chứng nhận cơ sở đủ điều kiện an toàn thực phẩm đối với cơ sở sản xuất, kinh doanh nông</w:t>
            </w:r>
            <w:r w:rsidR="001C37AB" w:rsidRPr="00FF62CD">
              <w:rPr>
                <w:rFonts w:ascii="Times New Roman" w:hAnsi="Times New Roman"/>
                <w:spacing w:val="-6"/>
                <w:sz w:val="24"/>
                <w:szCs w:val="24"/>
                <w:lang w:val="nl-NL"/>
              </w:rPr>
              <w:t>,</w:t>
            </w:r>
            <w:r w:rsidRPr="00FF62CD">
              <w:rPr>
                <w:rFonts w:ascii="Times New Roman" w:hAnsi="Times New Roman"/>
                <w:spacing w:val="-6"/>
                <w:sz w:val="24"/>
                <w:szCs w:val="24"/>
                <w:lang w:val="nl-NL"/>
              </w:rPr>
              <w:t xml:space="preserve"> lâm</w:t>
            </w:r>
            <w:r w:rsidR="001C37AB" w:rsidRPr="00FF62CD">
              <w:rPr>
                <w:rFonts w:ascii="Times New Roman" w:hAnsi="Times New Roman"/>
                <w:spacing w:val="-6"/>
                <w:sz w:val="24"/>
                <w:szCs w:val="24"/>
                <w:lang w:val="nl-NL"/>
              </w:rPr>
              <w:t>,</w:t>
            </w:r>
            <w:r w:rsidRPr="00FF62CD">
              <w:rPr>
                <w:rFonts w:ascii="Times New Roman" w:hAnsi="Times New Roman"/>
                <w:spacing w:val="-6"/>
                <w:sz w:val="24"/>
                <w:szCs w:val="24"/>
                <w:lang w:val="nl-NL"/>
              </w:rPr>
              <w:t xml:space="preserve"> thủy sản (trường hợp trước 06 tháng tính đến ngày Giấy chứng nhận ATTP hết hạn)</w:t>
            </w:r>
          </w:p>
        </w:tc>
        <w:tc>
          <w:tcPr>
            <w:tcW w:w="1701" w:type="dxa"/>
            <w:tcBorders>
              <w:top w:val="single" w:sz="4" w:space="0" w:color="auto"/>
              <w:left w:val="single" w:sz="4" w:space="0" w:color="auto"/>
              <w:bottom w:val="single" w:sz="4" w:space="0" w:color="auto"/>
              <w:right w:val="single" w:sz="4" w:space="0" w:color="auto"/>
            </w:tcBorders>
          </w:tcPr>
          <w:p w:rsidR="00DF1892" w:rsidRPr="00520DE8" w:rsidRDefault="00DF1892" w:rsidP="00FD6F81">
            <w:pPr>
              <w:spacing w:after="0"/>
              <w:jc w:val="both"/>
              <w:rPr>
                <w:rFonts w:ascii="Times New Roman" w:hAnsi="Times New Roman"/>
                <w:sz w:val="24"/>
                <w:szCs w:val="24"/>
              </w:rPr>
            </w:pPr>
            <w:r w:rsidRPr="00520DE8">
              <w:rPr>
                <w:rFonts w:ascii="Times New Roman" w:hAnsi="Times New Roman"/>
                <w:sz w:val="24"/>
                <w:szCs w:val="24"/>
              </w:rPr>
              <w:t>15 ngày làm việc kể từ ngày nhận đủ hồ sơ hợp lệ</w:t>
            </w:r>
          </w:p>
        </w:tc>
        <w:tc>
          <w:tcPr>
            <w:tcW w:w="1278" w:type="dxa"/>
            <w:tcBorders>
              <w:top w:val="single" w:sz="4" w:space="0" w:color="auto"/>
              <w:left w:val="single" w:sz="4" w:space="0" w:color="auto"/>
              <w:bottom w:val="single" w:sz="4" w:space="0" w:color="auto"/>
              <w:right w:val="single" w:sz="4" w:space="0" w:color="auto"/>
            </w:tcBorders>
          </w:tcPr>
          <w:p w:rsidR="00DF1892" w:rsidRPr="00520DE8" w:rsidRDefault="00DF1892" w:rsidP="00FD6F81">
            <w:pPr>
              <w:spacing w:before="60" w:after="60" w:line="300" w:lineRule="exact"/>
              <w:ind w:left="-28" w:right="-59"/>
              <w:jc w:val="both"/>
              <w:rPr>
                <w:rFonts w:ascii="Times New Roman" w:hAnsi="Times New Roman"/>
                <w:sz w:val="24"/>
                <w:szCs w:val="24"/>
              </w:rPr>
            </w:pPr>
            <w:r w:rsidRPr="00520DE8">
              <w:rPr>
                <w:rFonts w:ascii="Times New Roman" w:hAnsi="Times New Roman"/>
                <w:sz w:val="24"/>
                <w:szCs w:val="24"/>
              </w:rPr>
              <w:t xml:space="preserve">- </w:t>
            </w:r>
            <w:r w:rsidR="007E0248" w:rsidRPr="00520DE8">
              <w:rPr>
                <w:rFonts w:ascii="Times New Roman" w:hAnsi="Times New Roman"/>
                <w:sz w:val="24"/>
                <w:szCs w:val="24"/>
              </w:rPr>
              <w:t>Sở Nông nghiệp và Phát triển nông thôn</w:t>
            </w:r>
            <w:r w:rsidRPr="00520DE8">
              <w:rPr>
                <w:rFonts w:ascii="Times New Roman" w:hAnsi="Times New Roman"/>
                <w:sz w:val="24"/>
                <w:szCs w:val="24"/>
              </w:rPr>
              <w:t>;</w:t>
            </w:r>
          </w:p>
          <w:p w:rsidR="00DF1892" w:rsidRPr="00520DE8" w:rsidRDefault="00DF1892" w:rsidP="00FD6F81">
            <w:pPr>
              <w:spacing w:after="0"/>
              <w:jc w:val="both"/>
              <w:rPr>
                <w:rFonts w:ascii="Times New Roman" w:hAnsi="Times New Roman"/>
                <w:sz w:val="24"/>
                <w:szCs w:val="24"/>
              </w:rPr>
            </w:pPr>
            <w:r w:rsidRPr="00520DE8">
              <w:rPr>
                <w:rFonts w:ascii="Times New Roman" w:hAnsi="Times New Roman"/>
                <w:sz w:val="24"/>
                <w:szCs w:val="24"/>
              </w:rPr>
              <w:t>- UBND các huyện, thành phố.</w:t>
            </w:r>
          </w:p>
        </w:tc>
        <w:tc>
          <w:tcPr>
            <w:tcW w:w="1699" w:type="dxa"/>
            <w:tcBorders>
              <w:top w:val="single" w:sz="4" w:space="0" w:color="auto"/>
              <w:left w:val="single" w:sz="4" w:space="0" w:color="auto"/>
              <w:bottom w:val="single" w:sz="4" w:space="0" w:color="auto"/>
              <w:right w:val="single" w:sz="4" w:space="0" w:color="auto"/>
            </w:tcBorders>
          </w:tcPr>
          <w:p w:rsidR="00DF1892" w:rsidRPr="00520DE8" w:rsidRDefault="00DF1892" w:rsidP="00FD6F81">
            <w:pPr>
              <w:spacing w:after="0" w:line="240" w:lineRule="auto"/>
              <w:jc w:val="both"/>
              <w:rPr>
                <w:rFonts w:ascii="Times New Roman" w:hAnsi="Times New Roman"/>
                <w:sz w:val="24"/>
                <w:szCs w:val="24"/>
                <w:lang w:val="nl-NL"/>
              </w:rPr>
            </w:pPr>
            <w:r w:rsidRPr="00520DE8">
              <w:rPr>
                <w:rFonts w:ascii="Times New Roman" w:hAnsi="Times New Roman"/>
                <w:sz w:val="24"/>
                <w:szCs w:val="24"/>
              </w:rPr>
              <w:t xml:space="preserve">- </w:t>
            </w:r>
            <w:r w:rsidRPr="00520DE8">
              <w:rPr>
                <w:rFonts w:ascii="Times New Roman" w:hAnsi="Times New Roman"/>
                <w:sz w:val="24"/>
                <w:szCs w:val="24"/>
                <w:lang w:val="nl-NL"/>
              </w:rPr>
              <w:t>Thẩm định cấp GCN: 700.000đ /cơ sở;</w:t>
            </w:r>
          </w:p>
          <w:p w:rsidR="00DF1892" w:rsidRPr="00520DE8" w:rsidRDefault="00DF1892" w:rsidP="00FD6F81">
            <w:pPr>
              <w:spacing w:after="0"/>
              <w:jc w:val="both"/>
              <w:rPr>
                <w:rFonts w:ascii="Times New Roman" w:hAnsi="Times New Roman"/>
                <w:sz w:val="24"/>
                <w:szCs w:val="24"/>
              </w:rPr>
            </w:pPr>
            <w:r w:rsidRPr="00520DE8">
              <w:rPr>
                <w:rFonts w:ascii="Times New Roman" w:hAnsi="Times New Roman"/>
                <w:sz w:val="24"/>
                <w:szCs w:val="24"/>
                <w:lang w:val="nl-NL"/>
              </w:rPr>
              <w:t>- Thẩm định đánh giá định kỳ: 350.000đ /cơ sở.</w:t>
            </w:r>
          </w:p>
        </w:tc>
        <w:tc>
          <w:tcPr>
            <w:tcW w:w="2128" w:type="dxa"/>
            <w:tcBorders>
              <w:top w:val="single" w:sz="4" w:space="0" w:color="auto"/>
              <w:left w:val="single" w:sz="4" w:space="0" w:color="auto"/>
              <w:bottom w:val="single" w:sz="4" w:space="0" w:color="auto"/>
              <w:right w:val="single" w:sz="4" w:space="0" w:color="auto"/>
            </w:tcBorders>
          </w:tcPr>
          <w:p w:rsidR="00DF1892" w:rsidRPr="00520DE8" w:rsidRDefault="00DF1892" w:rsidP="005A2AA0">
            <w:pPr>
              <w:pStyle w:val="NormalWeb"/>
              <w:shd w:val="clear" w:color="auto" w:fill="FAFAFA"/>
              <w:spacing w:before="0" w:beforeAutospacing="0" w:after="0" w:afterAutospacing="0"/>
              <w:jc w:val="both"/>
              <w:textAlignment w:val="baseline"/>
              <w:rPr>
                <w:spacing w:val="-6"/>
              </w:rPr>
            </w:pPr>
            <w:r w:rsidRPr="00520DE8">
              <w:rPr>
                <w:spacing w:val="-6"/>
              </w:rPr>
              <w:t>- Thông tư số 38/2018/TT-BNNPTNT ngày 25/12/2018;</w:t>
            </w:r>
          </w:p>
          <w:p w:rsidR="004F17BA" w:rsidRPr="00520DE8" w:rsidRDefault="00DF1892" w:rsidP="005A2AA0">
            <w:pPr>
              <w:pStyle w:val="NormalWeb"/>
              <w:shd w:val="clear" w:color="auto" w:fill="FAFAFA"/>
              <w:spacing w:before="0" w:beforeAutospacing="0" w:after="0" w:afterAutospacing="0"/>
              <w:jc w:val="both"/>
              <w:textAlignment w:val="baseline"/>
              <w:rPr>
                <w:spacing w:val="-6"/>
              </w:rPr>
            </w:pPr>
            <w:r w:rsidRPr="00520DE8">
              <w:rPr>
                <w:spacing w:val="-6"/>
              </w:rPr>
              <w:t>- Thông tư s</w:t>
            </w:r>
            <w:r w:rsidR="00FF62CD">
              <w:rPr>
                <w:spacing w:val="-6"/>
              </w:rPr>
              <w:t>ố 44/2018/TT-BTC ngày 07/5/2018;</w:t>
            </w:r>
          </w:p>
          <w:p w:rsidR="00DF1892" w:rsidRPr="00520DE8" w:rsidRDefault="00DF1892" w:rsidP="005A2AA0">
            <w:pPr>
              <w:pStyle w:val="NormalWeb"/>
              <w:shd w:val="clear" w:color="auto" w:fill="FAFAFA"/>
              <w:spacing w:before="0" w:beforeAutospacing="0" w:after="0" w:afterAutospacing="0"/>
              <w:jc w:val="both"/>
              <w:textAlignment w:val="baseline"/>
            </w:pPr>
            <w:r w:rsidRPr="00520DE8">
              <w:rPr>
                <w:spacing w:val="-6"/>
              </w:rPr>
              <w:t>- Quyết định số 47/QĐ-UBND ngày 31/12/2019 của Ủy ban nhân dân tỉnh Tuyên Quang.</w:t>
            </w:r>
          </w:p>
        </w:tc>
        <w:tc>
          <w:tcPr>
            <w:tcW w:w="853" w:type="dxa"/>
            <w:tcBorders>
              <w:top w:val="single" w:sz="4" w:space="0" w:color="auto"/>
              <w:left w:val="single" w:sz="4" w:space="0" w:color="auto"/>
              <w:bottom w:val="single" w:sz="4" w:space="0" w:color="auto"/>
              <w:right w:val="single" w:sz="4" w:space="0" w:color="auto"/>
            </w:tcBorders>
          </w:tcPr>
          <w:p w:rsidR="00DF1892" w:rsidRPr="00520DE8" w:rsidRDefault="00DF1892" w:rsidP="00FD6F81">
            <w:pPr>
              <w:spacing w:after="0"/>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DF1892" w:rsidRPr="00520DE8" w:rsidRDefault="00DF1892" w:rsidP="00FD6F81">
            <w:pPr>
              <w:spacing w:after="0"/>
              <w:jc w:val="center"/>
              <w:rPr>
                <w:rFonts w:ascii="Times New Roman" w:hAnsi="Times New Roman"/>
                <w:sz w:val="24"/>
                <w:szCs w:val="24"/>
              </w:rPr>
            </w:pPr>
            <w:r w:rsidRPr="00520DE8">
              <w:rPr>
                <w:rFonts w:ascii="Times New Roman" w:hAnsi="Times New Roman"/>
                <w:sz w:val="24"/>
                <w:szCs w:val="24"/>
              </w:rPr>
              <w:t>x</w:t>
            </w:r>
          </w:p>
        </w:tc>
      </w:tr>
      <w:tr w:rsidR="00DF1892"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DF1892" w:rsidRPr="00520DE8" w:rsidRDefault="00DF1892"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DF1892" w:rsidRPr="00520DE8" w:rsidRDefault="00DF1892" w:rsidP="008E3270">
            <w:pPr>
              <w:spacing w:after="0" w:line="240" w:lineRule="auto"/>
              <w:jc w:val="both"/>
              <w:rPr>
                <w:rFonts w:ascii="Times New Roman" w:eastAsia="Times New Roman" w:hAnsi="Times New Roman"/>
                <w:sz w:val="24"/>
                <w:szCs w:val="24"/>
              </w:rPr>
            </w:pPr>
            <w:r w:rsidRPr="00520DE8">
              <w:rPr>
                <w:rFonts w:ascii="Times New Roman" w:hAnsi="Times New Roman"/>
                <w:spacing w:val="-6"/>
                <w:sz w:val="24"/>
                <w:szCs w:val="24"/>
                <w:lang w:val="nl-NL"/>
              </w:rPr>
              <w:t xml:space="preserve">Cấp lại Giấy chứng nhận cơ sở đủ điều kiện an toàn thực phẩm đối với cơ sở sản xuất, kinh doanh nông lâm thủy sản (trường hợp Giấy chứng nhận </w:t>
            </w:r>
            <w:r w:rsidR="00F2567A" w:rsidRPr="00520DE8">
              <w:rPr>
                <w:rFonts w:ascii="Times New Roman" w:hAnsi="Times New Roman"/>
                <w:spacing w:val="-6"/>
                <w:sz w:val="24"/>
                <w:szCs w:val="24"/>
                <w:lang w:val="nl-NL"/>
              </w:rPr>
              <w:t xml:space="preserve">ATTP </w:t>
            </w:r>
            <w:r w:rsidRPr="00520DE8">
              <w:rPr>
                <w:rFonts w:ascii="Times New Roman" w:hAnsi="Times New Roman"/>
                <w:spacing w:val="-6"/>
                <w:sz w:val="24"/>
                <w:szCs w:val="24"/>
                <w:lang w:val="nl-NL"/>
              </w:rPr>
              <w:t>vẫn còn thời hạn hiệu lực nhưng bị mất, bị hỏng, thất lạc, hoặc có sự thay đổi, bổ sung thông tin trên Giấy chứng nhận)</w:t>
            </w:r>
          </w:p>
        </w:tc>
        <w:tc>
          <w:tcPr>
            <w:tcW w:w="1701" w:type="dxa"/>
            <w:tcBorders>
              <w:top w:val="single" w:sz="4" w:space="0" w:color="auto"/>
              <w:left w:val="single" w:sz="4" w:space="0" w:color="auto"/>
              <w:bottom w:val="single" w:sz="4" w:space="0" w:color="auto"/>
              <w:right w:val="single" w:sz="4" w:space="0" w:color="auto"/>
            </w:tcBorders>
          </w:tcPr>
          <w:p w:rsidR="00DF1892" w:rsidRPr="00520DE8" w:rsidRDefault="00DF1892" w:rsidP="00FD6F81">
            <w:pPr>
              <w:pStyle w:val="ListParagraph"/>
              <w:tabs>
                <w:tab w:val="left" w:pos="993"/>
              </w:tabs>
              <w:ind w:left="0"/>
              <w:jc w:val="both"/>
              <w:rPr>
                <w:sz w:val="24"/>
                <w:szCs w:val="24"/>
              </w:rPr>
            </w:pPr>
            <w:r w:rsidRPr="00520DE8">
              <w:rPr>
                <w:sz w:val="24"/>
                <w:szCs w:val="24"/>
                <w:lang w:val="vi-VN"/>
              </w:rPr>
              <w:t>05 ngày làm việc k</w:t>
            </w:r>
            <w:r w:rsidRPr="00520DE8">
              <w:rPr>
                <w:sz w:val="24"/>
                <w:szCs w:val="24"/>
              </w:rPr>
              <w:t xml:space="preserve">ể </w:t>
            </w:r>
            <w:r w:rsidRPr="00520DE8">
              <w:rPr>
                <w:sz w:val="24"/>
                <w:szCs w:val="24"/>
                <w:lang w:val="vi-VN"/>
              </w:rPr>
              <w:t>từ ngày nhận đủ hồ sơ</w:t>
            </w:r>
          </w:p>
        </w:tc>
        <w:tc>
          <w:tcPr>
            <w:tcW w:w="1278" w:type="dxa"/>
            <w:tcBorders>
              <w:top w:val="single" w:sz="4" w:space="0" w:color="auto"/>
              <w:left w:val="single" w:sz="4" w:space="0" w:color="auto"/>
              <w:bottom w:val="single" w:sz="4" w:space="0" w:color="auto"/>
              <w:right w:val="single" w:sz="4" w:space="0" w:color="auto"/>
            </w:tcBorders>
          </w:tcPr>
          <w:p w:rsidR="00DF1892" w:rsidRPr="00520DE8" w:rsidRDefault="00DF1892" w:rsidP="00FD6F81">
            <w:pPr>
              <w:spacing w:before="60" w:after="60" w:line="300" w:lineRule="exact"/>
              <w:ind w:left="-28" w:right="-59"/>
              <w:jc w:val="both"/>
              <w:rPr>
                <w:rFonts w:ascii="Times New Roman" w:hAnsi="Times New Roman"/>
                <w:sz w:val="24"/>
                <w:szCs w:val="24"/>
              </w:rPr>
            </w:pPr>
            <w:r w:rsidRPr="00520DE8">
              <w:rPr>
                <w:rFonts w:ascii="Times New Roman" w:hAnsi="Times New Roman"/>
                <w:sz w:val="24"/>
                <w:szCs w:val="24"/>
              </w:rPr>
              <w:t xml:space="preserve">- </w:t>
            </w:r>
            <w:r w:rsidR="007E0248" w:rsidRPr="00520DE8">
              <w:rPr>
                <w:rFonts w:ascii="Times New Roman" w:hAnsi="Times New Roman"/>
                <w:sz w:val="24"/>
                <w:szCs w:val="24"/>
              </w:rPr>
              <w:t>Sở Nông nghiệp và Phát triển nông thôn</w:t>
            </w:r>
            <w:r w:rsidRPr="00520DE8">
              <w:rPr>
                <w:rFonts w:ascii="Times New Roman" w:hAnsi="Times New Roman"/>
                <w:sz w:val="24"/>
                <w:szCs w:val="24"/>
              </w:rPr>
              <w:t>;</w:t>
            </w:r>
          </w:p>
          <w:p w:rsidR="00DF1892" w:rsidRPr="00520DE8" w:rsidRDefault="00DF1892" w:rsidP="00FD6F81">
            <w:pPr>
              <w:spacing w:after="0" w:line="320" w:lineRule="exact"/>
              <w:jc w:val="both"/>
              <w:rPr>
                <w:rFonts w:ascii="Times New Roman" w:eastAsia="Arial" w:hAnsi="Times New Roman"/>
                <w:iCs/>
                <w:sz w:val="24"/>
                <w:szCs w:val="24"/>
                <w:shd w:val="clear" w:color="auto" w:fill="FFFFFF"/>
                <w:lang w:val="vi-VN"/>
              </w:rPr>
            </w:pPr>
            <w:r w:rsidRPr="00520DE8">
              <w:rPr>
                <w:rFonts w:ascii="Times New Roman" w:hAnsi="Times New Roman"/>
                <w:sz w:val="24"/>
                <w:szCs w:val="24"/>
              </w:rPr>
              <w:t>- UBND các huyện, thành phố.</w:t>
            </w:r>
          </w:p>
        </w:tc>
        <w:tc>
          <w:tcPr>
            <w:tcW w:w="1699" w:type="dxa"/>
            <w:tcBorders>
              <w:top w:val="single" w:sz="4" w:space="0" w:color="auto"/>
              <w:left w:val="single" w:sz="4" w:space="0" w:color="auto"/>
              <w:bottom w:val="single" w:sz="4" w:space="0" w:color="auto"/>
              <w:right w:val="single" w:sz="4" w:space="0" w:color="auto"/>
            </w:tcBorders>
          </w:tcPr>
          <w:p w:rsidR="00DF1892" w:rsidRPr="00520DE8" w:rsidRDefault="00DF1892" w:rsidP="00FD6F81">
            <w:pPr>
              <w:spacing w:after="0" w:line="240" w:lineRule="auto"/>
              <w:jc w:val="both"/>
              <w:rPr>
                <w:rFonts w:ascii="Times New Roman" w:eastAsia="Times New Roman" w:hAnsi="Times New Roman"/>
                <w:sz w:val="24"/>
                <w:szCs w:val="24"/>
              </w:rPr>
            </w:pPr>
            <w:r w:rsidRPr="00520DE8">
              <w:rPr>
                <w:rFonts w:ascii="Times New Roman" w:hAnsi="Times New Roman"/>
                <w:sz w:val="24"/>
                <w:szCs w:val="24"/>
              </w:rPr>
              <w:t>Không</w:t>
            </w:r>
          </w:p>
        </w:tc>
        <w:tc>
          <w:tcPr>
            <w:tcW w:w="2128" w:type="dxa"/>
            <w:tcBorders>
              <w:top w:val="single" w:sz="4" w:space="0" w:color="auto"/>
              <w:left w:val="single" w:sz="4" w:space="0" w:color="auto"/>
              <w:bottom w:val="single" w:sz="4" w:space="0" w:color="auto"/>
              <w:right w:val="single" w:sz="4" w:space="0" w:color="auto"/>
            </w:tcBorders>
          </w:tcPr>
          <w:p w:rsidR="00DF1892" w:rsidRPr="00520DE8" w:rsidRDefault="00DF1892" w:rsidP="00FD6F81">
            <w:pPr>
              <w:spacing w:after="0" w:line="240" w:lineRule="auto"/>
              <w:jc w:val="both"/>
              <w:rPr>
                <w:rFonts w:ascii="Times New Roman" w:hAnsi="Times New Roman"/>
                <w:sz w:val="24"/>
                <w:szCs w:val="24"/>
                <w:lang w:val="nl-NL"/>
              </w:rPr>
            </w:pPr>
            <w:r w:rsidRPr="00520DE8">
              <w:rPr>
                <w:rFonts w:ascii="Times New Roman" w:hAnsi="Times New Roman"/>
                <w:sz w:val="24"/>
                <w:szCs w:val="24"/>
                <w:lang w:val="nl-NL"/>
              </w:rPr>
              <w:t>- Thông tư số 38/2018/TT-BNNPTNT ngày 25/12/2018 của Bộ Nông nghiệp và Phát triển nông thôn;</w:t>
            </w:r>
          </w:p>
          <w:p w:rsidR="00DF1892" w:rsidRPr="00520DE8" w:rsidRDefault="00DF1892" w:rsidP="00FD6F81">
            <w:pPr>
              <w:spacing w:after="0" w:line="240" w:lineRule="auto"/>
              <w:jc w:val="both"/>
              <w:rPr>
                <w:rFonts w:ascii="Times New Roman" w:eastAsia="Times New Roman" w:hAnsi="Times New Roman"/>
                <w:sz w:val="24"/>
                <w:szCs w:val="24"/>
              </w:rPr>
            </w:pPr>
            <w:r w:rsidRPr="00520DE8">
              <w:rPr>
                <w:rFonts w:ascii="Times New Roman" w:hAnsi="Times New Roman"/>
                <w:sz w:val="24"/>
                <w:szCs w:val="24"/>
                <w:lang w:val="nl-NL"/>
              </w:rPr>
              <w:t>- Quyết định số 47/QĐ-UBND ngày 31/12/2019 của Ủy ban nhân dân tỉnh Tuyên Quang.</w:t>
            </w:r>
          </w:p>
        </w:tc>
        <w:tc>
          <w:tcPr>
            <w:tcW w:w="853" w:type="dxa"/>
            <w:tcBorders>
              <w:top w:val="single" w:sz="4" w:space="0" w:color="auto"/>
              <w:left w:val="single" w:sz="4" w:space="0" w:color="auto"/>
              <w:bottom w:val="single" w:sz="4" w:space="0" w:color="auto"/>
              <w:right w:val="single" w:sz="4" w:space="0" w:color="auto"/>
            </w:tcBorders>
          </w:tcPr>
          <w:p w:rsidR="00DF1892" w:rsidRPr="00520DE8" w:rsidRDefault="00DF1892" w:rsidP="00FD6F81">
            <w:pPr>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DF1892" w:rsidRPr="00520DE8" w:rsidRDefault="00DF1892" w:rsidP="00FD6F81">
            <w:pPr>
              <w:jc w:val="center"/>
              <w:rPr>
                <w:rFonts w:ascii="Times New Roman" w:hAnsi="Times New Roman"/>
                <w:sz w:val="24"/>
                <w:szCs w:val="24"/>
              </w:rPr>
            </w:pPr>
            <w:r w:rsidRPr="00520DE8">
              <w:rPr>
                <w:rFonts w:ascii="Times New Roman" w:hAnsi="Times New Roman"/>
                <w:sz w:val="24"/>
                <w:szCs w:val="24"/>
              </w:rPr>
              <w:t>x</w:t>
            </w:r>
          </w:p>
        </w:tc>
      </w:tr>
      <w:tr w:rsidR="00520DE8" w:rsidRPr="00520DE8" w:rsidTr="00E85511">
        <w:trPr>
          <w:trHeight w:val="568"/>
        </w:trPr>
        <w:tc>
          <w:tcPr>
            <w:tcW w:w="704" w:type="dxa"/>
            <w:tcBorders>
              <w:top w:val="single" w:sz="4" w:space="0" w:color="auto"/>
              <w:left w:val="single" w:sz="4" w:space="0" w:color="auto"/>
              <w:bottom w:val="single" w:sz="4" w:space="0" w:color="auto"/>
              <w:right w:val="single" w:sz="4" w:space="0" w:color="auto"/>
            </w:tcBorders>
            <w:vAlign w:val="center"/>
          </w:tcPr>
          <w:p w:rsidR="00DF1892" w:rsidRPr="00520DE8" w:rsidRDefault="00DF1892" w:rsidP="00CE4B41">
            <w:pPr>
              <w:spacing w:before="40" w:after="40"/>
              <w:jc w:val="center"/>
              <w:rPr>
                <w:rFonts w:ascii="Times New Roman" w:eastAsia="Times New Roman" w:hAnsi="Times New Roman"/>
                <w:b/>
                <w:sz w:val="24"/>
                <w:szCs w:val="24"/>
              </w:rPr>
            </w:pPr>
            <w:r w:rsidRPr="00520DE8">
              <w:rPr>
                <w:rFonts w:ascii="Times New Roman" w:eastAsia="Times New Roman" w:hAnsi="Times New Roman"/>
                <w:b/>
                <w:sz w:val="24"/>
                <w:szCs w:val="24"/>
              </w:rPr>
              <w:lastRenderedPageBreak/>
              <w:t>X</w:t>
            </w:r>
          </w:p>
        </w:tc>
        <w:tc>
          <w:tcPr>
            <w:tcW w:w="10353" w:type="dxa"/>
            <w:gridSpan w:val="7"/>
            <w:tcBorders>
              <w:top w:val="single" w:sz="4" w:space="0" w:color="auto"/>
              <w:left w:val="single" w:sz="4" w:space="0" w:color="auto"/>
              <w:bottom w:val="single" w:sz="4" w:space="0" w:color="auto"/>
              <w:right w:val="single" w:sz="4" w:space="0" w:color="auto"/>
            </w:tcBorders>
            <w:vAlign w:val="center"/>
          </w:tcPr>
          <w:p w:rsidR="00DF1892" w:rsidRPr="00520DE8" w:rsidRDefault="00DF1892" w:rsidP="008E3270">
            <w:pPr>
              <w:spacing w:after="0" w:line="240" w:lineRule="auto"/>
              <w:rPr>
                <w:rFonts w:ascii="Times New Roman" w:eastAsia="Times New Roman" w:hAnsi="Times New Roman"/>
                <w:b/>
                <w:sz w:val="24"/>
                <w:szCs w:val="24"/>
              </w:rPr>
            </w:pPr>
            <w:r w:rsidRPr="00520DE8">
              <w:rPr>
                <w:rFonts w:ascii="Times New Roman" w:eastAsia="Times New Roman" w:hAnsi="Times New Roman"/>
                <w:b/>
                <w:sz w:val="24"/>
                <w:szCs w:val="24"/>
              </w:rPr>
              <w:t>Lĩnh vực Bảo vệ thực vật (08 thủ tục)</w:t>
            </w:r>
          </w:p>
        </w:tc>
      </w:tr>
      <w:tr w:rsidR="00DF1892"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DF1892" w:rsidRPr="00520DE8" w:rsidRDefault="00DF1892"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DF1892" w:rsidRPr="00520DE8" w:rsidRDefault="00DF1892" w:rsidP="00FD6F81">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Cấp giấy chứng nhận đủ điều kiện buôn bán thuốc bảo vệ thực vật</w:t>
            </w:r>
          </w:p>
        </w:tc>
        <w:tc>
          <w:tcPr>
            <w:tcW w:w="1701" w:type="dxa"/>
            <w:tcBorders>
              <w:top w:val="single" w:sz="4" w:space="0" w:color="auto"/>
              <w:left w:val="single" w:sz="4" w:space="0" w:color="auto"/>
              <w:bottom w:val="single" w:sz="4" w:space="0" w:color="auto"/>
              <w:right w:val="single" w:sz="4" w:space="0" w:color="auto"/>
            </w:tcBorders>
          </w:tcPr>
          <w:p w:rsidR="00DF1892" w:rsidRPr="00520DE8" w:rsidRDefault="00DF1892" w:rsidP="00FD6F81">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- 21 ngày làm việc không kể thời gian bổ sung, hoàn thiện hồ sơ;</w:t>
            </w:r>
            <w:r w:rsidRPr="00520DE8">
              <w:rPr>
                <w:rFonts w:ascii="Times New Roman" w:eastAsia="Times New Roman" w:hAnsi="Times New Roman"/>
                <w:sz w:val="24"/>
                <w:szCs w:val="24"/>
              </w:rPr>
              <w:br/>
              <w:t>- 84 ngày làm việc khi nhận được bản báo cáo khắc phục của cơ sở có điều kiện không đạt hoặc kết quả kiểm tra lại không kể thời gian bổ sung, hoàn thiện hồ sơ</w:t>
            </w:r>
          </w:p>
        </w:tc>
        <w:tc>
          <w:tcPr>
            <w:tcW w:w="1278" w:type="dxa"/>
            <w:tcBorders>
              <w:top w:val="single" w:sz="4" w:space="0" w:color="auto"/>
              <w:left w:val="single" w:sz="4" w:space="0" w:color="auto"/>
              <w:bottom w:val="single" w:sz="4" w:space="0" w:color="auto"/>
              <w:right w:val="single" w:sz="4" w:space="0" w:color="auto"/>
            </w:tcBorders>
          </w:tcPr>
          <w:p w:rsidR="00DF1892" w:rsidRPr="00520DE8" w:rsidRDefault="007E0248" w:rsidP="00FD6F81">
            <w:pPr>
              <w:spacing w:after="0" w:line="240" w:lineRule="auto"/>
              <w:jc w:val="both"/>
              <w:rPr>
                <w:rFonts w:ascii="Times New Roman" w:eastAsia="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DF1892" w:rsidRPr="00520DE8" w:rsidRDefault="00DF1892" w:rsidP="007E0248">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800.000 đồng/lần</w:t>
            </w:r>
          </w:p>
        </w:tc>
        <w:tc>
          <w:tcPr>
            <w:tcW w:w="2128" w:type="dxa"/>
            <w:tcBorders>
              <w:top w:val="single" w:sz="4" w:space="0" w:color="auto"/>
              <w:left w:val="single" w:sz="4" w:space="0" w:color="auto"/>
              <w:bottom w:val="single" w:sz="4" w:space="0" w:color="auto"/>
              <w:right w:val="single" w:sz="4" w:space="0" w:color="auto"/>
            </w:tcBorders>
          </w:tcPr>
          <w:p w:rsidR="00DF1892" w:rsidRPr="00520DE8" w:rsidRDefault="00DF1892" w:rsidP="00FD6F81">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 xml:space="preserve"> - Luật Bảo vệ và kiểm dịch thực vật </w:t>
            </w:r>
            <w:r w:rsidR="00673C57" w:rsidRPr="00520DE8">
              <w:rPr>
                <w:rFonts w:ascii="Times New Roman" w:eastAsia="Times New Roman" w:hAnsi="Times New Roman"/>
                <w:sz w:val="24"/>
                <w:szCs w:val="24"/>
              </w:rPr>
              <w:t>năm 2013</w:t>
            </w:r>
            <w:r w:rsidRPr="00520DE8">
              <w:rPr>
                <w:rFonts w:ascii="Times New Roman" w:eastAsia="Times New Roman" w:hAnsi="Times New Roman"/>
                <w:sz w:val="24"/>
                <w:szCs w:val="24"/>
              </w:rPr>
              <w:t>;</w:t>
            </w:r>
            <w:r w:rsidRPr="00520DE8">
              <w:rPr>
                <w:rFonts w:ascii="Times New Roman" w:eastAsia="Times New Roman" w:hAnsi="Times New Roman"/>
                <w:sz w:val="24"/>
                <w:szCs w:val="24"/>
              </w:rPr>
              <w:br/>
              <w:t xml:space="preserve"> - Thông tư số 21/2015/TT-BNNPTNT ngày 08/6/2015 của Bộ Nông nghiệp và Phát triển nông thôn;</w:t>
            </w:r>
            <w:r w:rsidRPr="00520DE8">
              <w:rPr>
                <w:rFonts w:ascii="Times New Roman" w:eastAsia="Times New Roman" w:hAnsi="Times New Roman"/>
                <w:sz w:val="24"/>
                <w:szCs w:val="24"/>
              </w:rPr>
              <w:br/>
              <w:t xml:space="preserve">  - Thông tư số 33/2021/TT-BTC ngày 17/5/2021 của Bộ Tài chính </w:t>
            </w:r>
            <w:bookmarkStart w:id="1" w:name="loai_1_name"/>
            <w:r w:rsidRPr="00520DE8">
              <w:rPr>
                <w:rFonts w:ascii="Times New Roman" w:hAnsi="Times New Roman"/>
                <w:sz w:val="24"/>
                <w:szCs w:val="24"/>
                <w:shd w:val="clear" w:color="auto" w:fill="FFFFFF"/>
                <w:lang w:val="vi-VN"/>
              </w:rPr>
              <w:t>quy định mức thu, chế độ thu, nộp, quản lý và sử dụng phí trong hoạt động kiểm dịch và bảo vệ thực vật thuộc lĩnh vực nông nghiệp</w:t>
            </w:r>
            <w:bookmarkEnd w:id="1"/>
            <w:r w:rsidRPr="00520DE8">
              <w:rPr>
                <w:rFonts w:ascii="Times New Roman" w:hAnsi="Times New Roman"/>
                <w:sz w:val="24"/>
                <w:szCs w:val="24"/>
                <w:shd w:val="clear" w:color="auto" w:fill="FFFFFF"/>
              </w:rPr>
              <w:t>.</w:t>
            </w:r>
          </w:p>
        </w:tc>
        <w:tc>
          <w:tcPr>
            <w:tcW w:w="853" w:type="dxa"/>
            <w:tcBorders>
              <w:top w:val="single" w:sz="4" w:space="0" w:color="auto"/>
              <w:left w:val="single" w:sz="4" w:space="0" w:color="auto"/>
              <w:bottom w:val="single" w:sz="4" w:space="0" w:color="auto"/>
              <w:right w:val="single" w:sz="4" w:space="0" w:color="auto"/>
            </w:tcBorders>
          </w:tcPr>
          <w:p w:rsidR="00DF1892" w:rsidRPr="00520DE8" w:rsidRDefault="00DF1892" w:rsidP="00FD6F81">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DF1892" w:rsidRPr="00520DE8" w:rsidRDefault="00DF1892" w:rsidP="00FD6F81">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r>
      <w:tr w:rsidR="00DF1892" w:rsidRPr="00520DE8" w:rsidTr="007E0248">
        <w:trPr>
          <w:trHeight w:val="568"/>
        </w:trPr>
        <w:tc>
          <w:tcPr>
            <w:tcW w:w="704" w:type="dxa"/>
            <w:tcBorders>
              <w:top w:val="single" w:sz="4" w:space="0" w:color="auto"/>
              <w:left w:val="single" w:sz="4" w:space="0" w:color="auto"/>
              <w:bottom w:val="single" w:sz="4" w:space="0" w:color="auto"/>
              <w:right w:val="single" w:sz="4" w:space="0" w:color="auto"/>
            </w:tcBorders>
          </w:tcPr>
          <w:p w:rsidR="00DF1892" w:rsidRPr="00520DE8" w:rsidRDefault="00DF1892"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DF1892" w:rsidRPr="00520DE8" w:rsidRDefault="00DF1892" w:rsidP="007E0248">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Cấp lại giấy chứng nhận đủ điều kiện buôn bán thuốc bảo vệ thực vật</w:t>
            </w:r>
          </w:p>
        </w:tc>
        <w:tc>
          <w:tcPr>
            <w:tcW w:w="1701" w:type="dxa"/>
            <w:tcBorders>
              <w:top w:val="single" w:sz="4" w:space="0" w:color="auto"/>
              <w:left w:val="single" w:sz="4" w:space="0" w:color="auto"/>
              <w:bottom w:val="single" w:sz="4" w:space="0" w:color="auto"/>
              <w:right w:val="single" w:sz="4" w:space="0" w:color="auto"/>
            </w:tcBorders>
          </w:tcPr>
          <w:p w:rsidR="00C23898" w:rsidRDefault="00316EB9" w:rsidP="007E0248">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 xml:space="preserve">- 21 ngày làm việc không kể thời gian bổ sung, hoàn thiện hồ sơ. </w:t>
            </w:r>
          </w:p>
          <w:p w:rsidR="00316EB9" w:rsidRPr="00520DE8" w:rsidRDefault="00316EB9" w:rsidP="007E0248">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 xml:space="preserve">- 07 ngày làm việc không kể thời gian bổ sung, hoàn thiện hồ sơ đối với cơ sở được kiểm tra, đánh giá xếp loại A theo quy định của Bộ trưởng Bộ Nông nghiệp và Phát triển nông thôn về việc kiểm tra, đánh giá cơ sở sản xuất kinh doanh vật </w:t>
            </w:r>
            <w:r w:rsidRPr="00561FC7">
              <w:rPr>
                <w:rFonts w:ascii="Times New Roman" w:eastAsia="Times New Roman" w:hAnsi="Times New Roman"/>
                <w:spacing w:val="-4"/>
                <w:sz w:val="24"/>
                <w:szCs w:val="24"/>
              </w:rPr>
              <w:lastRenderedPageBreak/>
              <w:t>tư nông nghiệp</w:t>
            </w:r>
            <w:r w:rsidR="00561FC7" w:rsidRPr="00561FC7">
              <w:rPr>
                <w:rFonts w:ascii="Times New Roman" w:eastAsia="Times New Roman" w:hAnsi="Times New Roman"/>
                <w:spacing w:val="-4"/>
                <w:sz w:val="24"/>
                <w:szCs w:val="24"/>
              </w:rPr>
              <w:t>,</w:t>
            </w:r>
            <w:r w:rsidR="00561FC7">
              <w:rPr>
                <w:rFonts w:ascii="Times New Roman" w:eastAsia="Times New Roman" w:hAnsi="Times New Roman"/>
                <w:sz w:val="24"/>
                <w:szCs w:val="24"/>
              </w:rPr>
              <w:t xml:space="preserve"> </w:t>
            </w:r>
            <w:r w:rsidRPr="00520DE8">
              <w:rPr>
                <w:rFonts w:ascii="Times New Roman" w:eastAsia="Times New Roman" w:hAnsi="Times New Roman"/>
                <w:sz w:val="24"/>
                <w:szCs w:val="24"/>
              </w:rPr>
              <w:t>sản phẩm nông lâm thủy sản.</w:t>
            </w:r>
          </w:p>
          <w:p w:rsidR="00DF1892" w:rsidRPr="00520DE8" w:rsidRDefault="00316EB9" w:rsidP="007E0248">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 xml:space="preserve">- 84 ngày làm việc khi nhận được bản báo cáo khắc phục của cơ sở có </w:t>
            </w:r>
            <w:r w:rsidRPr="0098429C">
              <w:rPr>
                <w:rFonts w:ascii="Times New Roman" w:eastAsia="Times New Roman" w:hAnsi="Times New Roman"/>
                <w:spacing w:val="-12"/>
                <w:sz w:val="24"/>
                <w:szCs w:val="24"/>
              </w:rPr>
              <w:t>điều kiện không</w:t>
            </w:r>
            <w:r w:rsidRPr="00520DE8">
              <w:rPr>
                <w:rFonts w:ascii="Times New Roman" w:eastAsia="Times New Roman" w:hAnsi="Times New Roman"/>
                <w:sz w:val="24"/>
                <w:szCs w:val="24"/>
              </w:rPr>
              <w:t xml:space="preserve"> đạt hoặc kết quả kiểm tra lại không kể thời gian bổ sung, hoàn thiện hồ sơ.</w:t>
            </w:r>
          </w:p>
        </w:tc>
        <w:tc>
          <w:tcPr>
            <w:tcW w:w="1278" w:type="dxa"/>
            <w:tcBorders>
              <w:top w:val="single" w:sz="4" w:space="0" w:color="auto"/>
              <w:left w:val="single" w:sz="4" w:space="0" w:color="auto"/>
              <w:bottom w:val="single" w:sz="4" w:space="0" w:color="auto"/>
              <w:right w:val="single" w:sz="4" w:space="0" w:color="auto"/>
            </w:tcBorders>
          </w:tcPr>
          <w:p w:rsidR="00DF1892" w:rsidRPr="00520DE8" w:rsidRDefault="007E0248" w:rsidP="007E0248">
            <w:pPr>
              <w:spacing w:after="0" w:line="240" w:lineRule="auto"/>
              <w:jc w:val="both"/>
              <w:rPr>
                <w:rFonts w:ascii="Times New Roman" w:eastAsia="Times New Roman" w:hAnsi="Times New Roman"/>
                <w:sz w:val="24"/>
                <w:szCs w:val="24"/>
              </w:rPr>
            </w:pPr>
            <w:r w:rsidRPr="00520DE8">
              <w:rPr>
                <w:rFonts w:ascii="Times New Roman" w:hAnsi="Times New Roman"/>
                <w:sz w:val="24"/>
                <w:szCs w:val="24"/>
              </w:rPr>
              <w:lastRenderedPageBreak/>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DF1892" w:rsidRPr="00520DE8" w:rsidRDefault="00DF1892" w:rsidP="007E0248">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800.000 đồng/lần</w:t>
            </w:r>
          </w:p>
        </w:tc>
        <w:tc>
          <w:tcPr>
            <w:tcW w:w="2128" w:type="dxa"/>
            <w:tcBorders>
              <w:top w:val="single" w:sz="4" w:space="0" w:color="auto"/>
              <w:left w:val="single" w:sz="4" w:space="0" w:color="auto"/>
              <w:bottom w:val="single" w:sz="4" w:space="0" w:color="auto"/>
              <w:right w:val="single" w:sz="4" w:space="0" w:color="auto"/>
            </w:tcBorders>
          </w:tcPr>
          <w:p w:rsidR="00DF1892" w:rsidRPr="00520DE8" w:rsidRDefault="00DF1892" w:rsidP="007E0248">
            <w:pPr>
              <w:spacing w:after="24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 xml:space="preserve">- Luật Bảo vệ và kiểm dịch thực vật </w:t>
            </w:r>
            <w:r w:rsidR="00316EB9" w:rsidRPr="00520DE8">
              <w:rPr>
                <w:rFonts w:ascii="Times New Roman" w:eastAsia="Times New Roman" w:hAnsi="Times New Roman"/>
                <w:sz w:val="24"/>
                <w:szCs w:val="24"/>
              </w:rPr>
              <w:t>năm 2013</w:t>
            </w:r>
            <w:r w:rsidRPr="00520DE8">
              <w:rPr>
                <w:rFonts w:ascii="Times New Roman" w:eastAsia="Times New Roman" w:hAnsi="Times New Roman"/>
                <w:sz w:val="24"/>
                <w:szCs w:val="24"/>
              </w:rPr>
              <w:t>;</w:t>
            </w:r>
            <w:r w:rsidRPr="00520DE8">
              <w:rPr>
                <w:rFonts w:ascii="Times New Roman" w:eastAsia="Times New Roman" w:hAnsi="Times New Roman"/>
                <w:sz w:val="24"/>
                <w:szCs w:val="24"/>
              </w:rPr>
              <w:br/>
              <w:t xml:space="preserve"> - Thông tư số 21/2015/TT-BNNPTNT ngày 08/6/2015 của Bộ Nông nghiệp và Phát triển nông thôn;</w:t>
            </w:r>
            <w:r w:rsidRPr="00520DE8">
              <w:rPr>
                <w:rFonts w:ascii="Times New Roman" w:eastAsia="Times New Roman" w:hAnsi="Times New Roman"/>
                <w:sz w:val="24"/>
                <w:szCs w:val="24"/>
              </w:rPr>
              <w:br/>
              <w:t xml:space="preserve">  - Thông tư số 33/2021/TT-BTC ngày 17/5/2021 của Bộ Tài chính.</w:t>
            </w:r>
          </w:p>
        </w:tc>
        <w:tc>
          <w:tcPr>
            <w:tcW w:w="853" w:type="dxa"/>
            <w:tcBorders>
              <w:top w:val="single" w:sz="4" w:space="0" w:color="auto"/>
              <w:left w:val="single" w:sz="4" w:space="0" w:color="auto"/>
              <w:bottom w:val="single" w:sz="4" w:space="0" w:color="auto"/>
              <w:right w:val="single" w:sz="4" w:space="0" w:color="auto"/>
            </w:tcBorders>
          </w:tcPr>
          <w:p w:rsidR="00DF1892" w:rsidRPr="00520DE8" w:rsidRDefault="00DF1892" w:rsidP="007E0248">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DF1892" w:rsidRPr="00520DE8" w:rsidRDefault="00DF1892" w:rsidP="007E0248">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r>
      <w:tr w:rsidR="00DF1892"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DF1892" w:rsidRPr="00520DE8" w:rsidRDefault="00DF1892"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DF1892" w:rsidRPr="00520DE8" w:rsidRDefault="00DF1892" w:rsidP="00C23898">
            <w:pPr>
              <w:spacing w:before="120"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Cấp giấy phép vận chuyển thuốc bảo vệ thực vật</w:t>
            </w:r>
          </w:p>
        </w:tc>
        <w:tc>
          <w:tcPr>
            <w:tcW w:w="1701" w:type="dxa"/>
            <w:tcBorders>
              <w:top w:val="single" w:sz="4" w:space="0" w:color="auto"/>
              <w:left w:val="single" w:sz="4" w:space="0" w:color="auto"/>
              <w:bottom w:val="single" w:sz="4" w:space="0" w:color="auto"/>
              <w:right w:val="single" w:sz="4" w:space="0" w:color="auto"/>
            </w:tcBorders>
          </w:tcPr>
          <w:p w:rsidR="00DF1892" w:rsidRPr="00520DE8" w:rsidRDefault="00DF1892" w:rsidP="00C23898">
            <w:pPr>
              <w:spacing w:before="120"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02 ngày làm việc</w:t>
            </w:r>
          </w:p>
        </w:tc>
        <w:tc>
          <w:tcPr>
            <w:tcW w:w="1278" w:type="dxa"/>
            <w:tcBorders>
              <w:top w:val="single" w:sz="4" w:space="0" w:color="auto"/>
              <w:left w:val="single" w:sz="4" w:space="0" w:color="auto"/>
              <w:bottom w:val="single" w:sz="4" w:space="0" w:color="auto"/>
              <w:right w:val="single" w:sz="4" w:space="0" w:color="auto"/>
            </w:tcBorders>
          </w:tcPr>
          <w:p w:rsidR="00DF1892" w:rsidRPr="00520DE8" w:rsidRDefault="00DD2BF2" w:rsidP="00C23898">
            <w:pPr>
              <w:spacing w:before="120" w:after="0" w:line="240" w:lineRule="auto"/>
              <w:jc w:val="both"/>
              <w:rPr>
                <w:rFonts w:ascii="Times New Roman" w:eastAsia="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DF1892" w:rsidRPr="00520DE8" w:rsidRDefault="00C23898" w:rsidP="00561FC7">
            <w:pPr>
              <w:spacing w:before="120"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Không</w:t>
            </w:r>
          </w:p>
        </w:tc>
        <w:tc>
          <w:tcPr>
            <w:tcW w:w="2128" w:type="dxa"/>
            <w:tcBorders>
              <w:top w:val="single" w:sz="4" w:space="0" w:color="auto"/>
              <w:left w:val="single" w:sz="4" w:space="0" w:color="auto"/>
              <w:bottom w:val="single" w:sz="4" w:space="0" w:color="auto"/>
              <w:right w:val="single" w:sz="4" w:space="0" w:color="auto"/>
            </w:tcBorders>
          </w:tcPr>
          <w:p w:rsidR="00DF1892" w:rsidRPr="00520DE8" w:rsidRDefault="00DF1892" w:rsidP="0098429C">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 xml:space="preserve">- Luật Bảo vệ và kiểm dịch thực vật </w:t>
            </w:r>
            <w:r w:rsidR="00794273" w:rsidRPr="00520DE8">
              <w:rPr>
                <w:rFonts w:ascii="Times New Roman" w:eastAsia="Times New Roman" w:hAnsi="Times New Roman"/>
                <w:sz w:val="24"/>
                <w:szCs w:val="24"/>
              </w:rPr>
              <w:t>năm 2013</w:t>
            </w:r>
            <w:r w:rsidRPr="00520DE8">
              <w:rPr>
                <w:rFonts w:ascii="Times New Roman" w:eastAsia="Times New Roman" w:hAnsi="Times New Roman"/>
                <w:sz w:val="24"/>
                <w:szCs w:val="24"/>
              </w:rPr>
              <w:t>;</w:t>
            </w:r>
            <w:r w:rsidRPr="00520DE8">
              <w:rPr>
                <w:rFonts w:ascii="Times New Roman" w:eastAsia="Times New Roman" w:hAnsi="Times New Roman"/>
                <w:sz w:val="24"/>
                <w:szCs w:val="24"/>
              </w:rPr>
              <w:br/>
            </w:r>
            <w:r w:rsidRPr="00520DE8">
              <w:rPr>
                <w:rFonts w:ascii="Times New Roman" w:eastAsia="Times New Roman" w:hAnsi="Times New Roman"/>
                <w:bCs/>
                <w:spacing w:val="-2"/>
                <w:sz w:val="24"/>
                <w:szCs w:val="24"/>
              </w:rPr>
              <w:t>- Nghị định số 42/2020/NĐ-CP ngày 08/4/2020 của Chính phủ quy định danh mục hàng hóa nguy hiểm, vận chuyển hàng hóa nguy hiểm bằng phương tiện giao thông cơ giới đường bộ và vận chuyển hàng hóa nguy hiểm trên đường thuỷ nội địa;</w:t>
            </w:r>
            <w:r w:rsidRPr="00520DE8">
              <w:rPr>
                <w:rFonts w:ascii="Times New Roman" w:eastAsia="Times New Roman" w:hAnsi="Times New Roman"/>
                <w:spacing w:val="-2"/>
                <w:sz w:val="24"/>
                <w:szCs w:val="24"/>
              </w:rPr>
              <w:br/>
            </w:r>
            <w:r w:rsidRPr="00520DE8">
              <w:rPr>
                <w:rFonts w:ascii="Times New Roman" w:eastAsia="Times New Roman" w:hAnsi="Times New Roman"/>
                <w:sz w:val="24"/>
                <w:szCs w:val="24"/>
              </w:rPr>
              <w:t xml:space="preserve"> - Thông tư số 21/2015/TT-BNNPTNT ngày 08/6/2015 của Bộ Nông</w:t>
            </w:r>
            <w:r w:rsidR="0098429C">
              <w:rPr>
                <w:rFonts w:ascii="Times New Roman" w:eastAsia="Times New Roman" w:hAnsi="Times New Roman"/>
                <w:sz w:val="24"/>
                <w:szCs w:val="24"/>
              </w:rPr>
              <w:t xml:space="preserve"> nghiệp và Phát triển nông thôn.</w:t>
            </w:r>
          </w:p>
        </w:tc>
        <w:tc>
          <w:tcPr>
            <w:tcW w:w="853" w:type="dxa"/>
            <w:tcBorders>
              <w:top w:val="single" w:sz="4" w:space="0" w:color="auto"/>
              <w:left w:val="single" w:sz="4" w:space="0" w:color="auto"/>
              <w:bottom w:val="single" w:sz="4" w:space="0" w:color="auto"/>
              <w:right w:val="single" w:sz="4" w:space="0" w:color="auto"/>
            </w:tcBorders>
          </w:tcPr>
          <w:p w:rsidR="00DF1892" w:rsidRPr="00520DE8" w:rsidRDefault="00DF1892" w:rsidP="00DD2BF2">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DF1892" w:rsidRPr="00520DE8" w:rsidRDefault="00DF1892" w:rsidP="00DD2BF2">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r>
      <w:tr w:rsidR="0098429C"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98429C" w:rsidRPr="00520DE8" w:rsidRDefault="0098429C"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98429C" w:rsidRPr="00520DE8" w:rsidRDefault="0098429C" w:rsidP="00FD6F81">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Cấp Giấy xác nhận nội dung quảng cáo thuốc bảo vệ thực vật (thuộc thẩm quyền giải quyết cấp tỉnh)</w:t>
            </w:r>
          </w:p>
        </w:tc>
        <w:tc>
          <w:tcPr>
            <w:tcW w:w="1701" w:type="dxa"/>
            <w:tcBorders>
              <w:top w:val="single" w:sz="4" w:space="0" w:color="auto"/>
              <w:left w:val="single" w:sz="4" w:space="0" w:color="auto"/>
              <w:bottom w:val="single" w:sz="4" w:space="0" w:color="auto"/>
              <w:right w:val="single" w:sz="4" w:space="0" w:color="auto"/>
            </w:tcBorders>
          </w:tcPr>
          <w:p w:rsidR="0098429C" w:rsidRPr="00520DE8" w:rsidRDefault="0098429C" w:rsidP="00FD6F81">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07 ngày làm việc</w:t>
            </w:r>
          </w:p>
        </w:tc>
        <w:tc>
          <w:tcPr>
            <w:tcW w:w="1278" w:type="dxa"/>
            <w:tcBorders>
              <w:top w:val="single" w:sz="4" w:space="0" w:color="auto"/>
              <w:left w:val="single" w:sz="4" w:space="0" w:color="auto"/>
              <w:bottom w:val="single" w:sz="4" w:space="0" w:color="auto"/>
              <w:right w:val="single" w:sz="4" w:space="0" w:color="auto"/>
            </w:tcBorders>
          </w:tcPr>
          <w:p w:rsidR="0098429C" w:rsidRPr="00520DE8" w:rsidRDefault="0098429C" w:rsidP="00BA495F">
            <w:pPr>
              <w:spacing w:before="120" w:after="0" w:line="240" w:lineRule="auto"/>
              <w:jc w:val="both"/>
              <w:rPr>
                <w:rFonts w:ascii="Times New Roman" w:eastAsia="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98429C" w:rsidRPr="00520DE8" w:rsidRDefault="0098429C" w:rsidP="00561FC7">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600.000 đồng/lần</w:t>
            </w:r>
          </w:p>
        </w:tc>
        <w:tc>
          <w:tcPr>
            <w:tcW w:w="2128" w:type="dxa"/>
            <w:tcBorders>
              <w:top w:val="single" w:sz="4" w:space="0" w:color="auto"/>
              <w:left w:val="single" w:sz="4" w:space="0" w:color="auto"/>
              <w:bottom w:val="single" w:sz="4" w:space="0" w:color="auto"/>
              <w:right w:val="single" w:sz="4" w:space="0" w:color="auto"/>
            </w:tcBorders>
          </w:tcPr>
          <w:p w:rsidR="0098429C" w:rsidRPr="00520DE8" w:rsidRDefault="0098429C" w:rsidP="00FD6F81">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 xml:space="preserve">- Luật Bảo vệ và kiểm dịch thực vật </w:t>
            </w:r>
            <w:r>
              <w:rPr>
                <w:rFonts w:ascii="Times New Roman" w:eastAsia="Times New Roman" w:hAnsi="Times New Roman"/>
                <w:sz w:val="24"/>
                <w:szCs w:val="24"/>
              </w:rPr>
              <w:t>năm 2013</w:t>
            </w:r>
            <w:r w:rsidRPr="00520DE8">
              <w:rPr>
                <w:rFonts w:ascii="Times New Roman" w:eastAsia="Times New Roman" w:hAnsi="Times New Roman"/>
                <w:sz w:val="24"/>
                <w:szCs w:val="24"/>
              </w:rPr>
              <w:t>;</w:t>
            </w:r>
          </w:p>
          <w:p w:rsidR="0098429C" w:rsidRPr="00520DE8" w:rsidRDefault="0098429C" w:rsidP="00FD6F81">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br w:type="page"/>
              <w:t xml:space="preserve">- Nghị định số 181/2013/ NĐ-CP ngày 14/11/2013 của Chính phủ Quy </w:t>
            </w:r>
            <w:r w:rsidRPr="00520DE8">
              <w:rPr>
                <w:rFonts w:ascii="Times New Roman" w:eastAsia="Times New Roman" w:hAnsi="Times New Roman"/>
                <w:sz w:val="24"/>
                <w:szCs w:val="24"/>
              </w:rPr>
              <w:lastRenderedPageBreak/>
              <w:t>định chi tiết thi hành một số điều Luật Quảng cáo;</w:t>
            </w:r>
            <w:r w:rsidRPr="00520DE8">
              <w:rPr>
                <w:rFonts w:ascii="Times New Roman" w:eastAsia="Times New Roman" w:hAnsi="Times New Roman"/>
                <w:sz w:val="24"/>
                <w:szCs w:val="24"/>
              </w:rPr>
              <w:br w:type="page"/>
            </w:r>
          </w:p>
          <w:p w:rsidR="0098429C" w:rsidRPr="00520DE8" w:rsidRDefault="0098429C" w:rsidP="00FD6F81">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 Thông tư số 21/2015/TT-BNNPTNT ngày 08/6/2015 của Bộ Nông nghiệp và PTNT;</w:t>
            </w:r>
            <w:r w:rsidRPr="00520DE8">
              <w:rPr>
                <w:rFonts w:ascii="Times New Roman" w:eastAsia="Times New Roman" w:hAnsi="Times New Roman"/>
                <w:sz w:val="24"/>
                <w:szCs w:val="24"/>
              </w:rPr>
              <w:br w:type="page"/>
            </w:r>
          </w:p>
          <w:p w:rsidR="0098429C" w:rsidRPr="00520DE8" w:rsidRDefault="0098429C" w:rsidP="00FD6F81">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 Thông tư số 33/2021/TT-BTC ngày 17/5/2021 của Bộ Tài chính.</w:t>
            </w:r>
          </w:p>
        </w:tc>
        <w:tc>
          <w:tcPr>
            <w:tcW w:w="853" w:type="dxa"/>
            <w:tcBorders>
              <w:top w:val="single" w:sz="4" w:space="0" w:color="auto"/>
              <w:left w:val="single" w:sz="4" w:space="0" w:color="auto"/>
              <w:bottom w:val="single" w:sz="4" w:space="0" w:color="auto"/>
              <w:right w:val="single" w:sz="4" w:space="0" w:color="auto"/>
            </w:tcBorders>
          </w:tcPr>
          <w:p w:rsidR="0098429C" w:rsidRPr="00520DE8" w:rsidRDefault="0098429C" w:rsidP="00FD6F81">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lastRenderedPageBreak/>
              <w:t>x</w:t>
            </w:r>
          </w:p>
        </w:tc>
        <w:tc>
          <w:tcPr>
            <w:tcW w:w="848" w:type="dxa"/>
            <w:tcBorders>
              <w:top w:val="single" w:sz="4" w:space="0" w:color="auto"/>
              <w:left w:val="single" w:sz="4" w:space="0" w:color="auto"/>
              <w:bottom w:val="single" w:sz="4" w:space="0" w:color="auto"/>
              <w:right w:val="single" w:sz="4" w:space="0" w:color="auto"/>
            </w:tcBorders>
          </w:tcPr>
          <w:p w:rsidR="0098429C" w:rsidRPr="00520DE8" w:rsidRDefault="0098429C" w:rsidP="00FD6F81">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r>
      <w:tr w:rsidR="0098429C" w:rsidRPr="00520DE8" w:rsidTr="00C23898">
        <w:trPr>
          <w:trHeight w:val="568"/>
        </w:trPr>
        <w:tc>
          <w:tcPr>
            <w:tcW w:w="704" w:type="dxa"/>
            <w:tcBorders>
              <w:top w:val="single" w:sz="4" w:space="0" w:color="auto"/>
              <w:left w:val="single" w:sz="4" w:space="0" w:color="auto"/>
              <w:bottom w:val="single" w:sz="4" w:space="0" w:color="auto"/>
              <w:right w:val="single" w:sz="4" w:space="0" w:color="auto"/>
            </w:tcBorders>
          </w:tcPr>
          <w:p w:rsidR="0098429C" w:rsidRPr="00520DE8" w:rsidRDefault="0098429C"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98429C" w:rsidRPr="00520DE8" w:rsidRDefault="0098429C" w:rsidP="0098429C">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Cấp Giấy chứng nhận kiểm dịch thực vật đối với các lô vật thể vận chuyển từ vùng nhiễm đối tượng kiểm dịch thực vật</w:t>
            </w:r>
          </w:p>
        </w:tc>
        <w:tc>
          <w:tcPr>
            <w:tcW w:w="1701" w:type="dxa"/>
            <w:tcBorders>
              <w:top w:val="single" w:sz="4" w:space="0" w:color="auto"/>
              <w:left w:val="single" w:sz="4" w:space="0" w:color="auto"/>
              <w:bottom w:val="single" w:sz="4" w:space="0" w:color="auto"/>
              <w:right w:val="single" w:sz="4" w:space="0" w:color="auto"/>
            </w:tcBorders>
          </w:tcPr>
          <w:p w:rsidR="0098429C" w:rsidRPr="00520DE8" w:rsidRDefault="0098429C" w:rsidP="0098429C">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01 ngày làm việc</w:t>
            </w:r>
          </w:p>
        </w:tc>
        <w:tc>
          <w:tcPr>
            <w:tcW w:w="1278" w:type="dxa"/>
            <w:tcBorders>
              <w:top w:val="single" w:sz="4" w:space="0" w:color="auto"/>
              <w:left w:val="single" w:sz="4" w:space="0" w:color="auto"/>
              <w:bottom w:val="single" w:sz="4" w:space="0" w:color="auto"/>
              <w:right w:val="single" w:sz="4" w:space="0" w:color="auto"/>
            </w:tcBorders>
          </w:tcPr>
          <w:p w:rsidR="0098429C" w:rsidRPr="00520DE8" w:rsidRDefault="0098429C" w:rsidP="00BA495F">
            <w:pPr>
              <w:spacing w:before="120" w:after="0" w:line="240" w:lineRule="auto"/>
              <w:jc w:val="both"/>
              <w:rPr>
                <w:rFonts w:ascii="Times New Roman" w:eastAsia="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98429C" w:rsidRPr="00520DE8" w:rsidRDefault="0098429C" w:rsidP="00381861">
            <w:pPr>
              <w:spacing w:after="0" w:line="240" w:lineRule="auto"/>
              <w:jc w:val="both"/>
              <w:rPr>
                <w:rFonts w:ascii="Times New Roman" w:eastAsia="Times New Roman" w:hAnsi="Times New Roman"/>
                <w:sz w:val="24"/>
                <w:szCs w:val="24"/>
              </w:rPr>
            </w:pPr>
            <w:r w:rsidRPr="00520DE8">
              <w:rPr>
                <w:rFonts w:ascii="Times New Roman" w:hAnsi="Times New Roman"/>
                <w:sz w:val="24"/>
                <w:szCs w:val="24"/>
                <w:shd w:val="clear" w:color="auto" w:fill="FFFFFF"/>
              </w:rPr>
              <w:t xml:space="preserve">Mục III Biểu phí trong hoạt động kiểm dịch và bảo vệ thực vật thuộc lĩnh vực nông nghiệp (kèm theo Thông tư số 33/2021/TT_BTC ngày 17/5/2021 </w:t>
            </w:r>
          </w:p>
        </w:tc>
        <w:tc>
          <w:tcPr>
            <w:tcW w:w="2128" w:type="dxa"/>
            <w:tcBorders>
              <w:top w:val="single" w:sz="4" w:space="0" w:color="auto"/>
              <w:left w:val="single" w:sz="4" w:space="0" w:color="auto"/>
              <w:bottom w:val="single" w:sz="4" w:space="0" w:color="auto"/>
              <w:right w:val="single" w:sz="4" w:space="0" w:color="auto"/>
            </w:tcBorders>
            <w:vAlign w:val="center"/>
          </w:tcPr>
          <w:p w:rsidR="0098429C" w:rsidRPr="00520DE8" w:rsidRDefault="0098429C" w:rsidP="00762794">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 Luật Bảo vệ và kiểm dịch thực vật năm 2013;</w:t>
            </w:r>
            <w:r w:rsidRPr="00520DE8">
              <w:rPr>
                <w:rFonts w:ascii="Times New Roman" w:eastAsia="Times New Roman" w:hAnsi="Times New Roman"/>
                <w:sz w:val="24"/>
                <w:szCs w:val="24"/>
              </w:rPr>
              <w:br/>
              <w:t xml:space="preserve"> - Thông tư sô 35/2</w:t>
            </w:r>
            <w:r w:rsidR="00381861">
              <w:rPr>
                <w:rFonts w:ascii="Times New Roman" w:eastAsia="Times New Roman" w:hAnsi="Times New Roman"/>
                <w:sz w:val="24"/>
                <w:szCs w:val="24"/>
              </w:rPr>
              <w:t>015/ TT-BNNPTNT ngày 14/10/2015;</w:t>
            </w:r>
          </w:p>
          <w:p w:rsidR="0098429C" w:rsidRPr="00520DE8" w:rsidRDefault="0098429C" w:rsidP="00381861">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 Thông tư s</w:t>
            </w:r>
            <w:r w:rsidR="00381861">
              <w:rPr>
                <w:rFonts w:ascii="Times New Roman" w:eastAsia="Times New Roman" w:hAnsi="Times New Roman"/>
                <w:sz w:val="24"/>
                <w:szCs w:val="24"/>
              </w:rPr>
              <w:t>ố 33/2021/TT-BTC ngày 17/5/2021.</w:t>
            </w:r>
          </w:p>
        </w:tc>
        <w:tc>
          <w:tcPr>
            <w:tcW w:w="853" w:type="dxa"/>
            <w:tcBorders>
              <w:top w:val="single" w:sz="4" w:space="0" w:color="auto"/>
              <w:left w:val="single" w:sz="4" w:space="0" w:color="auto"/>
              <w:bottom w:val="single" w:sz="4" w:space="0" w:color="auto"/>
              <w:right w:val="single" w:sz="4" w:space="0" w:color="auto"/>
            </w:tcBorders>
            <w:vAlign w:val="center"/>
          </w:tcPr>
          <w:p w:rsidR="0098429C" w:rsidRPr="00520DE8" w:rsidRDefault="0098429C" w:rsidP="00675137">
            <w:pPr>
              <w:spacing w:after="0" w:line="240" w:lineRule="auto"/>
              <w:jc w:val="center"/>
              <w:rPr>
                <w:rFonts w:ascii="Times New Roman" w:eastAsia="Times New Roman" w:hAnsi="Times New Roman"/>
                <w:sz w:val="24"/>
                <w:szCs w:val="24"/>
                <w:highlight w:val="yellow"/>
              </w:rPr>
            </w:pPr>
          </w:p>
        </w:tc>
        <w:tc>
          <w:tcPr>
            <w:tcW w:w="848" w:type="dxa"/>
            <w:tcBorders>
              <w:top w:val="single" w:sz="4" w:space="0" w:color="auto"/>
              <w:left w:val="single" w:sz="4" w:space="0" w:color="auto"/>
              <w:bottom w:val="single" w:sz="4" w:space="0" w:color="auto"/>
              <w:right w:val="single" w:sz="4" w:space="0" w:color="auto"/>
            </w:tcBorders>
            <w:vAlign w:val="center"/>
          </w:tcPr>
          <w:p w:rsidR="0098429C" w:rsidRPr="00520DE8" w:rsidRDefault="0098429C" w:rsidP="00675137">
            <w:pPr>
              <w:spacing w:after="0" w:line="240" w:lineRule="auto"/>
              <w:jc w:val="center"/>
              <w:rPr>
                <w:rFonts w:ascii="Times New Roman" w:eastAsia="Times New Roman" w:hAnsi="Times New Roman"/>
                <w:sz w:val="24"/>
                <w:szCs w:val="24"/>
                <w:highlight w:val="yellow"/>
              </w:rPr>
            </w:pPr>
          </w:p>
        </w:tc>
      </w:tr>
      <w:tr w:rsidR="0098429C" w:rsidRPr="00520DE8" w:rsidTr="00C23898">
        <w:trPr>
          <w:trHeight w:val="568"/>
        </w:trPr>
        <w:tc>
          <w:tcPr>
            <w:tcW w:w="704" w:type="dxa"/>
            <w:tcBorders>
              <w:top w:val="single" w:sz="4" w:space="0" w:color="auto"/>
              <w:left w:val="single" w:sz="4" w:space="0" w:color="auto"/>
              <w:bottom w:val="single" w:sz="4" w:space="0" w:color="auto"/>
              <w:right w:val="single" w:sz="4" w:space="0" w:color="auto"/>
            </w:tcBorders>
          </w:tcPr>
          <w:p w:rsidR="0098429C" w:rsidRPr="00520DE8" w:rsidRDefault="0098429C"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98429C" w:rsidRPr="00520DE8" w:rsidRDefault="0098429C" w:rsidP="0098429C">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Cấp Giấy chứng nhận đủ điều kiện buôn bán phân bón</w:t>
            </w:r>
          </w:p>
        </w:tc>
        <w:tc>
          <w:tcPr>
            <w:tcW w:w="1701" w:type="dxa"/>
            <w:tcBorders>
              <w:top w:val="single" w:sz="4" w:space="0" w:color="auto"/>
              <w:left w:val="single" w:sz="4" w:space="0" w:color="auto"/>
              <w:bottom w:val="single" w:sz="4" w:space="0" w:color="auto"/>
              <w:right w:val="single" w:sz="4" w:space="0" w:color="auto"/>
            </w:tcBorders>
          </w:tcPr>
          <w:p w:rsidR="0098429C" w:rsidRPr="00520DE8" w:rsidRDefault="0098429C" w:rsidP="0098429C">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13 ngày làm việc (kể từ ngày nhận đủ hồ sơ hợp lệ, không tính thời gian khắc phục nếu có của tổ chức, cá nhân)</w:t>
            </w:r>
          </w:p>
        </w:tc>
        <w:tc>
          <w:tcPr>
            <w:tcW w:w="1278" w:type="dxa"/>
            <w:tcBorders>
              <w:top w:val="single" w:sz="4" w:space="0" w:color="auto"/>
              <w:left w:val="single" w:sz="4" w:space="0" w:color="auto"/>
              <w:bottom w:val="single" w:sz="4" w:space="0" w:color="auto"/>
              <w:right w:val="single" w:sz="4" w:space="0" w:color="auto"/>
            </w:tcBorders>
          </w:tcPr>
          <w:p w:rsidR="0098429C" w:rsidRPr="00520DE8" w:rsidRDefault="0098429C" w:rsidP="00BA495F">
            <w:pPr>
              <w:spacing w:before="120" w:after="0" w:line="240" w:lineRule="auto"/>
              <w:jc w:val="both"/>
              <w:rPr>
                <w:rFonts w:ascii="Times New Roman" w:eastAsia="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98429C" w:rsidRPr="00520DE8" w:rsidRDefault="0098429C" w:rsidP="00C23898">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500.000 đồng</w:t>
            </w:r>
          </w:p>
        </w:tc>
        <w:tc>
          <w:tcPr>
            <w:tcW w:w="2128" w:type="dxa"/>
            <w:tcBorders>
              <w:top w:val="single" w:sz="4" w:space="0" w:color="auto"/>
              <w:left w:val="single" w:sz="4" w:space="0" w:color="auto"/>
              <w:bottom w:val="single" w:sz="4" w:space="0" w:color="auto"/>
              <w:right w:val="single" w:sz="4" w:space="0" w:color="auto"/>
            </w:tcBorders>
            <w:vAlign w:val="center"/>
          </w:tcPr>
          <w:p w:rsidR="0098429C" w:rsidRPr="00520DE8" w:rsidRDefault="0098429C" w:rsidP="00675137">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 Luật Trồng trọt năm 2018;</w:t>
            </w:r>
            <w:r w:rsidRPr="00520DE8">
              <w:rPr>
                <w:rFonts w:ascii="Times New Roman" w:eastAsia="Times New Roman" w:hAnsi="Times New Roman"/>
                <w:sz w:val="24"/>
                <w:szCs w:val="24"/>
              </w:rPr>
              <w:br/>
            </w:r>
            <w:r w:rsidRPr="00520DE8">
              <w:rPr>
                <w:rFonts w:ascii="Times New Roman" w:eastAsia="Times New Roman" w:hAnsi="Times New Roman"/>
                <w:spacing w:val="-4"/>
                <w:sz w:val="24"/>
                <w:szCs w:val="24"/>
              </w:rPr>
              <w:t xml:space="preserve"> - Nghị định số 84/2019/NĐ-CP ngày 14/11/2019 của Chính phủ quy định về quản lý phân bón;</w:t>
            </w:r>
            <w:r w:rsidRPr="00520DE8">
              <w:rPr>
                <w:rFonts w:ascii="Times New Roman" w:eastAsia="Times New Roman" w:hAnsi="Times New Roman"/>
                <w:spacing w:val="-4"/>
                <w:sz w:val="24"/>
                <w:szCs w:val="24"/>
              </w:rPr>
              <w:br/>
            </w:r>
            <w:r w:rsidRPr="00520DE8">
              <w:rPr>
                <w:rFonts w:ascii="Times New Roman" w:eastAsia="Times New Roman" w:hAnsi="Times New Roman"/>
                <w:sz w:val="24"/>
                <w:szCs w:val="24"/>
              </w:rPr>
              <w:t xml:space="preserve"> - Thông tư số 14/2018-TT-BTC ngày 07/02/2018 của Bộ Tài chính Sửa đổi, bổ sung một số điều của Thông tư số 207/2016/TT-BTC. </w:t>
            </w:r>
          </w:p>
        </w:tc>
        <w:tc>
          <w:tcPr>
            <w:tcW w:w="853" w:type="dxa"/>
            <w:tcBorders>
              <w:top w:val="single" w:sz="4" w:space="0" w:color="auto"/>
              <w:left w:val="single" w:sz="4" w:space="0" w:color="auto"/>
              <w:bottom w:val="single" w:sz="4" w:space="0" w:color="auto"/>
              <w:right w:val="single" w:sz="4" w:space="0" w:color="auto"/>
            </w:tcBorders>
            <w:vAlign w:val="center"/>
          </w:tcPr>
          <w:p w:rsidR="0098429C" w:rsidRPr="00520DE8" w:rsidRDefault="0098429C" w:rsidP="00675137">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vAlign w:val="center"/>
          </w:tcPr>
          <w:p w:rsidR="0098429C" w:rsidRPr="00520DE8" w:rsidRDefault="0098429C" w:rsidP="00675137">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r>
      <w:tr w:rsidR="008448E9" w:rsidRPr="00520DE8" w:rsidTr="00BA495F">
        <w:trPr>
          <w:trHeight w:val="568"/>
        </w:trPr>
        <w:tc>
          <w:tcPr>
            <w:tcW w:w="704" w:type="dxa"/>
            <w:tcBorders>
              <w:top w:val="single" w:sz="4" w:space="0" w:color="auto"/>
              <w:left w:val="single" w:sz="4" w:space="0" w:color="auto"/>
              <w:bottom w:val="single" w:sz="4" w:space="0" w:color="auto"/>
              <w:right w:val="single" w:sz="4" w:space="0" w:color="auto"/>
            </w:tcBorders>
          </w:tcPr>
          <w:p w:rsidR="008448E9" w:rsidRPr="00520DE8" w:rsidRDefault="008448E9"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8448E9" w:rsidRPr="00520DE8" w:rsidRDefault="008448E9" w:rsidP="00675137">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Cấp lại Giấy chứng nhận đủ điều kiện buôn bán phân bón</w:t>
            </w:r>
          </w:p>
        </w:tc>
        <w:tc>
          <w:tcPr>
            <w:tcW w:w="1701" w:type="dxa"/>
            <w:tcBorders>
              <w:top w:val="single" w:sz="4" w:space="0" w:color="auto"/>
              <w:left w:val="single" w:sz="4" w:space="0" w:color="auto"/>
              <w:bottom w:val="single" w:sz="4" w:space="0" w:color="auto"/>
              <w:right w:val="single" w:sz="4" w:space="0" w:color="auto"/>
            </w:tcBorders>
            <w:vAlign w:val="center"/>
          </w:tcPr>
          <w:p w:rsidR="008448E9" w:rsidRPr="00520DE8" w:rsidRDefault="008448E9" w:rsidP="0063504C">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 xml:space="preserve">- 13 ngày làm việc đối với trường hợp cấp lại Giấy chứng nhận thay đổi </w:t>
            </w:r>
            <w:r w:rsidRPr="00520DE8">
              <w:rPr>
                <w:rFonts w:ascii="Times New Roman" w:eastAsia="Times New Roman" w:hAnsi="Times New Roman"/>
                <w:sz w:val="24"/>
                <w:szCs w:val="24"/>
              </w:rPr>
              <w:lastRenderedPageBreak/>
              <w:t>về địa điểm buôn bán phân bón (kể từ ngày nhận đủ hồ sơ hợp lệ, không tính thời gian khắc phục nếu có của tổ chức, cá nhân);</w:t>
            </w:r>
            <w:r w:rsidRPr="00520DE8">
              <w:rPr>
                <w:rFonts w:ascii="Times New Roman" w:eastAsia="Times New Roman" w:hAnsi="Times New Roman"/>
                <w:sz w:val="24"/>
                <w:szCs w:val="24"/>
              </w:rPr>
              <w:br/>
              <w:t>- 05 ngày làm việc đối với trường hợp cấp lại Giấy chứng nhận bị mất, hư hỏng; thay đổi nội dung thông tin tổ chức, cá nhân ghi trên giấy chứng nhận (kể từ ngày nhận đủ hồ sơ</w:t>
            </w:r>
            <w:r>
              <w:rPr>
                <w:rFonts w:ascii="Times New Roman" w:eastAsia="Times New Roman" w:hAnsi="Times New Roman"/>
                <w:sz w:val="24"/>
                <w:szCs w:val="24"/>
              </w:rPr>
              <w:t xml:space="preserve"> hợp lệ).</w:t>
            </w:r>
          </w:p>
        </w:tc>
        <w:tc>
          <w:tcPr>
            <w:tcW w:w="1278" w:type="dxa"/>
            <w:tcBorders>
              <w:top w:val="single" w:sz="4" w:space="0" w:color="auto"/>
              <w:left w:val="single" w:sz="4" w:space="0" w:color="auto"/>
              <w:bottom w:val="single" w:sz="4" w:space="0" w:color="auto"/>
              <w:right w:val="single" w:sz="4" w:space="0" w:color="auto"/>
            </w:tcBorders>
          </w:tcPr>
          <w:p w:rsidR="008448E9" w:rsidRPr="00520DE8" w:rsidRDefault="008448E9" w:rsidP="00BA495F">
            <w:pPr>
              <w:spacing w:before="120" w:after="0" w:line="240" w:lineRule="auto"/>
              <w:jc w:val="both"/>
              <w:rPr>
                <w:rFonts w:ascii="Times New Roman" w:eastAsia="Times New Roman" w:hAnsi="Times New Roman"/>
                <w:sz w:val="24"/>
                <w:szCs w:val="24"/>
              </w:rPr>
            </w:pPr>
            <w:r w:rsidRPr="00520DE8">
              <w:rPr>
                <w:rFonts w:ascii="Times New Roman" w:hAnsi="Times New Roman"/>
                <w:sz w:val="24"/>
                <w:szCs w:val="24"/>
              </w:rPr>
              <w:lastRenderedPageBreak/>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vAlign w:val="center"/>
          </w:tcPr>
          <w:p w:rsidR="008448E9" w:rsidRPr="00520DE8" w:rsidRDefault="008448E9" w:rsidP="00B74B63">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200.000 đồng</w:t>
            </w:r>
          </w:p>
        </w:tc>
        <w:tc>
          <w:tcPr>
            <w:tcW w:w="2128" w:type="dxa"/>
            <w:tcBorders>
              <w:top w:val="single" w:sz="4" w:space="0" w:color="auto"/>
              <w:left w:val="single" w:sz="4" w:space="0" w:color="auto"/>
              <w:bottom w:val="single" w:sz="4" w:space="0" w:color="auto"/>
              <w:right w:val="single" w:sz="4" w:space="0" w:color="auto"/>
            </w:tcBorders>
            <w:vAlign w:val="center"/>
          </w:tcPr>
          <w:p w:rsidR="008448E9" w:rsidRPr="00520DE8" w:rsidRDefault="008448E9" w:rsidP="00675137">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 Luật Trồng trọt năm 2018;</w:t>
            </w:r>
            <w:r w:rsidRPr="00520DE8">
              <w:rPr>
                <w:rFonts w:ascii="Times New Roman" w:eastAsia="Times New Roman" w:hAnsi="Times New Roman"/>
                <w:sz w:val="24"/>
                <w:szCs w:val="24"/>
              </w:rPr>
              <w:br/>
              <w:t xml:space="preserve"> - Nghị định số 84/2019/NĐ-CP ngày 14/11/2019 </w:t>
            </w:r>
            <w:r w:rsidRPr="00520DE8">
              <w:rPr>
                <w:rFonts w:ascii="Times New Roman" w:eastAsia="Times New Roman" w:hAnsi="Times New Roman"/>
                <w:sz w:val="24"/>
                <w:szCs w:val="24"/>
              </w:rPr>
              <w:lastRenderedPageBreak/>
              <w:t>của Chính phủ quy định về quản lý phân bón;</w:t>
            </w:r>
            <w:r w:rsidRPr="00520DE8">
              <w:rPr>
                <w:rFonts w:ascii="Times New Roman" w:eastAsia="Times New Roman" w:hAnsi="Times New Roman"/>
                <w:sz w:val="24"/>
                <w:szCs w:val="24"/>
              </w:rPr>
              <w:br/>
              <w:t xml:space="preserve"> - Thông tư số 14/2018-TT-BTC ngày 07/02/2018 của Bộ Tài chính Sửa đổi, bổ sung một số điều của Thông tư số 207/2016/TT-BTC. </w:t>
            </w:r>
          </w:p>
        </w:tc>
        <w:tc>
          <w:tcPr>
            <w:tcW w:w="853" w:type="dxa"/>
            <w:tcBorders>
              <w:top w:val="single" w:sz="4" w:space="0" w:color="auto"/>
              <w:left w:val="single" w:sz="4" w:space="0" w:color="auto"/>
              <w:bottom w:val="single" w:sz="4" w:space="0" w:color="auto"/>
              <w:right w:val="single" w:sz="4" w:space="0" w:color="auto"/>
            </w:tcBorders>
            <w:vAlign w:val="center"/>
          </w:tcPr>
          <w:p w:rsidR="008448E9" w:rsidRPr="00520DE8" w:rsidRDefault="008448E9" w:rsidP="00675137">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lastRenderedPageBreak/>
              <w:t>x</w:t>
            </w:r>
          </w:p>
        </w:tc>
        <w:tc>
          <w:tcPr>
            <w:tcW w:w="848" w:type="dxa"/>
            <w:tcBorders>
              <w:top w:val="single" w:sz="4" w:space="0" w:color="auto"/>
              <w:left w:val="single" w:sz="4" w:space="0" w:color="auto"/>
              <w:bottom w:val="single" w:sz="4" w:space="0" w:color="auto"/>
              <w:right w:val="single" w:sz="4" w:space="0" w:color="auto"/>
            </w:tcBorders>
            <w:vAlign w:val="center"/>
          </w:tcPr>
          <w:p w:rsidR="008448E9" w:rsidRPr="00520DE8" w:rsidRDefault="008448E9" w:rsidP="00675137">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r>
      <w:tr w:rsidR="008448E9" w:rsidRPr="00520DE8" w:rsidTr="008448E9">
        <w:trPr>
          <w:trHeight w:val="2354"/>
        </w:trPr>
        <w:tc>
          <w:tcPr>
            <w:tcW w:w="704" w:type="dxa"/>
            <w:tcBorders>
              <w:top w:val="single" w:sz="4" w:space="0" w:color="auto"/>
              <w:left w:val="single" w:sz="4" w:space="0" w:color="auto"/>
              <w:bottom w:val="single" w:sz="4" w:space="0" w:color="auto"/>
              <w:right w:val="single" w:sz="4" w:space="0" w:color="auto"/>
            </w:tcBorders>
          </w:tcPr>
          <w:p w:rsidR="008448E9" w:rsidRPr="00520DE8" w:rsidRDefault="008448E9"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8448E9" w:rsidRPr="00520DE8" w:rsidRDefault="008448E9" w:rsidP="00381861">
            <w:pPr>
              <w:spacing w:before="120"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Xác nhận nội dung quảng cáo phân bón</w:t>
            </w:r>
          </w:p>
        </w:tc>
        <w:tc>
          <w:tcPr>
            <w:tcW w:w="1701" w:type="dxa"/>
            <w:tcBorders>
              <w:top w:val="single" w:sz="4" w:space="0" w:color="auto"/>
              <w:left w:val="single" w:sz="4" w:space="0" w:color="auto"/>
              <w:bottom w:val="single" w:sz="4" w:space="0" w:color="auto"/>
              <w:right w:val="single" w:sz="4" w:space="0" w:color="auto"/>
            </w:tcBorders>
          </w:tcPr>
          <w:p w:rsidR="008448E9" w:rsidRPr="00520DE8" w:rsidRDefault="008448E9" w:rsidP="00381861">
            <w:pPr>
              <w:spacing w:before="120"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05 ngày làm việc (kể từ ngày nhận đủ hồ sơ, không tính thời gian khắc phục nếu có của tổ chức, cá nhân)</w:t>
            </w:r>
          </w:p>
        </w:tc>
        <w:tc>
          <w:tcPr>
            <w:tcW w:w="1278" w:type="dxa"/>
            <w:tcBorders>
              <w:top w:val="single" w:sz="4" w:space="0" w:color="auto"/>
              <w:left w:val="single" w:sz="4" w:space="0" w:color="auto"/>
              <w:bottom w:val="single" w:sz="4" w:space="0" w:color="auto"/>
              <w:right w:val="single" w:sz="4" w:space="0" w:color="auto"/>
            </w:tcBorders>
          </w:tcPr>
          <w:p w:rsidR="008448E9" w:rsidRPr="00520DE8" w:rsidRDefault="008448E9" w:rsidP="00381861">
            <w:pPr>
              <w:spacing w:before="120" w:after="0" w:line="240" w:lineRule="auto"/>
              <w:jc w:val="both"/>
              <w:rPr>
                <w:rFonts w:ascii="Times New Roman" w:eastAsia="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8448E9" w:rsidRPr="00520DE8" w:rsidRDefault="008448E9" w:rsidP="00381861">
            <w:pPr>
              <w:spacing w:before="120"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Không quy định</w:t>
            </w:r>
          </w:p>
        </w:tc>
        <w:tc>
          <w:tcPr>
            <w:tcW w:w="2128" w:type="dxa"/>
            <w:tcBorders>
              <w:top w:val="single" w:sz="4" w:space="0" w:color="auto"/>
              <w:left w:val="single" w:sz="4" w:space="0" w:color="auto"/>
              <w:bottom w:val="single" w:sz="4" w:space="0" w:color="auto"/>
              <w:right w:val="single" w:sz="4" w:space="0" w:color="auto"/>
            </w:tcBorders>
          </w:tcPr>
          <w:p w:rsidR="008448E9" w:rsidRPr="00520DE8" w:rsidRDefault="008448E9" w:rsidP="008448E9">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 Luật Trồng trọt năm 2018;</w:t>
            </w:r>
            <w:r w:rsidRPr="00520DE8">
              <w:rPr>
                <w:rFonts w:ascii="Times New Roman" w:eastAsia="Times New Roman" w:hAnsi="Times New Roman"/>
                <w:sz w:val="24"/>
                <w:szCs w:val="24"/>
              </w:rPr>
              <w:br w:type="page"/>
            </w:r>
          </w:p>
          <w:p w:rsidR="008448E9" w:rsidRPr="00520DE8" w:rsidRDefault="008448E9" w:rsidP="008448E9">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 Nghị định số 84/2019/NĐ-CP ngày 14/11/2019 của Chính phủ quy định về quản lý phân bón.</w:t>
            </w:r>
            <w:r w:rsidRPr="00520DE8">
              <w:rPr>
                <w:rFonts w:ascii="Times New Roman" w:eastAsia="Times New Roman" w:hAnsi="Times New Roman"/>
                <w:sz w:val="24"/>
                <w:szCs w:val="24"/>
              </w:rPr>
              <w:br w:type="page"/>
            </w:r>
          </w:p>
        </w:tc>
        <w:tc>
          <w:tcPr>
            <w:tcW w:w="853" w:type="dxa"/>
            <w:tcBorders>
              <w:top w:val="single" w:sz="4" w:space="0" w:color="auto"/>
              <w:left w:val="single" w:sz="4" w:space="0" w:color="auto"/>
              <w:bottom w:val="single" w:sz="4" w:space="0" w:color="auto"/>
              <w:right w:val="single" w:sz="4" w:space="0" w:color="auto"/>
            </w:tcBorders>
          </w:tcPr>
          <w:p w:rsidR="008448E9" w:rsidRPr="00520DE8" w:rsidRDefault="008448E9" w:rsidP="008448E9">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8448E9" w:rsidRPr="00520DE8" w:rsidRDefault="008448E9" w:rsidP="008448E9">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r>
      <w:tr w:rsidR="00520DE8" w:rsidRPr="00520DE8" w:rsidTr="00E85511">
        <w:trPr>
          <w:trHeight w:val="568"/>
        </w:trPr>
        <w:tc>
          <w:tcPr>
            <w:tcW w:w="704" w:type="dxa"/>
            <w:tcBorders>
              <w:top w:val="single" w:sz="4" w:space="0" w:color="auto"/>
              <w:left w:val="single" w:sz="4" w:space="0" w:color="auto"/>
              <w:bottom w:val="single" w:sz="4" w:space="0" w:color="auto"/>
              <w:right w:val="single" w:sz="4" w:space="0" w:color="auto"/>
            </w:tcBorders>
            <w:vAlign w:val="center"/>
          </w:tcPr>
          <w:p w:rsidR="00DF1892" w:rsidRPr="00520DE8" w:rsidRDefault="00DF1892" w:rsidP="0063504C">
            <w:pPr>
              <w:spacing w:before="40" w:after="40"/>
              <w:jc w:val="center"/>
              <w:rPr>
                <w:rFonts w:ascii="Times New Roman" w:eastAsia="Times New Roman" w:hAnsi="Times New Roman"/>
                <w:b/>
                <w:sz w:val="24"/>
                <w:szCs w:val="24"/>
              </w:rPr>
            </w:pPr>
            <w:r w:rsidRPr="00520DE8">
              <w:rPr>
                <w:rFonts w:ascii="Times New Roman" w:eastAsia="Times New Roman" w:hAnsi="Times New Roman"/>
                <w:b/>
                <w:sz w:val="24"/>
                <w:szCs w:val="24"/>
              </w:rPr>
              <w:t>XI</w:t>
            </w:r>
          </w:p>
        </w:tc>
        <w:tc>
          <w:tcPr>
            <w:tcW w:w="10353" w:type="dxa"/>
            <w:gridSpan w:val="7"/>
            <w:tcBorders>
              <w:top w:val="single" w:sz="4" w:space="0" w:color="auto"/>
              <w:left w:val="single" w:sz="4" w:space="0" w:color="auto"/>
              <w:bottom w:val="single" w:sz="4" w:space="0" w:color="auto"/>
              <w:right w:val="single" w:sz="4" w:space="0" w:color="auto"/>
            </w:tcBorders>
            <w:vAlign w:val="center"/>
          </w:tcPr>
          <w:p w:rsidR="00DF1892" w:rsidRPr="00520DE8" w:rsidRDefault="00DF1892" w:rsidP="008E3270">
            <w:pPr>
              <w:spacing w:after="0" w:line="240" w:lineRule="auto"/>
              <w:rPr>
                <w:rFonts w:ascii="Times New Roman" w:eastAsia="Times New Roman" w:hAnsi="Times New Roman"/>
                <w:b/>
                <w:sz w:val="24"/>
                <w:szCs w:val="24"/>
              </w:rPr>
            </w:pPr>
            <w:r w:rsidRPr="00520DE8">
              <w:rPr>
                <w:rFonts w:ascii="Times New Roman" w:eastAsia="Times New Roman" w:hAnsi="Times New Roman"/>
                <w:b/>
                <w:sz w:val="24"/>
                <w:szCs w:val="24"/>
              </w:rPr>
              <w:t>Lĩnh vực Trồng trọt (01 thủ tục)</w:t>
            </w:r>
          </w:p>
        </w:tc>
      </w:tr>
      <w:tr w:rsidR="00381861" w:rsidRPr="00520DE8" w:rsidTr="00BA495F">
        <w:trPr>
          <w:trHeight w:val="568"/>
        </w:trPr>
        <w:tc>
          <w:tcPr>
            <w:tcW w:w="704" w:type="dxa"/>
            <w:tcBorders>
              <w:top w:val="single" w:sz="4" w:space="0" w:color="auto"/>
              <w:left w:val="single" w:sz="4" w:space="0" w:color="auto"/>
              <w:bottom w:val="single" w:sz="4" w:space="0" w:color="auto"/>
              <w:right w:val="single" w:sz="4" w:space="0" w:color="auto"/>
            </w:tcBorders>
          </w:tcPr>
          <w:p w:rsidR="00381861" w:rsidRPr="00520DE8" w:rsidRDefault="00381861"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381861" w:rsidRPr="00520DE8" w:rsidRDefault="00381861" w:rsidP="0013100D">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Cấp Quyết định, phục hồi Quyết định công nhận cây đầu dòng, vườn cây đầu dòng, cây công nghiệp, cây ăn quả lâu năm nhân giống bằng phương pháp vô tính</w:t>
            </w:r>
          </w:p>
        </w:tc>
        <w:tc>
          <w:tcPr>
            <w:tcW w:w="1701" w:type="dxa"/>
            <w:tcBorders>
              <w:top w:val="single" w:sz="4" w:space="0" w:color="auto"/>
              <w:left w:val="single" w:sz="4" w:space="0" w:color="auto"/>
              <w:bottom w:val="single" w:sz="4" w:space="0" w:color="auto"/>
              <w:right w:val="single" w:sz="4" w:space="0" w:color="auto"/>
            </w:tcBorders>
            <w:vAlign w:val="center"/>
          </w:tcPr>
          <w:p w:rsidR="00381861" w:rsidRPr="00520DE8" w:rsidRDefault="00381861" w:rsidP="0013100D">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 xml:space="preserve">- Cấp Quyết định công nhận cây đầu dòng, vườn cây đầu dòng: 25 ngày làm việc kể từ ngày nhận đủ hồ sơ hợp lệ;  </w:t>
            </w:r>
            <w:r w:rsidRPr="00520DE8">
              <w:rPr>
                <w:rFonts w:ascii="Times New Roman" w:eastAsia="Times New Roman" w:hAnsi="Times New Roman"/>
                <w:sz w:val="24"/>
                <w:szCs w:val="24"/>
              </w:rPr>
              <w:br/>
              <w:t xml:space="preserve">- Phục hồi Quyết định công nhận cây đầu dòng, </w:t>
            </w:r>
            <w:r w:rsidRPr="00520DE8">
              <w:rPr>
                <w:rFonts w:ascii="Times New Roman" w:eastAsia="Times New Roman" w:hAnsi="Times New Roman"/>
                <w:sz w:val="24"/>
                <w:szCs w:val="24"/>
              </w:rPr>
              <w:lastRenderedPageBreak/>
              <w:t>vườn cây đầu dòng: 05 ngày làm việc kể từ ngày nhận được văn bản báo cáo cây đầu dòng, vườn cây đầu dòng đáp ứng tiêu chuẩn quốc gia hoặc tiêu chuẩn cơ sở.</w:t>
            </w:r>
          </w:p>
        </w:tc>
        <w:tc>
          <w:tcPr>
            <w:tcW w:w="1278" w:type="dxa"/>
            <w:tcBorders>
              <w:top w:val="single" w:sz="4" w:space="0" w:color="auto"/>
              <w:left w:val="single" w:sz="4" w:space="0" w:color="auto"/>
              <w:bottom w:val="single" w:sz="4" w:space="0" w:color="auto"/>
              <w:right w:val="single" w:sz="4" w:space="0" w:color="auto"/>
            </w:tcBorders>
          </w:tcPr>
          <w:p w:rsidR="00381861" w:rsidRPr="00520DE8" w:rsidRDefault="00381861" w:rsidP="00BA495F">
            <w:pPr>
              <w:spacing w:before="120" w:after="0" w:line="240" w:lineRule="auto"/>
              <w:jc w:val="both"/>
              <w:rPr>
                <w:rFonts w:ascii="Times New Roman" w:eastAsia="Times New Roman" w:hAnsi="Times New Roman"/>
                <w:sz w:val="24"/>
                <w:szCs w:val="24"/>
              </w:rPr>
            </w:pPr>
            <w:r w:rsidRPr="00520DE8">
              <w:rPr>
                <w:rFonts w:ascii="Times New Roman" w:hAnsi="Times New Roman"/>
                <w:sz w:val="24"/>
                <w:szCs w:val="24"/>
              </w:rPr>
              <w:lastRenderedPageBreak/>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vAlign w:val="center"/>
          </w:tcPr>
          <w:p w:rsidR="00381861" w:rsidRPr="00520DE8" w:rsidRDefault="00381861" w:rsidP="00E70698">
            <w:pPr>
              <w:jc w:val="both"/>
              <w:rPr>
                <w:rFonts w:ascii="Times New Roman" w:eastAsia="Times New Roman" w:hAnsi="Times New Roman"/>
                <w:sz w:val="24"/>
                <w:szCs w:val="24"/>
              </w:rPr>
            </w:pPr>
            <w:r w:rsidRPr="00520DE8">
              <w:rPr>
                <w:rFonts w:ascii="Times New Roman" w:eastAsia="Times New Roman" w:hAnsi="Times New Roman"/>
                <w:sz w:val="24"/>
                <w:szCs w:val="24"/>
              </w:rPr>
              <w:t>- Thẩm định, công nhận cây đầu dòng 2.000.0000 đồng/cây;                - Thẩm định, công nhận lại cây đầu dòng 1.000.0000 đồng/cây.</w:t>
            </w:r>
          </w:p>
        </w:tc>
        <w:tc>
          <w:tcPr>
            <w:tcW w:w="2128" w:type="dxa"/>
            <w:tcBorders>
              <w:top w:val="single" w:sz="4" w:space="0" w:color="auto"/>
              <w:left w:val="single" w:sz="4" w:space="0" w:color="auto"/>
              <w:bottom w:val="single" w:sz="4" w:space="0" w:color="auto"/>
              <w:right w:val="single" w:sz="4" w:space="0" w:color="auto"/>
            </w:tcBorders>
            <w:vAlign w:val="center"/>
          </w:tcPr>
          <w:p w:rsidR="00381861" w:rsidRPr="00520DE8" w:rsidRDefault="00381861" w:rsidP="0013100D">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 Luật Trồng trọt năm 2018;</w:t>
            </w:r>
          </w:p>
          <w:p w:rsidR="00381861" w:rsidRPr="00520DE8" w:rsidRDefault="00381861" w:rsidP="0013100D">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 xml:space="preserve"> - Nghị định số 94/2019/NĐ-CP ngày 13/12/2019 quy định chi tiết một số điều của Luật Trồng trọt về giống cây trồng và canh tác;</w:t>
            </w:r>
          </w:p>
          <w:p w:rsidR="00381861" w:rsidRPr="00520DE8" w:rsidRDefault="00381861" w:rsidP="0078468E">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 Nghị quyết số 20/2017/NQ-</w:t>
            </w:r>
            <w:r w:rsidRPr="00520DE8">
              <w:rPr>
                <w:rFonts w:ascii="Times New Roman" w:eastAsia="Times New Roman" w:hAnsi="Times New Roman"/>
                <w:sz w:val="24"/>
                <w:szCs w:val="24"/>
              </w:rPr>
              <w:lastRenderedPageBreak/>
              <w:t>HĐND ngày 07/12/2017 của Hội dồng nhân dân tỉnh Tuyên Quang.</w:t>
            </w:r>
          </w:p>
        </w:tc>
        <w:tc>
          <w:tcPr>
            <w:tcW w:w="853" w:type="dxa"/>
            <w:tcBorders>
              <w:top w:val="single" w:sz="4" w:space="0" w:color="auto"/>
              <w:left w:val="single" w:sz="4" w:space="0" w:color="auto"/>
              <w:bottom w:val="single" w:sz="4" w:space="0" w:color="auto"/>
              <w:right w:val="single" w:sz="4" w:space="0" w:color="auto"/>
            </w:tcBorders>
          </w:tcPr>
          <w:p w:rsidR="00381861" w:rsidRPr="00520DE8" w:rsidRDefault="00381861" w:rsidP="00BA495F">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lastRenderedPageBreak/>
              <w:t>x</w:t>
            </w:r>
          </w:p>
        </w:tc>
        <w:tc>
          <w:tcPr>
            <w:tcW w:w="848" w:type="dxa"/>
            <w:tcBorders>
              <w:top w:val="single" w:sz="4" w:space="0" w:color="auto"/>
              <w:left w:val="single" w:sz="4" w:space="0" w:color="auto"/>
              <w:bottom w:val="single" w:sz="4" w:space="0" w:color="auto"/>
              <w:right w:val="single" w:sz="4" w:space="0" w:color="auto"/>
            </w:tcBorders>
          </w:tcPr>
          <w:p w:rsidR="00381861" w:rsidRPr="00520DE8" w:rsidRDefault="00381861" w:rsidP="00BA495F">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r>
      <w:tr w:rsidR="00520DE8" w:rsidRPr="00520DE8" w:rsidTr="00E85511">
        <w:trPr>
          <w:trHeight w:val="568"/>
        </w:trPr>
        <w:tc>
          <w:tcPr>
            <w:tcW w:w="704" w:type="dxa"/>
            <w:tcBorders>
              <w:top w:val="single" w:sz="4" w:space="0" w:color="auto"/>
              <w:left w:val="single" w:sz="4" w:space="0" w:color="auto"/>
              <w:bottom w:val="single" w:sz="4" w:space="0" w:color="auto"/>
              <w:right w:val="single" w:sz="4" w:space="0" w:color="auto"/>
            </w:tcBorders>
            <w:vAlign w:val="center"/>
          </w:tcPr>
          <w:p w:rsidR="00DF1892" w:rsidRPr="00520DE8" w:rsidRDefault="00DF1892" w:rsidP="0063504C">
            <w:pPr>
              <w:spacing w:before="40" w:after="40"/>
              <w:jc w:val="center"/>
              <w:rPr>
                <w:rFonts w:ascii="Times New Roman" w:eastAsia="Times New Roman" w:hAnsi="Times New Roman"/>
                <w:b/>
                <w:sz w:val="24"/>
                <w:szCs w:val="24"/>
              </w:rPr>
            </w:pPr>
            <w:r w:rsidRPr="00520DE8">
              <w:rPr>
                <w:rFonts w:ascii="Times New Roman" w:eastAsia="Times New Roman" w:hAnsi="Times New Roman"/>
                <w:b/>
                <w:sz w:val="24"/>
                <w:szCs w:val="24"/>
              </w:rPr>
              <w:lastRenderedPageBreak/>
              <w:t>XII</w:t>
            </w:r>
          </w:p>
        </w:tc>
        <w:tc>
          <w:tcPr>
            <w:tcW w:w="10353" w:type="dxa"/>
            <w:gridSpan w:val="7"/>
            <w:tcBorders>
              <w:top w:val="single" w:sz="4" w:space="0" w:color="auto"/>
              <w:left w:val="single" w:sz="4" w:space="0" w:color="auto"/>
              <w:bottom w:val="single" w:sz="4" w:space="0" w:color="auto"/>
              <w:right w:val="single" w:sz="4" w:space="0" w:color="auto"/>
            </w:tcBorders>
            <w:vAlign w:val="center"/>
          </w:tcPr>
          <w:p w:rsidR="00DF1892" w:rsidRPr="00520DE8" w:rsidRDefault="00DF1892" w:rsidP="008E3270">
            <w:pPr>
              <w:spacing w:after="0" w:line="240" w:lineRule="auto"/>
              <w:rPr>
                <w:rFonts w:ascii="Times New Roman" w:eastAsia="Times New Roman" w:hAnsi="Times New Roman"/>
                <w:b/>
                <w:sz w:val="24"/>
                <w:szCs w:val="24"/>
              </w:rPr>
            </w:pPr>
            <w:r w:rsidRPr="00520DE8">
              <w:rPr>
                <w:rFonts w:ascii="Times New Roman" w:eastAsia="Times New Roman" w:hAnsi="Times New Roman"/>
                <w:b/>
                <w:sz w:val="24"/>
                <w:szCs w:val="24"/>
              </w:rPr>
              <w:t>Lĩnh vực Bảo hiểm (02 thủ tục)</w:t>
            </w:r>
          </w:p>
        </w:tc>
      </w:tr>
      <w:tr w:rsidR="00381861" w:rsidRPr="00520DE8" w:rsidTr="00381861">
        <w:trPr>
          <w:trHeight w:val="568"/>
        </w:trPr>
        <w:tc>
          <w:tcPr>
            <w:tcW w:w="704" w:type="dxa"/>
            <w:tcBorders>
              <w:top w:val="single" w:sz="4" w:space="0" w:color="auto"/>
              <w:left w:val="single" w:sz="4" w:space="0" w:color="auto"/>
              <w:bottom w:val="single" w:sz="4" w:space="0" w:color="auto"/>
              <w:right w:val="single" w:sz="4" w:space="0" w:color="auto"/>
            </w:tcBorders>
          </w:tcPr>
          <w:p w:rsidR="00381861" w:rsidRPr="00520DE8" w:rsidRDefault="00381861"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381861" w:rsidRPr="00520DE8" w:rsidRDefault="00381861" w:rsidP="00381861">
            <w:pPr>
              <w:spacing w:after="0" w:line="240" w:lineRule="auto"/>
              <w:jc w:val="both"/>
              <w:rPr>
                <w:rFonts w:ascii="Times New Roman" w:hAnsi="Times New Roman"/>
                <w:spacing w:val="-4"/>
                <w:sz w:val="24"/>
                <w:szCs w:val="24"/>
                <w:shd w:val="clear" w:color="auto" w:fill="FFFFFF"/>
              </w:rPr>
            </w:pPr>
            <w:r w:rsidRPr="00520DE8">
              <w:rPr>
                <w:rFonts w:ascii="Times New Roman" w:hAnsi="Times New Roman"/>
                <w:spacing w:val="-4"/>
                <w:sz w:val="24"/>
                <w:szCs w:val="24"/>
                <w:shd w:val="clear" w:color="auto" w:fill="FFFFFF"/>
              </w:rPr>
              <w:t>Chi trả phí bảo hiểm nông nghiệp được hỗ trợ từ ngân sách nhà nước</w:t>
            </w:r>
          </w:p>
          <w:p w:rsidR="00381861" w:rsidRPr="00520DE8" w:rsidRDefault="00381861" w:rsidP="00381861">
            <w:pPr>
              <w:spacing w:after="0" w:line="240" w:lineRule="auto"/>
              <w:jc w:val="both"/>
              <w:rPr>
                <w:rFonts w:ascii="Times New Roman" w:hAnsi="Times New Roman"/>
                <w:spacing w:val="-4"/>
                <w:sz w:val="24"/>
                <w:szCs w:val="24"/>
                <w:shd w:val="clear" w:color="auto" w:fill="FFFFFF"/>
              </w:rPr>
            </w:pPr>
          </w:p>
        </w:tc>
        <w:tc>
          <w:tcPr>
            <w:tcW w:w="1701" w:type="dxa"/>
            <w:tcBorders>
              <w:top w:val="single" w:sz="4" w:space="0" w:color="auto"/>
              <w:left w:val="single" w:sz="4" w:space="0" w:color="auto"/>
              <w:bottom w:val="single" w:sz="4" w:space="0" w:color="auto"/>
              <w:right w:val="single" w:sz="4" w:space="0" w:color="auto"/>
            </w:tcBorders>
          </w:tcPr>
          <w:p w:rsidR="00381861" w:rsidRPr="00520DE8" w:rsidRDefault="00381861" w:rsidP="00381861">
            <w:pPr>
              <w:spacing w:after="0" w:line="240" w:lineRule="auto"/>
              <w:jc w:val="both"/>
              <w:rPr>
                <w:rFonts w:ascii="Times New Roman" w:hAnsi="Times New Roman"/>
                <w:spacing w:val="-4"/>
                <w:sz w:val="24"/>
                <w:szCs w:val="24"/>
                <w:shd w:val="clear" w:color="auto" w:fill="FFFFFF"/>
              </w:rPr>
            </w:pPr>
            <w:r w:rsidRPr="00520DE8">
              <w:rPr>
                <w:rFonts w:ascii="Times New Roman" w:hAnsi="Times New Roman"/>
                <w:spacing w:val="-4"/>
                <w:sz w:val="24"/>
                <w:szCs w:val="24"/>
                <w:shd w:val="clear" w:color="auto" w:fill="FFFFFF"/>
              </w:rPr>
              <w:t>30  ngày làm việc kể từ ngày nhận đủ hồ sơ hợp lệ</w:t>
            </w:r>
          </w:p>
        </w:tc>
        <w:tc>
          <w:tcPr>
            <w:tcW w:w="1278" w:type="dxa"/>
            <w:tcBorders>
              <w:top w:val="single" w:sz="4" w:space="0" w:color="auto"/>
              <w:left w:val="single" w:sz="4" w:space="0" w:color="auto"/>
              <w:bottom w:val="single" w:sz="4" w:space="0" w:color="auto"/>
              <w:right w:val="single" w:sz="4" w:space="0" w:color="auto"/>
            </w:tcBorders>
          </w:tcPr>
          <w:p w:rsidR="00381861" w:rsidRPr="00520DE8" w:rsidRDefault="00381861" w:rsidP="00BA495F">
            <w:pPr>
              <w:spacing w:before="120" w:after="0" w:line="240" w:lineRule="auto"/>
              <w:jc w:val="both"/>
              <w:rPr>
                <w:rFonts w:ascii="Times New Roman" w:eastAsia="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381861" w:rsidRPr="00520DE8" w:rsidRDefault="00381861" w:rsidP="00BA495F">
            <w:pPr>
              <w:spacing w:before="120"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Không quy định</w:t>
            </w:r>
          </w:p>
        </w:tc>
        <w:tc>
          <w:tcPr>
            <w:tcW w:w="2128" w:type="dxa"/>
            <w:tcBorders>
              <w:top w:val="single" w:sz="4" w:space="0" w:color="auto"/>
              <w:left w:val="single" w:sz="4" w:space="0" w:color="auto"/>
              <w:bottom w:val="single" w:sz="4" w:space="0" w:color="auto"/>
              <w:right w:val="single" w:sz="4" w:space="0" w:color="auto"/>
            </w:tcBorders>
          </w:tcPr>
          <w:p w:rsidR="00381861" w:rsidRPr="00520DE8" w:rsidRDefault="00381861" w:rsidP="00381861">
            <w:pPr>
              <w:pStyle w:val="NormalWeb"/>
              <w:spacing w:before="120" w:beforeAutospacing="0" w:after="0" w:afterAutospacing="0"/>
              <w:jc w:val="both"/>
              <w:textAlignment w:val="baseline"/>
            </w:pPr>
            <w:r w:rsidRPr="00520DE8">
              <w:t>- Luật Kinh doanh bảo hiểm năm 2000;</w:t>
            </w:r>
          </w:p>
          <w:p w:rsidR="00381861" w:rsidRPr="00520DE8" w:rsidRDefault="00381861" w:rsidP="00381861">
            <w:pPr>
              <w:pStyle w:val="NormalWeb"/>
              <w:spacing w:before="120" w:beforeAutospacing="0" w:after="0" w:afterAutospacing="0"/>
              <w:jc w:val="both"/>
              <w:textAlignment w:val="baseline"/>
            </w:pPr>
            <w:r w:rsidRPr="00520DE8">
              <w:t>- Luật sửa đổi, bổ sung một số điều của Luật Kinh doanh bảo hiểm số 61/2010/QH12 ngày 24/10/2010;</w:t>
            </w:r>
          </w:p>
          <w:p w:rsidR="00381861" w:rsidRPr="00520DE8" w:rsidRDefault="00381861" w:rsidP="00381861">
            <w:pPr>
              <w:spacing w:before="120" w:after="0" w:line="240" w:lineRule="auto"/>
              <w:ind w:left="-28" w:right="-31"/>
              <w:jc w:val="both"/>
              <w:rPr>
                <w:rFonts w:ascii="Times New Roman" w:hAnsi="Times New Roman"/>
                <w:spacing w:val="-2"/>
                <w:sz w:val="24"/>
                <w:szCs w:val="24"/>
              </w:rPr>
            </w:pPr>
            <w:r w:rsidRPr="00520DE8">
              <w:rPr>
                <w:rFonts w:ascii="Times New Roman" w:hAnsi="Times New Roman"/>
                <w:sz w:val="24"/>
                <w:szCs w:val="24"/>
              </w:rPr>
              <w:t>- Nghị định số 58/2018/NĐ-CP ngày 18/4/2018 của Chính phủ về bảo hiểm nông nghiệp.</w:t>
            </w:r>
          </w:p>
        </w:tc>
        <w:tc>
          <w:tcPr>
            <w:tcW w:w="853" w:type="dxa"/>
            <w:tcBorders>
              <w:top w:val="single" w:sz="4" w:space="0" w:color="auto"/>
              <w:left w:val="single" w:sz="4" w:space="0" w:color="auto"/>
              <w:bottom w:val="single" w:sz="4" w:space="0" w:color="auto"/>
              <w:right w:val="single" w:sz="4" w:space="0" w:color="auto"/>
            </w:tcBorders>
          </w:tcPr>
          <w:p w:rsidR="00381861" w:rsidRPr="00520DE8" w:rsidRDefault="00381861" w:rsidP="00BA495F">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381861" w:rsidRPr="00520DE8" w:rsidRDefault="00381861" w:rsidP="00BA495F">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r>
      <w:tr w:rsidR="00381861" w:rsidRPr="00520DE8" w:rsidTr="00381861">
        <w:trPr>
          <w:trHeight w:val="568"/>
        </w:trPr>
        <w:tc>
          <w:tcPr>
            <w:tcW w:w="704" w:type="dxa"/>
            <w:tcBorders>
              <w:top w:val="single" w:sz="4" w:space="0" w:color="auto"/>
              <w:left w:val="single" w:sz="4" w:space="0" w:color="auto"/>
              <w:bottom w:val="single" w:sz="4" w:space="0" w:color="auto"/>
              <w:right w:val="single" w:sz="4" w:space="0" w:color="auto"/>
            </w:tcBorders>
          </w:tcPr>
          <w:p w:rsidR="00381861" w:rsidRPr="00520DE8" w:rsidRDefault="00381861"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381861" w:rsidRPr="00520DE8" w:rsidRDefault="00381861" w:rsidP="00381861">
            <w:pPr>
              <w:spacing w:after="0" w:line="240" w:lineRule="auto"/>
              <w:jc w:val="both"/>
              <w:rPr>
                <w:rFonts w:ascii="Times New Roman" w:hAnsi="Times New Roman"/>
                <w:spacing w:val="-4"/>
                <w:sz w:val="24"/>
                <w:szCs w:val="24"/>
                <w:shd w:val="clear" w:color="auto" w:fill="FFFFFF"/>
              </w:rPr>
            </w:pPr>
            <w:r w:rsidRPr="00520DE8">
              <w:rPr>
                <w:rFonts w:ascii="Times New Roman" w:hAnsi="Times New Roman"/>
                <w:spacing w:val="-4"/>
                <w:sz w:val="24"/>
                <w:szCs w:val="24"/>
                <w:shd w:val="clear" w:color="auto" w:fill="FFFFFF"/>
              </w:rPr>
              <w:t>Chấm dứt việc hưởng hỗ trợ phí bảo hiểm nông nghiệp và hoàn phí bảo hiểm nông nghiệp</w:t>
            </w:r>
          </w:p>
        </w:tc>
        <w:tc>
          <w:tcPr>
            <w:tcW w:w="1701" w:type="dxa"/>
            <w:tcBorders>
              <w:top w:val="single" w:sz="4" w:space="0" w:color="auto"/>
              <w:left w:val="single" w:sz="4" w:space="0" w:color="auto"/>
              <w:bottom w:val="single" w:sz="4" w:space="0" w:color="auto"/>
              <w:right w:val="single" w:sz="4" w:space="0" w:color="auto"/>
            </w:tcBorders>
          </w:tcPr>
          <w:p w:rsidR="00381861" w:rsidRPr="00520DE8" w:rsidRDefault="00381861" w:rsidP="00381861">
            <w:pPr>
              <w:spacing w:after="0" w:line="240" w:lineRule="auto"/>
              <w:jc w:val="both"/>
              <w:rPr>
                <w:rFonts w:ascii="Times New Roman" w:hAnsi="Times New Roman"/>
                <w:spacing w:val="-4"/>
                <w:sz w:val="24"/>
                <w:szCs w:val="24"/>
                <w:shd w:val="clear" w:color="auto" w:fill="FFFFFF"/>
              </w:rPr>
            </w:pPr>
            <w:r w:rsidRPr="00520DE8">
              <w:rPr>
                <w:rFonts w:ascii="Times New Roman" w:hAnsi="Times New Roman"/>
                <w:spacing w:val="-4"/>
                <w:sz w:val="24"/>
                <w:szCs w:val="24"/>
                <w:shd w:val="clear" w:color="auto" w:fill="FFFFFF"/>
              </w:rPr>
              <w:t>30  ngày làm việc kể từ ngày nhận đủ hồ sơ hợp lệ</w:t>
            </w:r>
          </w:p>
        </w:tc>
        <w:tc>
          <w:tcPr>
            <w:tcW w:w="1278" w:type="dxa"/>
            <w:tcBorders>
              <w:top w:val="single" w:sz="4" w:space="0" w:color="auto"/>
              <w:left w:val="single" w:sz="4" w:space="0" w:color="auto"/>
              <w:bottom w:val="single" w:sz="4" w:space="0" w:color="auto"/>
              <w:right w:val="single" w:sz="4" w:space="0" w:color="auto"/>
            </w:tcBorders>
          </w:tcPr>
          <w:p w:rsidR="00381861" w:rsidRPr="00520DE8" w:rsidRDefault="00381861" w:rsidP="00BA495F">
            <w:pPr>
              <w:spacing w:before="120" w:after="0" w:line="240" w:lineRule="auto"/>
              <w:jc w:val="both"/>
              <w:rPr>
                <w:rFonts w:ascii="Times New Roman" w:eastAsia="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381861" w:rsidRPr="00520DE8" w:rsidRDefault="00381861" w:rsidP="00BA495F">
            <w:pPr>
              <w:spacing w:before="120"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Không quy định</w:t>
            </w:r>
          </w:p>
        </w:tc>
        <w:tc>
          <w:tcPr>
            <w:tcW w:w="2128" w:type="dxa"/>
            <w:tcBorders>
              <w:top w:val="single" w:sz="4" w:space="0" w:color="auto"/>
              <w:left w:val="single" w:sz="4" w:space="0" w:color="auto"/>
              <w:bottom w:val="single" w:sz="4" w:space="0" w:color="auto"/>
              <w:right w:val="single" w:sz="4" w:space="0" w:color="auto"/>
            </w:tcBorders>
          </w:tcPr>
          <w:p w:rsidR="00381861" w:rsidRPr="00520DE8" w:rsidRDefault="00381861" w:rsidP="00381861">
            <w:pPr>
              <w:pStyle w:val="NormalWeb"/>
              <w:spacing w:before="120" w:beforeAutospacing="0" w:after="0" w:afterAutospacing="0"/>
              <w:jc w:val="both"/>
              <w:textAlignment w:val="baseline"/>
            </w:pPr>
            <w:r w:rsidRPr="00520DE8">
              <w:t>- Luật Kinh doanh bảo hiểm năm 2000;</w:t>
            </w:r>
          </w:p>
          <w:p w:rsidR="00381861" w:rsidRPr="00520DE8" w:rsidRDefault="00381861" w:rsidP="00381861">
            <w:pPr>
              <w:pStyle w:val="NormalWeb"/>
              <w:spacing w:before="120" w:beforeAutospacing="0" w:after="0" w:afterAutospacing="0"/>
              <w:jc w:val="both"/>
              <w:textAlignment w:val="baseline"/>
            </w:pPr>
            <w:r w:rsidRPr="00520DE8">
              <w:t>- Luật sửa đổi, bổ sung một số điều của Luật Kinh doanh bảo hiểm số 61/2010/QH12 ngày 24/10/2010;</w:t>
            </w:r>
          </w:p>
          <w:p w:rsidR="00381861" w:rsidRPr="00520DE8" w:rsidRDefault="00381861" w:rsidP="00381861">
            <w:pPr>
              <w:spacing w:before="120" w:after="0" w:line="240" w:lineRule="auto"/>
              <w:ind w:left="-28" w:right="-31"/>
              <w:jc w:val="both"/>
              <w:rPr>
                <w:rFonts w:ascii="Times New Roman" w:hAnsi="Times New Roman"/>
                <w:spacing w:val="-2"/>
                <w:sz w:val="24"/>
                <w:szCs w:val="24"/>
              </w:rPr>
            </w:pPr>
            <w:r w:rsidRPr="00520DE8">
              <w:rPr>
                <w:rFonts w:ascii="Times New Roman" w:hAnsi="Times New Roman"/>
                <w:sz w:val="24"/>
                <w:szCs w:val="24"/>
              </w:rPr>
              <w:t>- Nghị định số 58/2018/NĐ-CP ngày 18/4/2018 của Chính phủ về bảo hiểm nông nghiệp.</w:t>
            </w:r>
          </w:p>
        </w:tc>
        <w:tc>
          <w:tcPr>
            <w:tcW w:w="853" w:type="dxa"/>
            <w:tcBorders>
              <w:top w:val="single" w:sz="4" w:space="0" w:color="auto"/>
              <w:left w:val="single" w:sz="4" w:space="0" w:color="auto"/>
              <w:bottom w:val="single" w:sz="4" w:space="0" w:color="auto"/>
              <w:right w:val="single" w:sz="4" w:space="0" w:color="auto"/>
            </w:tcBorders>
          </w:tcPr>
          <w:p w:rsidR="00381861" w:rsidRPr="00520DE8" w:rsidRDefault="00381861" w:rsidP="00BA495F">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381861" w:rsidRPr="00520DE8" w:rsidRDefault="00381861" w:rsidP="00BA495F">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r>
      <w:tr w:rsidR="00520DE8" w:rsidRPr="00520DE8" w:rsidTr="00E85511">
        <w:trPr>
          <w:trHeight w:val="568"/>
        </w:trPr>
        <w:tc>
          <w:tcPr>
            <w:tcW w:w="704" w:type="dxa"/>
            <w:tcBorders>
              <w:top w:val="single" w:sz="4" w:space="0" w:color="auto"/>
              <w:left w:val="single" w:sz="4" w:space="0" w:color="auto"/>
              <w:bottom w:val="single" w:sz="4" w:space="0" w:color="auto"/>
              <w:right w:val="single" w:sz="4" w:space="0" w:color="auto"/>
            </w:tcBorders>
            <w:vAlign w:val="center"/>
          </w:tcPr>
          <w:p w:rsidR="00DF1892" w:rsidRPr="00520DE8" w:rsidRDefault="00DF1892" w:rsidP="0063504C">
            <w:pPr>
              <w:spacing w:before="40" w:after="40"/>
              <w:jc w:val="center"/>
              <w:rPr>
                <w:rFonts w:ascii="Times New Roman" w:eastAsia="Times New Roman" w:hAnsi="Times New Roman"/>
                <w:b/>
                <w:sz w:val="24"/>
                <w:szCs w:val="24"/>
              </w:rPr>
            </w:pPr>
            <w:r w:rsidRPr="00520DE8">
              <w:rPr>
                <w:rFonts w:ascii="Times New Roman" w:eastAsia="Times New Roman" w:hAnsi="Times New Roman"/>
                <w:b/>
                <w:sz w:val="24"/>
                <w:szCs w:val="24"/>
              </w:rPr>
              <w:lastRenderedPageBreak/>
              <w:t>XIII</w:t>
            </w:r>
          </w:p>
        </w:tc>
        <w:tc>
          <w:tcPr>
            <w:tcW w:w="10353" w:type="dxa"/>
            <w:gridSpan w:val="7"/>
            <w:tcBorders>
              <w:top w:val="single" w:sz="4" w:space="0" w:color="auto"/>
              <w:left w:val="single" w:sz="4" w:space="0" w:color="auto"/>
              <w:bottom w:val="single" w:sz="4" w:space="0" w:color="auto"/>
              <w:right w:val="single" w:sz="4" w:space="0" w:color="auto"/>
            </w:tcBorders>
            <w:vAlign w:val="center"/>
          </w:tcPr>
          <w:p w:rsidR="00DF1892" w:rsidRPr="00520DE8" w:rsidRDefault="00DF1892" w:rsidP="008E3270">
            <w:pPr>
              <w:spacing w:after="0" w:line="240" w:lineRule="auto"/>
              <w:rPr>
                <w:rFonts w:ascii="Times New Roman" w:eastAsia="Times New Roman" w:hAnsi="Times New Roman"/>
                <w:b/>
                <w:sz w:val="24"/>
                <w:szCs w:val="24"/>
              </w:rPr>
            </w:pPr>
            <w:r w:rsidRPr="00520DE8">
              <w:rPr>
                <w:rFonts w:ascii="Times New Roman" w:eastAsia="Times New Roman" w:hAnsi="Times New Roman"/>
                <w:b/>
                <w:sz w:val="24"/>
                <w:szCs w:val="24"/>
              </w:rPr>
              <w:t>Lĩnh vực Nông nghiệp (07 thủ tục)</w:t>
            </w:r>
          </w:p>
        </w:tc>
      </w:tr>
      <w:tr w:rsidR="00381861" w:rsidRPr="00520DE8" w:rsidTr="00BA495F">
        <w:trPr>
          <w:trHeight w:val="568"/>
        </w:trPr>
        <w:tc>
          <w:tcPr>
            <w:tcW w:w="704" w:type="dxa"/>
            <w:tcBorders>
              <w:top w:val="single" w:sz="4" w:space="0" w:color="auto"/>
              <w:left w:val="single" w:sz="4" w:space="0" w:color="auto"/>
              <w:bottom w:val="single" w:sz="4" w:space="0" w:color="auto"/>
              <w:right w:val="single" w:sz="4" w:space="0" w:color="auto"/>
            </w:tcBorders>
          </w:tcPr>
          <w:p w:rsidR="00381861" w:rsidRPr="00520DE8" w:rsidRDefault="00381861"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381861" w:rsidRPr="00520DE8" w:rsidRDefault="00381861" w:rsidP="0063504C">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Công nhận làng nghề truyền thống</w:t>
            </w:r>
          </w:p>
        </w:tc>
        <w:tc>
          <w:tcPr>
            <w:tcW w:w="1701" w:type="dxa"/>
            <w:tcBorders>
              <w:top w:val="single" w:sz="4" w:space="0" w:color="auto"/>
              <w:left w:val="single" w:sz="4" w:space="0" w:color="auto"/>
              <w:bottom w:val="single" w:sz="4" w:space="0" w:color="auto"/>
              <w:right w:val="single" w:sz="4" w:space="0" w:color="auto"/>
            </w:tcBorders>
            <w:vAlign w:val="center"/>
          </w:tcPr>
          <w:p w:rsidR="00381861" w:rsidRPr="00520DE8" w:rsidRDefault="00381861" w:rsidP="008A7DDB">
            <w:pPr>
              <w:pStyle w:val="ListParagraph"/>
              <w:tabs>
                <w:tab w:val="left" w:pos="993"/>
              </w:tabs>
              <w:ind w:left="0"/>
              <w:jc w:val="both"/>
              <w:rPr>
                <w:sz w:val="24"/>
                <w:szCs w:val="24"/>
              </w:rPr>
            </w:pPr>
            <w:r w:rsidRPr="00520DE8">
              <w:rPr>
                <w:sz w:val="24"/>
                <w:szCs w:val="24"/>
              </w:rPr>
              <w:t>30 ngày làm việc, kể từ ngày nhận được hồ sơ hợp lệ</w:t>
            </w:r>
          </w:p>
        </w:tc>
        <w:tc>
          <w:tcPr>
            <w:tcW w:w="1278" w:type="dxa"/>
            <w:tcBorders>
              <w:top w:val="single" w:sz="4" w:space="0" w:color="auto"/>
              <w:left w:val="single" w:sz="4" w:space="0" w:color="auto"/>
              <w:bottom w:val="single" w:sz="4" w:space="0" w:color="auto"/>
              <w:right w:val="single" w:sz="4" w:space="0" w:color="auto"/>
            </w:tcBorders>
          </w:tcPr>
          <w:p w:rsidR="00381861" w:rsidRPr="00520DE8" w:rsidRDefault="00381861" w:rsidP="00BA495F">
            <w:pPr>
              <w:spacing w:before="120" w:after="0" w:line="240" w:lineRule="auto"/>
              <w:jc w:val="both"/>
              <w:rPr>
                <w:rFonts w:ascii="Times New Roman" w:eastAsia="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381861" w:rsidRPr="00520DE8" w:rsidRDefault="00381861" w:rsidP="00BA495F">
            <w:pPr>
              <w:spacing w:before="120"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Không</w:t>
            </w:r>
          </w:p>
        </w:tc>
        <w:tc>
          <w:tcPr>
            <w:tcW w:w="2128" w:type="dxa"/>
            <w:tcBorders>
              <w:top w:val="single" w:sz="4" w:space="0" w:color="auto"/>
              <w:left w:val="single" w:sz="4" w:space="0" w:color="auto"/>
              <w:bottom w:val="single" w:sz="4" w:space="0" w:color="auto"/>
              <w:right w:val="single" w:sz="4" w:space="0" w:color="auto"/>
            </w:tcBorders>
            <w:vAlign w:val="center"/>
          </w:tcPr>
          <w:p w:rsidR="00381861" w:rsidRPr="00520DE8" w:rsidRDefault="00381861" w:rsidP="005629F4">
            <w:pPr>
              <w:spacing w:before="40" w:after="40" w:line="240" w:lineRule="auto"/>
              <w:jc w:val="both"/>
              <w:rPr>
                <w:rFonts w:ascii="Times New Roman" w:eastAsia="Times New Roman" w:hAnsi="Times New Roman"/>
                <w:b/>
                <w:sz w:val="24"/>
                <w:szCs w:val="24"/>
              </w:rPr>
            </w:pPr>
            <w:r w:rsidRPr="00520DE8">
              <w:rPr>
                <w:rFonts w:ascii="Times New Roman" w:eastAsia="Times New Roman" w:hAnsi="Times New Roman"/>
                <w:sz w:val="24"/>
                <w:szCs w:val="24"/>
              </w:rPr>
              <w:t>Nghị định số 52/2018/NĐ-CP ngày 12/4/2018 của Chính phủ về phát triển ngành nghề nông thôn.</w:t>
            </w:r>
          </w:p>
        </w:tc>
        <w:tc>
          <w:tcPr>
            <w:tcW w:w="853" w:type="dxa"/>
            <w:tcBorders>
              <w:top w:val="single" w:sz="4" w:space="0" w:color="auto"/>
              <w:left w:val="single" w:sz="4" w:space="0" w:color="auto"/>
              <w:bottom w:val="single" w:sz="4" w:space="0" w:color="auto"/>
              <w:right w:val="single" w:sz="4" w:space="0" w:color="auto"/>
            </w:tcBorders>
          </w:tcPr>
          <w:p w:rsidR="00381861" w:rsidRPr="00520DE8" w:rsidRDefault="00381861" w:rsidP="00BA495F">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381861" w:rsidRPr="00520DE8" w:rsidRDefault="00381861" w:rsidP="00BA495F">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r>
      <w:tr w:rsidR="00381861" w:rsidRPr="00520DE8" w:rsidTr="00BA495F">
        <w:trPr>
          <w:trHeight w:val="1046"/>
        </w:trPr>
        <w:tc>
          <w:tcPr>
            <w:tcW w:w="704" w:type="dxa"/>
            <w:tcBorders>
              <w:top w:val="single" w:sz="4" w:space="0" w:color="auto"/>
              <w:left w:val="single" w:sz="4" w:space="0" w:color="auto"/>
              <w:bottom w:val="single" w:sz="4" w:space="0" w:color="auto"/>
              <w:right w:val="single" w:sz="4" w:space="0" w:color="auto"/>
            </w:tcBorders>
          </w:tcPr>
          <w:p w:rsidR="00381861" w:rsidRPr="00520DE8" w:rsidRDefault="00381861"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381861" w:rsidRPr="00520DE8" w:rsidRDefault="00381861" w:rsidP="0063504C">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Công nhận nghề truyền thống</w:t>
            </w:r>
          </w:p>
        </w:tc>
        <w:tc>
          <w:tcPr>
            <w:tcW w:w="1701" w:type="dxa"/>
            <w:tcBorders>
              <w:top w:val="single" w:sz="4" w:space="0" w:color="auto"/>
              <w:left w:val="single" w:sz="4" w:space="0" w:color="auto"/>
              <w:bottom w:val="single" w:sz="4" w:space="0" w:color="auto"/>
              <w:right w:val="single" w:sz="4" w:space="0" w:color="auto"/>
            </w:tcBorders>
            <w:vAlign w:val="center"/>
          </w:tcPr>
          <w:p w:rsidR="00381861" w:rsidRPr="00520DE8" w:rsidRDefault="00381861" w:rsidP="008A7DDB">
            <w:pPr>
              <w:pStyle w:val="ListParagraph"/>
              <w:tabs>
                <w:tab w:val="left" w:pos="993"/>
              </w:tabs>
              <w:ind w:left="0"/>
              <w:jc w:val="both"/>
              <w:rPr>
                <w:sz w:val="24"/>
                <w:szCs w:val="24"/>
              </w:rPr>
            </w:pPr>
            <w:r w:rsidRPr="00520DE8">
              <w:rPr>
                <w:sz w:val="24"/>
                <w:szCs w:val="24"/>
              </w:rPr>
              <w:t>30 ngày làm việc, kể từ ngày nhận được hồ sơ hợp lệ</w:t>
            </w:r>
          </w:p>
        </w:tc>
        <w:tc>
          <w:tcPr>
            <w:tcW w:w="1278" w:type="dxa"/>
            <w:tcBorders>
              <w:top w:val="single" w:sz="4" w:space="0" w:color="auto"/>
              <w:left w:val="single" w:sz="4" w:space="0" w:color="auto"/>
              <w:bottom w:val="single" w:sz="4" w:space="0" w:color="auto"/>
              <w:right w:val="single" w:sz="4" w:space="0" w:color="auto"/>
            </w:tcBorders>
          </w:tcPr>
          <w:p w:rsidR="00381861" w:rsidRPr="00520DE8" w:rsidRDefault="00381861" w:rsidP="00BA495F">
            <w:pPr>
              <w:spacing w:before="120" w:after="0" w:line="240" w:lineRule="auto"/>
              <w:jc w:val="both"/>
              <w:rPr>
                <w:rFonts w:ascii="Times New Roman" w:eastAsia="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381861" w:rsidRPr="00520DE8" w:rsidRDefault="00381861" w:rsidP="00BA495F">
            <w:pPr>
              <w:spacing w:before="120"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Không</w:t>
            </w:r>
          </w:p>
        </w:tc>
        <w:tc>
          <w:tcPr>
            <w:tcW w:w="2128" w:type="dxa"/>
            <w:tcBorders>
              <w:top w:val="single" w:sz="4" w:space="0" w:color="auto"/>
              <w:left w:val="single" w:sz="4" w:space="0" w:color="auto"/>
              <w:bottom w:val="single" w:sz="4" w:space="0" w:color="auto"/>
              <w:right w:val="single" w:sz="4" w:space="0" w:color="auto"/>
            </w:tcBorders>
            <w:vAlign w:val="center"/>
          </w:tcPr>
          <w:p w:rsidR="00381861" w:rsidRPr="00520DE8" w:rsidRDefault="00381861" w:rsidP="009F3C18">
            <w:pPr>
              <w:spacing w:before="40" w:after="40" w:line="240" w:lineRule="auto"/>
              <w:jc w:val="both"/>
              <w:rPr>
                <w:rFonts w:ascii="Times New Roman" w:eastAsia="Times New Roman" w:hAnsi="Times New Roman"/>
                <w:b/>
                <w:sz w:val="24"/>
                <w:szCs w:val="24"/>
              </w:rPr>
            </w:pPr>
            <w:r w:rsidRPr="00520DE8">
              <w:rPr>
                <w:rFonts w:ascii="Times New Roman" w:eastAsia="Times New Roman" w:hAnsi="Times New Roman"/>
                <w:sz w:val="24"/>
                <w:szCs w:val="24"/>
              </w:rPr>
              <w:t>Nghị định số 52/2018/NĐ-CP ngày 12/4/2018 của Chính phủ về phát triển ngành nghề nông thôn.</w:t>
            </w:r>
          </w:p>
        </w:tc>
        <w:tc>
          <w:tcPr>
            <w:tcW w:w="853" w:type="dxa"/>
            <w:tcBorders>
              <w:top w:val="single" w:sz="4" w:space="0" w:color="auto"/>
              <w:left w:val="single" w:sz="4" w:space="0" w:color="auto"/>
              <w:bottom w:val="single" w:sz="4" w:space="0" w:color="auto"/>
              <w:right w:val="single" w:sz="4" w:space="0" w:color="auto"/>
            </w:tcBorders>
          </w:tcPr>
          <w:p w:rsidR="00381861" w:rsidRPr="00520DE8" w:rsidRDefault="00381861" w:rsidP="00BA495F">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381861" w:rsidRPr="00520DE8" w:rsidRDefault="00381861" w:rsidP="00BA495F">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r>
      <w:tr w:rsidR="00381861" w:rsidRPr="00520DE8" w:rsidTr="00BA495F">
        <w:trPr>
          <w:trHeight w:val="804"/>
        </w:trPr>
        <w:tc>
          <w:tcPr>
            <w:tcW w:w="704" w:type="dxa"/>
            <w:tcBorders>
              <w:top w:val="single" w:sz="4" w:space="0" w:color="auto"/>
              <w:left w:val="single" w:sz="4" w:space="0" w:color="auto"/>
              <w:bottom w:val="single" w:sz="4" w:space="0" w:color="auto"/>
              <w:right w:val="single" w:sz="4" w:space="0" w:color="auto"/>
            </w:tcBorders>
          </w:tcPr>
          <w:p w:rsidR="00381861" w:rsidRPr="00520DE8" w:rsidRDefault="00381861"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381861" w:rsidRPr="00520DE8" w:rsidRDefault="00381861" w:rsidP="0063504C">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Công nhận làng nghề</w:t>
            </w:r>
          </w:p>
        </w:tc>
        <w:tc>
          <w:tcPr>
            <w:tcW w:w="1701" w:type="dxa"/>
            <w:tcBorders>
              <w:top w:val="single" w:sz="4" w:space="0" w:color="auto"/>
              <w:left w:val="single" w:sz="4" w:space="0" w:color="auto"/>
              <w:bottom w:val="single" w:sz="4" w:space="0" w:color="auto"/>
              <w:right w:val="single" w:sz="4" w:space="0" w:color="auto"/>
            </w:tcBorders>
            <w:vAlign w:val="center"/>
          </w:tcPr>
          <w:p w:rsidR="00381861" w:rsidRPr="00520DE8" w:rsidRDefault="00381861" w:rsidP="008A7DDB">
            <w:pPr>
              <w:pStyle w:val="ListParagraph"/>
              <w:tabs>
                <w:tab w:val="left" w:pos="993"/>
              </w:tabs>
              <w:ind w:left="0"/>
              <w:jc w:val="both"/>
              <w:rPr>
                <w:sz w:val="24"/>
                <w:szCs w:val="24"/>
              </w:rPr>
            </w:pPr>
            <w:r w:rsidRPr="00520DE8">
              <w:rPr>
                <w:sz w:val="24"/>
                <w:szCs w:val="24"/>
              </w:rPr>
              <w:t>30 ngày làm việc, kể từ ngày nhận được hồ sơ hợp lệ</w:t>
            </w:r>
          </w:p>
        </w:tc>
        <w:tc>
          <w:tcPr>
            <w:tcW w:w="1278" w:type="dxa"/>
            <w:tcBorders>
              <w:top w:val="single" w:sz="4" w:space="0" w:color="auto"/>
              <w:left w:val="single" w:sz="4" w:space="0" w:color="auto"/>
              <w:bottom w:val="single" w:sz="4" w:space="0" w:color="auto"/>
              <w:right w:val="single" w:sz="4" w:space="0" w:color="auto"/>
            </w:tcBorders>
          </w:tcPr>
          <w:p w:rsidR="00381861" w:rsidRPr="00520DE8" w:rsidRDefault="00381861" w:rsidP="00BA495F">
            <w:pPr>
              <w:spacing w:before="120" w:after="0" w:line="240" w:lineRule="auto"/>
              <w:jc w:val="both"/>
              <w:rPr>
                <w:rFonts w:ascii="Times New Roman" w:eastAsia="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381861" w:rsidRPr="00520DE8" w:rsidRDefault="00381861" w:rsidP="00BA495F">
            <w:pPr>
              <w:spacing w:before="120"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Không</w:t>
            </w:r>
          </w:p>
        </w:tc>
        <w:tc>
          <w:tcPr>
            <w:tcW w:w="2128" w:type="dxa"/>
            <w:tcBorders>
              <w:top w:val="single" w:sz="4" w:space="0" w:color="auto"/>
              <w:left w:val="single" w:sz="4" w:space="0" w:color="auto"/>
              <w:bottom w:val="single" w:sz="4" w:space="0" w:color="auto"/>
              <w:right w:val="single" w:sz="4" w:space="0" w:color="auto"/>
            </w:tcBorders>
            <w:vAlign w:val="center"/>
          </w:tcPr>
          <w:p w:rsidR="00381861" w:rsidRPr="00520DE8" w:rsidRDefault="00381861" w:rsidP="009F3C18">
            <w:pPr>
              <w:spacing w:before="40" w:after="40" w:line="240" w:lineRule="auto"/>
              <w:jc w:val="both"/>
              <w:rPr>
                <w:rFonts w:ascii="Times New Roman" w:eastAsia="Times New Roman" w:hAnsi="Times New Roman"/>
                <w:b/>
                <w:sz w:val="24"/>
                <w:szCs w:val="24"/>
              </w:rPr>
            </w:pPr>
            <w:r w:rsidRPr="00520DE8">
              <w:rPr>
                <w:rFonts w:ascii="Times New Roman" w:eastAsia="Times New Roman" w:hAnsi="Times New Roman"/>
                <w:sz w:val="24"/>
                <w:szCs w:val="24"/>
              </w:rPr>
              <w:t>Nghị định số 52/2018/NĐ-CP ngày 12/4/2018 của Chính phủ về phát triển ngành nghề nông thôn.</w:t>
            </w:r>
          </w:p>
        </w:tc>
        <w:tc>
          <w:tcPr>
            <w:tcW w:w="853" w:type="dxa"/>
            <w:tcBorders>
              <w:top w:val="single" w:sz="4" w:space="0" w:color="auto"/>
              <w:left w:val="single" w:sz="4" w:space="0" w:color="auto"/>
              <w:bottom w:val="single" w:sz="4" w:space="0" w:color="auto"/>
              <w:right w:val="single" w:sz="4" w:space="0" w:color="auto"/>
            </w:tcBorders>
          </w:tcPr>
          <w:p w:rsidR="00381861" w:rsidRPr="00520DE8" w:rsidRDefault="00381861" w:rsidP="00BA495F">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381861" w:rsidRPr="00520DE8" w:rsidRDefault="00381861" w:rsidP="00BA495F">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r>
      <w:tr w:rsidR="00BA495F" w:rsidRPr="00520DE8" w:rsidTr="00BA495F">
        <w:trPr>
          <w:trHeight w:val="568"/>
        </w:trPr>
        <w:tc>
          <w:tcPr>
            <w:tcW w:w="704" w:type="dxa"/>
            <w:tcBorders>
              <w:top w:val="single" w:sz="4" w:space="0" w:color="auto"/>
              <w:left w:val="single" w:sz="4" w:space="0" w:color="auto"/>
              <w:bottom w:val="single" w:sz="4" w:space="0" w:color="auto"/>
              <w:right w:val="single" w:sz="4" w:space="0" w:color="auto"/>
            </w:tcBorders>
          </w:tcPr>
          <w:p w:rsidR="00BA495F" w:rsidRPr="00520DE8" w:rsidRDefault="00BA495F"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BA495F" w:rsidRPr="00520DE8" w:rsidRDefault="00BA495F" w:rsidP="0063504C">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Hỗ trợ dự án liên kết</w:t>
            </w:r>
          </w:p>
        </w:tc>
        <w:tc>
          <w:tcPr>
            <w:tcW w:w="1701" w:type="dxa"/>
            <w:tcBorders>
              <w:top w:val="single" w:sz="4" w:space="0" w:color="auto"/>
              <w:left w:val="single" w:sz="4" w:space="0" w:color="auto"/>
              <w:bottom w:val="single" w:sz="4" w:space="0" w:color="auto"/>
              <w:right w:val="single" w:sz="4" w:space="0" w:color="auto"/>
            </w:tcBorders>
            <w:vAlign w:val="center"/>
          </w:tcPr>
          <w:p w:rsidR="00BA495F" w:rsidRPr="00520DE8" w:rsidRDefault="00BA495F" w:rsidP="008A7DDB">
            <w:pPr>
              <w:pStyle w:val="ListParagraph"/>
              <w:tabs>
                <w:tab w:val="left" w:pos="993"/>
              </w:tabs>
              <w:ind w:left="0"/>
              <w:jc w:val="both"/>
              <w:rPr>
                <w:sz w:val="24"/>
                <w:szCs w:val="24"/>
              </w:rPr>
            </w:pPr>
            <w:r w:rsidRPr="00520DE8">
              <w:rPr>
                <w:sz w:val="24"/>
                <w:szCs w:val="24"/>
              </w:rPr>
              <w:t>- 15 ngày làm việc sau khi nhận được đủ hồ sơ, Sở Nông nghiệp và Phát triển nông thôn thành lập hội đồng và tổ chức thẩm định hồ sơ. Nếu hồ sơ đủ điều kiện thì Sở Nông nghiệp và Phát triển nông thôn có tờ trình trình Ủy ban nhân dân cấp tỉnh xem xét phê duyệt.</w:t>
            </w:r>
          </w:p>
          <w:p w:rsidR="00BA495F" w:rsidRPr="00520DE8" w:rsidRDefault="00BA495F" w:rsidP="008A7DDB">
            <w:pPr>
              <w:pStyle w:val="ListParagraph"/>
              <w:tabs>
                <w:tab w:val="left" w:pos="993"/>
              </w:tabs>
              <w:ind w:left="0"/>
              <w:jc w:val="both"/>
              <w:rPr>
                <w:sz w:val="24"/>
                <w:szCs w:val="24"/>
              </w:rPr>
            </w:pPr>
            <w:r w:rsidRPr="00520DE8">
              <w:rPr>
                <w:sz w:val="24"/>
                <w:szCs w:val="24"/>
              </w:rPr>
              <w:t xml:space="preserve">- Nếu hồ sơ không đủ điều kiện thì trong vòng 10 ngày </w:t>
            </w:r>
            <w:r w:rsidRPr="00520DE8">
              <w:rPr>
                <w:sz w:val="24"/>
                <w:szCs w:val="24"/>
              </w:rPr>
              <w:lastRenderedPageBreak/>
              <w:t>làm việc kể từ khi thẩm định, Sở Nông nghiệp và Phát triển nông thôn phải thông báo và nêu rõ lý do cho chủ đầu tư dự án liên kết được biết.</w:t>
            </w:r>
          </w:p>
          <w:p w:rsidR="00BA495F" w:rsidRPr="00520DE8" w:rsidRDefault="00BA495F" w:rsidP="006C1249">
            <w:pPr>
              <w:pStyle w:val="ListParagraph"/>
              <w:tabs>
                <w:tab w:val="left" w:pos="993"/>
              </w:tabs>
              <w:ind w:left="0"/>
              <w:jc w:val="both"/>
              <w:rPr>
                <w:sz w:val="24"/>
                <w:szCs w:val="24"/>
              </w:rPr>
            </w:pPr>
            <w:r w:rsidRPr="00520DE8">
              <w:rPr>
                <w:sz w:val="24"/>
                <w:szCs w:val="24"/>
              </w:rPr>
              <w:t xml:space="preserve">- 10 ngày làm việc sau khi nhận được tờ trình của Sở Nông nghiệp và Phát triển nông thôn, </w:t>
            </w:r>
            <w:r w:rsidR="006C1249">
              <w:rPr>
                <w:sz w:val="24"/>
                <w:szCs w:val="24"/>
              </w:rPr>
              <w:t>UBND</w:t>
            </w:r>
            <w:r w:rsidRPr="00520DE8">
              <w:rPr>
                <w:sz w:val="24"/>
                <w:szCs w:val="24"/>
              </w:rPr>
              <w:t xml:space="preserve"> cấp tỉnh ra quyết định phê duyệt hỗ trợ dự án liên kế</w:t>
            </w:r>
            <w:r w:rsidR="006C1249">
              <w:rPr>
                <w:sz w:val="24"/>
                <w:szCs w:val="24"/>
              </w:rPr>
              <w:t>t.</w:t>
            </w:r>
          </w:p>
        </w:tc>
        <w:tc>
          <w:tcPr>
            <w:tcW w:w="1278" w:type="dxa"/>
            <w:tcBorders>
              <w:top w:val="single" w:sz="4" w:space="0" w:color="auto"/>
              <w:left w:val="single" w:sz="4" w:space="0" w:color="auto"/>
              <w:bottom w:val="single" w:sz="4" w:space="0" w:color="auto"/>
              <w:right w:val="single" w:sz="4" w:space="0" w:color="auto"/>
            </w:tcBorders>
          </w:tcPr>
          <w:p w:rsidR="00BA495F" w:rsidRPr="00520DE8" w:rsidRDefault="00BA495F" w:rsidP="00BA495F">
            <w:pPr>
              <w:spacing w:before="120" w:after="0" w:line="240" w:lineRule="auto"/>
              <w:jc w:val="both"/>
              <w:rPr>
                <w:rFonts w:ascii="Times New Roman" w:eastAsia="Times New Roman" w:hAnsi="Times New Roman"/>
                <w:sz w:val="24"/>
                <w:szCs w:val="24"/>
              </w:rPr>
            </w:pPr>
            <w:r w:rsidRPr="00520DE8">
              <w:rPr>
                <w:rFonts w:ascii="Times New Roman" w:hAnsi="Times New Roman"/>
                <w:sz w:val="24"/>
                <w:szCs w:val="24"/>
              </w:rPr>
              <w:lastRenderedPageBreak/>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BA495F" w:rsidRPr="00520DE8" w:rsidRDefault="00BA495F" w:rsidP="00BA495F">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Không</w:t>
            </w:r>
          </w:p>
        </w:tc>
        <w:tc>
          <w:tcPr>
            <w:tcW w:w="2128" w:type="dxa"/>
            <w:tcBorders>
              <w:top w:val="single" w:sz="4" w:space="0" w:color="auto"/>
              <w:left w:val="single" w:sz="4" w:space="0" w:color="auto"/>
              <w:bottom w:val="single" w:sz="4" w:space="0" w:color="auto"/>
              <w:right w:val="single" w:sz="4" w:space="0" w:color="auto"/>
            </w:tcBorders>
            <w:vAlign w:val="center"/>
          </w:tcPr>
          <w:p w:rsidR="00BA495F" w:rsidRPr="00520DE8" w:rsidRDefault="00BA495F" w:rsidP="00CB0193">
            <w:pPr>
              <w:spacing w:before="40" w:after="40"/>
              <w:jc w:val="both"/>
              <w:rPr>
                <w:rFonts w:ascii="Times New Roman" w:eastAsia="Times New Roman" w:hAnsi="Times New Roman"/>
                <w:b/>
                <w:sz w:val="24"/>
                <w:szCs w:val="24"/>
              </w:rPr>
            </w:pPr>
            <w:r w:rsidRPr="00520DE8">
              <w:rPr>
                <w:rFonts w:ascii="Times New Roman" w:eastAsia="Times New Roman" w:hAnsi="Times New Roman"/>
                <w:sz w:val="24"/>
                <w:szCs w:val="24"/>
              </w:rPr>
              <w:t>- Nghị định số 98/2018/NĐ-CP ngày 05/7/2018 của Chính phủ về chính sách khuyến khích phát triển hợp tác, liên kết trong sản xuất và tiêu thụ sản phẩm nông nghiệp;</w:t>
            </w:r>
            <w:r w:rsidRPr="00520DE8">
              <w:rPr>
                <w:rFonts w:ascii="Times New Roman" w:eastAsia="Times New Roman" w:hAnsi="Times New Roman"/>
                <w:sz w:val="24"/>
                <w:szCs w:val="24"/>
              </w:rPr>
              <w:br/>
              <w:t>- Nghị quyết số 11/2019/NQ-HĐND ngày 01/8/2019 của Hội đồng nhân dân tỉnh Tuyên Quang về chính sách hỗ trợ liên kết sản xuất và tiêu thụ sản phẩm nông nghiệp trên địa bàn tỉnh Tuyên Quang.</w:t>
            </w:r>
          </w:p>
        </w:tc>
        <w:tc>
          <w:tcPr>
            <w:tcW w:w="853" w:type="dxa"/>
            <w:tcBorders>
              <w:top w:val="single" w:sz="4" w:space="0" w:color="auto"/>
              <w:left w:val="single" w:sz="4" w:space="0" w:color="auto"/>
              <w:bottom w:val="single" w:sz="4" w:space="0" w:color="auto"/>
              <w:right w:val="single" w:sz="4" w:space="0" w:color="auto"/>
            </w:tcBorders>
          </w:tcPr>
          <w:p w:rsidR="00BA495F" w:rsidRPr="00520DE8" w:rsidRDefault="00BA495F" w:rsidP="00BA495F">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BA495F" w:rsidRPr="00520DE8" w:rsidRDefault="00BA495F" w:rsidP="00BA495F">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r>
      <w:tr w:rsidR="006C1249" w:rsidRPr="00520DE8" w:rsidTr="006C1249">
        <w:trPr>
          <w:trHeight w:val="568"/>
        </w:trPr>
        <w:tc>
          <w:tcPr>
            <w:tcW w:w="704" w:type="dxa"/>
            <w:tcBorders>
              <w:top w:val="single" w:sz="4" w:space="0" w:color="auto"/>
              <w:left w:val="single" w:sz="4" w:space="0" w:color="auto"/>
              <w:bottom w:val="single" w:sz="4" w:space="0" w:color="auto"/>
              <w:right w:val="single" w:sz="4" w:space="0" w:color="auto"/>
            </w:tcBorders>
          </w:tcPr>
          <w:p w:rsidR="006C1249" w:rsidRPr="00520DE8" w:rsidRDefault="006C1249"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6C1249" w:rsidRPr="00520DE8" w:rsidRDefault="006C1249" w:rsidP="00E7204D">
            <w:pPr>
              <w:spacing w:after="0" w:line="240" w:lineRule="auto"/>
              <w:ind w:left="-28" w:right="-31"/>
              <w:jc w:val="both"/>
              <w:rPr>
                <w:rFonts w:ascii="Times New Roman" w:hAnsi="Times New Roman"/>
                <w:sz w:val="24"/>
                <w:szCs w:val="24"/>
                <w:shd w:val="clear" w:color="auto" w:fill="FFFFFF"/>
              </w:rPr>
            </w:pPr>
            <w:r w:rsidRPr="00520DE8">
              <w:rPr>
                <w:rFonts w:ascii="Times New Roman" w:hAnsi="Times New Roman"/>
                <w:spacing w:val="-4"/>
                <w:sz w:val="24"/>
                <w:szCs w:val="24"/>
                <w:shd w:val="clear" w:color="auto" w:fill="FFFFFF"/>
              </w:rPr>
              <w:t>Công nhận doanh nghiệp nông nghiệp ứng dụng công nghệ cao</w:t>
            </w:r>
          </w:p>
        </w:tc>
        <w:tc>
          <w:tcPr>
            <w:tcW w:w="1701" w:type="dxa"/>
            <w:tcBorders>
              <w:top w:val="single" w:sz="4" w:space="0" w:color="auto"/>
              <w:left w:val="single" w:sz="4" w:space="0" w:color="auto"/>
              <w:bottom w:val="single" w:sz="4" w:space="0" w:color="auto"/>
              <w:right w:val="single" w:sz="4" w:space="0" w:color="auto"/>
            </w:tcBorders>
          </w:tcPr>
          <w:p w:rsidR="006C1249" w:rsidRPr="00520DE8" w:rsidRDefault="006C1249" w:rsidP="006C1249">
            <w:pPr>
              <w:spacing w:after="0" w:line="240" w:lineRule="auto"/>
              <w:jc w:val="both"/>
              <w:rPr>
                <w:rFonts w:ascii="Times New Roman" w:hAnsi="Times New Roman"/>
                <w:sz w:val="24"/>
                <w:szCs w:val="24"/>
                <w:shd w:val="clear" w:color="auto" w:fill="FFFFFF"/>
              </w:rPr>
            </w:pPr>
            <w:r w:rsidRPr="00520DE8">
              <w:rPr>
                <w:rFonts w:ascii="Times New Roman" w:hAnsi="Times New Roman"/>
                <w:sz w:val="24"/>
                <w:szCs w:val="24"/>
              </w:rPr>
              <w:t>18 ngày làm việc kể từ ngày nhận đủ hồ sơ hợp lệ</w:t>
            </w:r>
          </w:p>
        </w:tc>
        <w:tc>
          <w:tcPr>
            <w:tcW w:w="1278" w:type="dxa"/>
            <w:tcBorders>
              <w:top w:val="single" w:sz="4" w:space="0" w:color="auto"/>
              <w:left w:val="single" w:sz="4" w:space="0" w:color="auto"/>
              <w:bottom w:val="single" w:sz="4" w:space="0" w:color="auto"/>
              <w:right w:val="single" w:sz="4" w:space="0" w:color="auto"/>
            </w:tcBorders>
          </w:tcPr>
          <w:p w:rsidR="006C1249" w:rsidRPr="00520DE8" w:rsidRDefault="006C1249" w:rsidP="003E6F48">
            <w:pPr>
              <w:spacing w:before="120" w:after="0" w:line="240" w:lineRule="auto"/>
              <w:jc w:val="both"/>
              <w:rPr>
                <w:rFonts w:ascii="Times New Roman" w:eastAsia="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vAlign w:val="center"/>
          </w:tcPr>
          <w:p w:rsidR="006C1249" w:rsidRPr="00520DE8" w:rsidRDefault="006C1249" w:rsidP="0013100D">
            <w:pPr>
              <w:spacing w:after="0" w:line="240" w:lineRule="auto"/>
              <w:jc w:val="center"/>
              <w:rPr>
                <w:rFonts w:ascii="Times New Roman" w:hAnsi="Times New Roman"/>
                <w:sz w:val="24"/>
                <w:szCs w:val="24"/>
              </w:rPr>
            </w:pPr>
            <w:r w:rsidRPr="00520DE8">
              <w:rPr>
                <w:rFonts w:ascii="Times New Roman" w:hAnsi="Times New Roman"/>
                <w:sz w:val="24"/>
                <w:szCs w:val="24"/>
              </w:rPr>
              <w:t>Không quy định</w:t>
            </w:r>
          </w:p>
        </w:tc>
        <w:tc>
          <w:tcPr>
            <w:tcW w:w="2128" w:type="dxa"/>
            <w:tcBorders>
              <w:top w:val="single" w:sz="4" w:space="0" w:color="auto"/>
              <w:left w:val="single" w:sz="4" w:space="0" w:color="auto"/>
              <w:bottom w:val="single" w:sz="4" w:space="0" w:color="auto"/>
              <w:right w:val="single" w:sz="4" w:space="0" w:color="auto"/>
            </w:tcBorders>
            <w:vAlign w:val="center"/>
          </w:tcPr>
          <w:p w:rsidR="006C1249" w:rsidRPr="00520DE8" w:rsidRDefault="006C1249" w:rsidP="0013100D">
            <w:pPr>
              <w:spacing w:after="0" w:line="240" w:lineRule="auto"/>
              <w:ind w:left="-28" w:right="-31"/>
              <w:jc w:val="both"/>
              <w:rPr>
                <w:rFonts w:ascii="Times New Roman" w:hAnsi="Times New Roman"/>
                <w:spacing w:val="-2"/>
                <w:sz w:val="24"/>
                <w:szCs w:val="24"/>
              </w:rPr>
            </w:pPr>
            <w:r w:rsidRPr="00520DE8">
              <w:rPr>
                <w:rFonts w:ascii="Times New Roman" w:hAnsi="Times New Roman"/>
                <w:spacing w:val="-2"/>
                <w:sz w:val="24"/>
                <w:szCs w:val="24"/>
                <w:shd w:val="clear" w:color="auto" w:fill="FFFFFF"/>
              </w:rPr>
              <w:t>Quyết định số 19/2018/QĐ-TTg ngày 19/4/2018 của Thủ tướng Chính phủ</w:t>
            </w:r>
          </w:p>
        </w:tc>
        <w:tc>
          <w:tcPr>
            <w:tcW w:w="853" w:type="dxa"/>
            <w:tcBorders>
              <w:top w:val="single" w:sz="4" w:space="0" w:color="auto"/>
              <w:left w:val="single" w:sz="4" w:space="0" w:color="auto"/>
              <w:bottom w:val="single" w:sz="4" w:space="0" w:color="auto"/>
              <w:right w:val="single" w:sz="4" w:space="0" w:color="auto"/>
            </w:tcBorders>
          </w:tcPr>
          <w:p w:rsidR="006C1249" w:rsidRPr="00520DE8" w:rsidRDefault="006C1249" w:rsidP="00E7204D">
            <w:pPr>
              <w:spacing w:after="0" w:line="240" w:lineRule="auto"/>
              <w:ind w:left="-28" w:right="-31"/>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6C1249" w:rsidRPr="00520DE8" w:rsidRDefault="006C1249" w:rsidP="00E7204D">
            <w:pPr>
              <w:spacing w:after="0" w:line="240" w:lineRule="auto"/>
              <w:ind w:left="-28" w:right="-31"/>
              <w:jc w:val="center"/>
              <w:rPr>
                <w:rFonts w:ascii="Times New Roman" w:hAnsi="Times New Roman"/>
                <w:sz w:val="24"/>
                <w:szCs w:val="24"/>
              </w:rPr>
            </w:pPr>
            <w:r w:rsidRPr="00520DE8">
              <w:rPr>
                <w:rFonts w:ascii="Times New Roman" w:hAnsi="Times New Roman"/>
                <w:sz w:val="24"/>
                <w:szCs w:val="24"/>
              </w:rPr>
              <w:t>x</w:t>
            </w:r>
          </w:p>
        </w:tc>
      </w:tr>
      <w:tr w:rsidR="006C1249" w:rsidRPr="00520DE8" w:rsidTr="006C1249">
        <w:trPr>
          <w:trHeight w:val="568"/>
        </w:trPr>
        <w:tc>
          <w:tcPr>
            <w:tcW w:w="704" w:type="dxa"/>
            <w:tcBorders>
              <w:top w:val="single" w:sz="4" w:space="0" w:color="auto"/>
              <w:left w:val="single" w:sz="4" w:space="0" w:color="auto"/>
              <w:bottom w:val="single" w:sz="4" w:space="0" w:color="auto"/>
              <w:right w:val="single" w:sz="4" w:space="0" w:color="auto"/>
            </w:tcBorders>
          </w:tcPr>
          <w:p w:rsidR="006C1249" w:rsidRPr="00520DE8" w:rsidRDefault="006C1249"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6C1249" w:rsidRPr="00520DE8" w:rsidRDefault="006C1249" w:rsidP="00E7204D">
            <w:pPr>
              <w:spacing w:after="0" w:line="240" w:lineRule="auto"/>
              <w:jc w:val="both"/>
              <w:rPr>
                <w:rFonts w:ascii="Times New Roman" w:hAnsi="Times New Roman"/>
                <w:sz w:val="24"/>
                <w:szCs w:val="24"/>
                <w:shd w:val="clear" w:color="auto" w:fill="FFFFFF"/>
              </w:rPr>
            </w:pPr>
            <w:r w:rsidRPr="00520DE8">
              <w:rPr>
                <w:rFonts w:ascii="Times New Roman" w:hAnsi="Times New Roman"/>
                <w:spacing w:val="-4"/>
                <w:sz w:val="24"/>
                <w:szCs w:val="24"/>
                <w:shd w:val="clear" w:color="auto" w:fill="FFFFFF"/>
              </w:rPr>
              <w:t>Công nhận lại doanh nghiệp nông nghiệp ứng dụng công nghệ cao</w:t>
            </w:r>
          </w:p>
        </w:tc>
        <w:tc>
          <w:tcPr>
            <w:tcW w:w="1701" w:type="dxa"/>
            <w:tcBorders>
              <w:top w:val="single" w:sz="4" w:space="0" w:color="auto"/>
              <w:left w:val="single" w:sz="4" w:space="0" w:color="auto"/>
              <w:bottom w:val="single" w:sz="4" w:space="0" w:color="auto"/>
              <w:right w:val="single" w:sz="4" w:space="0" w:color="auto"/>
            </w:tcBorders>
          </w:tcPr>
          <w:p w:rsidR="006C1249" w:rsidRPr="00520DE8" w:rsidRDefault="006C1249" w:rsidP="006C1249">
            <w:pPr>
              <w:spacing w:after="0" w:line="240" w:lineRule="auto"/>
              <w:jc w:val="both"/>
              <w:rPr>
                <w:rFonts w:ascii="Times New Roman" w:hAnsi="Times New Roman"/>
                <w:sz w:val="24"/>
                <w:szCs w:val="24"/>
                <w:shd w:val="clear" w:color="auto" w:fill="FFFFFF"/>
              </w:rPr>
            </w:pPr>
            <w:r w:rsidRPr="00520DE8">
              <w:rPr>
                <w:rFonts w:ascii="Times New Roman" w:hAnsi="Times New Roman"/>
                <w:sz w:val="24"/>
                <w:szCs w:val="24"/>
              </w:rPr>
              <w:t>18 ngày làm việc kể từ ngày nhận đủ hồ sơ hợp lệ</w:t>
            </w:r>
          </w:p>
        </w:tc>
        <w:tc>
          <w:tcPr>
            <w:tcW w:w="1278" w:type="dxa"/>
            <w:tcBorders>
              <w:top w:val="single" w:sz="4" w:space="0" w:color="auto"/>
              <w:left w:val="single" w:sz="4" w:space="0" w:color="auto"/>
              <w:bottom w:val="single" w:sz="4" w:space="0" w:color="auto"/>
              <w:right w:val="single" w:sz="4" w:space="0" w:color="auto"/>
            </w:tcBorders>
          </w:tcPr>
          <w:p w:rsidR="006C1249" w:rsidRPr="00520DE8" w:rsidRDefault="006C1249" w:rsidP="003E6F48">
            <w:pPr>
              <w:spacing w:before="120" w:after="0" w:line="240" w:lineRule="auto"/>
              <w:jc w:val="both"/>
              <w:rPr>
                <w:rFonts w:ascii="Times New Roman" w:eastAsia="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vAlign w:val="center"/>
          </w:tcPr>
          <w:p w:rsidR="006C1249" w:rsidRPr="00520DE8" w:rsidRDefault="006C1249" w:rsidP="0013100D">
            <w:pPr>
              <w:spacing w:after="0" w:line="240" w:lineRule="auto"/>
              <w:jc w:val="center"/>
              <w:rPr>
                <w:rFonts w:ascii="Times New Roman" w:hAnsi="Times New Roman"/>
                <w:sz w:val="24"/>
                <w:szCs w:val="24"/>
              </w:rPr>
            </w:pPr>
            <w:r w:rsidRPr="00520DE8">
              <w:rPr>
                <w:rFonts w:ascii="Times New Roman" w:hAnsi="Times New Roman"/>
                <w:sz w:val="24"/>
                <w:szCs w:val="24"/>
              </w:rPr>
              <w:t>Không quy định</w:t>
            </w:r>
          </w:p>
        </w:tc>
        <w:tc>
          <w:tcPr>
            <w:tcW w:w="2128" w:type="dxa"/>
            <w:tcBorders>
              <w:top w:val="single" w:sz="4" w:space="0" w:color="auto"/>
              <w:left w:val="single" w:sz="4" w:space="0" w:color="auto"/>
              <w:bottom w:val="single" w:sz="4" w:space="0" w:color="auto"/>
              <w:right w:val="single" w:sz="4" w:space="0" w:color="auto"/>
            </w:tcBorders>
            <w:vAlign w:val="center"/>
          </w:tcPr>
          <w:p w:rsidR="006C1249" w:rsidRPr="00520DE8" w:rsidRDefault="006C1249" w:rsidP="0013100D">
            <w:pPr>
              <w:spacing w:after="0" w:line="240" w:lineRule="auto"/>
              <w:ind w:left="-28" w:right="-31"/>
              <w:jc w:val="both"/>
              <w:rPr>
                <w:rFonts w:ascii="Times New Roman" w:hAnsi="Times New Roman"/>
                <w:spacing w:val="-2"/>
                <w:sz w:val="24"/>
                <w:szCs w:val="24"/>
              </w:rPr>
            </w:pPr>
            <w:r w:rsidRPr="00520DE8">
              <w:rPr>
                <w:rFonts w:ascii="Times New Roman" w:hAnsi="Times New Roman"/>
                <w:spacing w:val="-2"/>
                <w:sz w:val="24"/>
                <w:szCs w:val="24"/>
                <w:shd w:val="clear" w:color="auto" w:fill="FFFFFF"/>
              </w:rPr>
              <w:t>Quyết định số 19/2018/QĐ-TTg ngày 19/4/2018 của Thủ tướng Chính phủ.</w:t>
            </w:r>
          </w:p>
        </w:tc>
        <w:tc>
          <w:tcPr>
            <w:tcW w:w="853" w:type="dxa"/>
            <w:tcBorders>
              <w:top w:val="single" w:sz="4" w:space="0" w:color="auto"/>
              <w:left w:val="single" w:sz="4" w:space="0" w:color="auto"/>
              <w:bottom w:val="single" w:sz="4" w:space="0" w:color="auto"/>
              <w:right w:val="single" w:sz="4" w:space="0" w:color="auto"/>
            </w:tcBorders>
          </w:tcPr>
          <w:p w:rsidR="006C1249" w:rsidRPr="00520DE8" w:rsidRDefault="006C1249" w:rsidP="00E7204D">
            <w:pPr>
              <w:spacing w:after="0" w:line="240" w:lineRule="auto"/>
              <w:ind w:left="-28" w:right="-31"/>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6C1249" w:rsidRPr="00520DE8" w:rsidRDefault="006C1249" w:rsidP="00E7204D">
            <w:pPr>
              <w:spacing w:after="0" w:line="240" w:lineRule="auto"/>
              <w:ind w:left="-28" w:right="-31"/>
              <w:jc w:val="center"/>
              <w:rPr>
                <w:rFonts w:ascii="Times New Roman" w:hAnsi="Times New Roman"/>
                <w:sz w:val="24"/>
                <w:szCs w:val="24"/>
              </w:rPr>
            </w:pPr>
            <w:r w:rsidRPr="00520DE8">
              <w:rPr>
                <w:rFonts w:ascii="Times New Roman" w:hAnsi="Times New Roman"/>
                <w:sz w:val="24"/>
                <w:szCs w:val="24"/>
              </w:rPr>
              <w:t>x</w:t>
            </w:r>
          </w:p>
        </w:tc>
      </w:tr>
      <w:tr w:rsidR="006C1249" w:rsidRPr="00520DE8" w:rsidTr="006C1249">
        <w:trPr>
          <w:trHeight w:val="568"/>
        </w:trPr>
        <w:tc>
          <w:tcPr>
            <w:tcW w:w="704" w:type="dxa"/>
            <w:tcBorders>
              <w:top w:val="single" w:sz="4" w:space="0" w:color="auto"/>
              <w:left w:val="single" w:sz="4" w:space="0" w:color="auto"/>
              <w:bottom w:val="single" w:sz="4" w:space="0" w:color="auto"/>
              <w:right w:val="single" w:sz="4" w:space="0" w:color="auto"/>
            </w:tcBorders>
          </w:tcPr>
          <w:p w:rsidR="006C1249" w:rsidRPr="00520DE8" w:rsidRDefault="006C1249"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6C1249" w:rsidRPr="00520DE8" w:rsidRDefault="006C1249" w:rsidP="00E7204D">
            <w:pPr>
              <w:spacing w:after="0" w:line="240" w:lineRule="auto"/>
              <w:jc w:val="both"/>
              <w:rPr>
                <w:rFonts w:ascii="Times New Roman" w:eastAsia="Times New Roman" w:hAnsi="Times New Roman"/>
                <w:b/>
                <w:sz w:val="24"/>
                <w:szCs w:val="24"/>
              </w:rPr>
            </w:pPr>
            <w:r w:rsidRPr="00520DE8">
              <w:rPr>
                <w:rFonts w:ascii="Times New Roman" w:hAnsi="Times New Roman"/>
                <w:sz w:val="24"/>
                <w:szCs w:val="24"/>
              </w:rPr>
              <w:t>Phê duyệt kế hoạch khuyến nông địa phương</w:t>
            </w:r>
          </w:p>
        </w:tc>
        <w:tc>
          <w:tcPr>
            <w:tcW w:w="1701" w:type="dxa"/>
            <w:tcBorders>
              <w:top w:val="single" w:sz="4" w:space="0" w:color="auto"/>
              <w:left w:val="single" w:sz="4" w:space="0" w:color="auto"/>
              <w:bottom w:val="single" w:sz="4" w:space="0" w:color="auto"/>
              <w:right w:val="single" w:sz="4" w:space="0" w:color="auto"/>
            </w:tcBorders>
          </w:tcPr>
          <w:p w:rsidR="006C1249" w:rsidRPr="00520DE8" w:rsidRDefault="006C1249" w:rsidP="006C1249">
            <w:pPr>
              <w:spacing w:after="0" w:line="240" w:lineRule="auto"/>
              <w:jc w:val="both"/>
              <w:rPr>
                <w:rFonts w:ascii="Times New Roman" w:eastAsia="Times New Roman" w:hAnsi="Times New Roman"/>
                <w:b/>
                <w:sz w:val="24"/>
                <w:szCs w:val="24"/>
              </w:rPr>
            </w:pPr>
            <w:r w:rsidRPr="00520DE8">
              <w:rPr>
                <w:rFonts w:ascii="Times New Roman" w:hAnsi="Times New Roman"/>
                <w:sz w:val="24"/>
                <w:szCs w:val="24"/>
              </w:rPr>
              <w:t>60 ngày làm việc</w:t>
            </w:r>
          </w:p>
        </w:tc>
        <w:tc>
          <w:tcPr>
            <w:tcW w:w="1278" w:type="dxa"/>
            <w:tcBorders>
              <w:top w:val="single" w:sz="4" w:space="0" w:color="auto"/>
              <w:left w:val="single" w:sz="4" w:space="0" w:color="auto"/>
              <w:bottom w:val="single" w:sz="4" w:space="0" w:color="auto"/>
              <w:right w:val="single" w:sz="4" w:space="0" w:color="auto"/>
            </w:tcBorders>
          </w:tcPr>
          <w:p w:rsidR="006C1249" w:rsidRPr="00520DE8" w:rsidRDefault="006C1249" w:rsidP="003E6F48">
            <w:pPr>
              <w:spacing w:before="120" w:after="0" w:line="240" w:lineRule="auto"/>
              <w:jc w:val="both"/>
              <w:rPr>
                <w:rFonts w:ascii="Times New Roman" w:eastAsia="Times New Roman" w:hAnsi="Times New Roman"/>
                <w:sz w:val="24"/>
                <w:szCs w:val="24"/>
              </w:rPr>
            </w:pPr>
            <w:r w:rsidRPr="00520DE8">
              <w:rPr>
                <w:rFonts w:ascii="Times New Roman" w:hAnsi="Times New Roman"/>
                <w:sz w:val="24"/>
                <w:szCs w:val="24"/>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6C1249" w:rsidRPr="00520DE8" w:rsidRDefault="006C1249" w:rsidP="003E6F48">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Không</w:t>
            </w:r>
          </w:p>
        </w:tc>
        <w:tc>
          <w:tcPr>
            <w:tcW w:w="2128" w:type="dxa"/>
            <w:tcBorders>
              <w:top w:val="single" w:sz="4" w:space="0" w:color="auto"/>
              <w:left w:val="single" w:sz="4" w:space="0" w:color="auto"/>
              <w:bottom w:val="single" w:sz="4" w:space="0" w:color="auto"/>
              <w:right w:val="single" w:sz="4" w:space="0" w:color="auto"/>
            </w:tcBorders>
            <w:vAlign w:val="center"/>
          </w:tcPr>
          <w:p w:rsidR="006C1249" w:rsidRPr="00520DE8" w:rsidRDefault="006C1249" w:rsidP="005512B3">
            <w:pPr>
              <w:spacing w:after="0" w:line="240" w:lineRule="auto"/>
              <w:jc w:val="both"/>
              <w:rPr>
                <w:rFonts w:ascii="Times New Roman" w:eastAsia="Times New Roman" w:hAnsi="Times New Roman"/>
                <w:b/>
                <w:sz w:val="24"/>
                <w:szCs w:val="24"/>
              </w:rPr>
            </w:pPr>
            <w:r w:rsidRPr="00520DE8">
              <w:rPr>
                <w:rFonts w:ascii="Times New Roman" w:hAnsi="Times New Roman"/>
                <w:sz w:val="24"/>
                <w:szCs w:val="24"/>
              </w:rPr>
              <w:t>Nghị định 83/2018/NĐ-CP ngày 24/5/2018</w:t>
            </w:r>
          </w:p>
        </w:tc>
        <w:tc>
          <w:tcPr>
            <w:tcW w:w="853" w:type="dxa"/>
            <w:tcBorders>
              <w:top w:val="single" w:sz="4" w:space="0" w:color="auto"/>
              <w:left w:val="single" w:sz="4" w:space="0" w:color="auto"/>
              <w:bottom w:val="single" w:sz="4" w:space="0" w:color="auto"/>
              <w:right w:val="single" w:sz="4" w:space="0" w:color="auto"/>
            </w:tcBorders>
          </w:tcPr>
          <w:p w:rsidR="006C1249" w:rsidRPr="00520DE8" w:rsidRDefault="006C1249" w:rsidP="00E7204D">
            <w:pPr>
              <w:spacing w:after="0" w:line="240" w:lineRule="auto"/>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tcPr>
          <w:p w:rsidR="006C1249" w:rsidRPr="00520DE8" w:rsidRDefault="006C1249" w:rsidP="00E7204D">
            <w:pPr>
              <w:spacing w:after="0" w:line="240" w:lineRule="auto"/>
              <w:jc w:val="center"/>
              <w:rPr>
                <w:rFonts w:ascii="Times New Roman" w:hAnsi="Times New Roman"/>
                <w:sz w:val="24"/>
                <w:szCs w:val="24"/>
              </w:rPr>
            </w:pPr>
            <w:r w:rsidRPr="00520DE8">
              <w:rPr>
                <w:rFonts w:ascii="Times New Roman" w:hAnsi="Times New Roman"/>
                <w:sz w:val="24"/>
                <w:szCs w:val="24"/>
              </w:rPr>
              <w:t>x</w:t>
            </w:r>
          </w:p>
        </w:tc>
      </w:tr>
      <w:tr w:rsidR="00520DE8" w:rsidRPr="00520DE8" w:rsidTr="00E85511">
        <w:trPr>
          <w:trHeight w:val="568"/>
        </w:trPr>
        <w:tc>
          <w:tcPr>
            <w:tcW w:w="704" w:type="dxa"/>
            <w:tcBorders>
              <w:top w:val="single" w:sz="4" w:space="0" w:color="auto"/>
              <w:left w:val="single" w:sz="4" w:space="0" w:color="auto"/>
              <w:bottom w:val="single" w:sz="4" w:space="0" w:color="auto"/>
              <w:right w:val="single" w:sz="4" w:space="0" w:color="auto"/>
            </w:tcBorders>
            <w:vAlign w:val="center"/>
          </w:tcPr>
          <w:p w:rsidR="00DF1892" w:rsidRPr="00520DE8" w:rsidRDefault="00DF1892" w:rsidP="00E7204D">
            <w:pPr>
              <w:spacing w:before="40" w:after="40"/>
              <w:jc w:val="center"/>
              <w:rPr>
                <w:rFonts w:ascii="Times New Roman" w:eastAsia="Times New Roman" w:hAnsi="Times New Roman"/>
                <w:b/>
                <w:sz w:val="24"/>
                <w:szCs w:val="24"/>
              </w:rPr>
            </w:pPr>
            <w:r w:rsidRPr="00520DE8">
              <w:rPr>
                <w:rFonts w:ascii="Times New Roman" w:eastAsia="Times New Roman" w:hAnsi="Times New Roman"/>
                <w:b/>
                <w:sz w:val="24"/>
                <w:szCs w:val="24"/>
              </w:rPr>
              <w:t>XIV</w:t>
            </w:r>
          </w:p>
        </w:tc>
        <w:tc>
          <w:tcPr>
            <w:tcW w:w="10353" w:type="dxa"/>
            <w:gridSpan w:val="7"/>
            <w:tcBorders>
              <w:top w:val="single" w:sz="4" w:space="0" w:color="auto"/>
              <w:left w:val="single" w:sz="4" w:space="0" w:color="auto"/>
              <w:bottom w:val="single" w:sz="4" w:space="0" w:color="auto"/>
              <w:right w:val="single" w:sz="4" w:space="0" w:color="auto"/>
            </w:tcBorders>
            <w:vAlign w:val="center"/>
          </w:tcPr>
          <w:p w:rsidR="00DF1892" w:rsidRPr="00520DE8" w:rsidRDefault="00DF1892" w:rsidP="00B856A3">
            <w:pPr>
              <w:spacing w:before="40" w:after="40" w:line="240" w:lineRule="auto"/>
              <w:rPr>
                <w:rFonts w:ascii="Times New Roman" w:eastAsia="Times New Roman" w:hAnsi="Times New Roman"/>
                <w:b/>
                <w:sz w:val="24"/>
                <w:szCs w:val="24"/>
              </w:rPr>
            </w:pPr>
            <w:r w:rsidRPr="00520DE8">
              <w:rPr>
                <w:rFonts w:ascii="Times New Roman" w:eastAsia="Times New Roman" w:hAnsi="Times New Roman"/>
                <w:b/>
                <w:sz w:val="24"/>
                <w:szCs w:val="24"/>
              </w:rPr>
              <w:t>Lĩnh vực Khoa học công nghệ và môi trường (01 thủ tục)</w:t>
            </w:r>
          </w:p>
        </w:tc>
      </w:tr>
      <w:tr w:rsidR="006C1249" w:rsidRPr="00520DE8" w:rsidTr="00E850AD">
        <w:trPr>
          <w:trHeight w:val="568"/>
        </w:trPr>
        <w:tc>
          <w:tcPr>
            <w:tcW w:w="704" w:type="dxa"/>
            <w:tcBorders>
              <w:top w:val="single" w:sz="4" w:space="0" w:color="auto"/>
              <w:left w:val="single" w:sz="4" w:space="0" w:color="auto"/>
              <w:bottom w:val="single" w:sz="4" w:space="0" w:color="auto"/>
              <w:right w:val="single" w:sz="4" w:space="0" w:color="auto"/>
            </w:tcBorders>
          </w:tcPr>
          <w:p w:rsidR="006C1249" w:rsidRPr="00520DE8" w:rsidRDefault="006C1249"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vAlign w:val="center"/>
          </w:tcPr>
          <w:p w:rsidR="006C1249" w:rsidRPr="00520DE8" w:rsidRDefault="006C1249" w:rsidP="00AF5C10">
            <w:pPr>
              <w:spacing w:after="0" w:line="240" w:lineRule="auto"/>
              <w:jc w:val="both"/>
              <w:rPr>
                <w:rFonts w:ascii="Times New Roman" w:eastAsia="Times New Roman" w:hAnsi="Times New Roman"/>
                <w:sz w:val="24"/>
                <w:szCs w:val="24"/>
              </w:rPr>
            </w:pPr>
            <w:r w:rsidRPr="00520DE8">
              <w:rPr>
                <w:rFonts w:ascii="Times New Roman" w:hAnsi="Times New Roman"/>
                <w:sz w:val="24"/>
                <w:szCs w:val="24"/>
              </w:rPr>
              <w:t xml:space="preserve">Đăng ký công bố hợp quy đối với các sản phẩm, hàng hóa sản xuất trong nước được quản lý bởi các quy </w:t>
            </w:r>
            <w:r w:rsidRPr="00520DE8">
              <w:rPr>
                <w:rFonts w:ascii="Times New Roman" w:hAnsi="Times New Roman"/>
                <w:sz w:val="24"/>
                <w:szCs w:val="24"/>
              </w:rPr>
              <w:lastRenderedPageBreak/>
              <w:t>chuẩn kỹ thuật quốc gia do Bộ Nông nghiệp và Phát triển nông thôn ban hành.</w:t>
            </w:r>
          </w:p>
        </w:tc>
        <w:tc>
          <w:tcPr>
            <w:tcW w:w="1701" w:type="dxa"/>
            <w:tcBorders>
              <w:top w:val="single" w:sz="4" w:space="0" w:color="auto"/>
              <w:left w:val="single" w:sz="4" w:space="0" w:color="auto"/>
              <w:bottom w:val="single" w:sz="4" w:space="0" w:color="auto"/>
              <w:right w:val="single" w:sz="4" w:space="0" w:color="auto"/>
            </w:tcBorders>
            <w:vAlign w:val="center"/>
          </w:tcPr>
          <w:p w:rsidR="006C1249" w:rsidRPr="00520DE8" w:rsidRDefault="006C1249" w:rsidP="00B73DC6">
            <w:pPr>
              <w:spacing w:after="0" w:line="240" w:lineRule="auto"/>
              <w:jc w:val="both"/>
              <w:rPr>
                <w:rFonts w:ascii="Times New Roman" w:hAnsi="Times New Roman"/>
                <w:sz w:val="24"/>
                <w:szCs w:val="24"/>
              </w:rPr>
            </w:pPr>
            <w:r w:rsidRPr="00520DE8">
              <w:rPr>
                <w:rFonts w:ascii="Times New Roman" w:hAnsi="Times New Roman"/>
                <w:sz w:val="24"/>
                <w:szCs w:val="24"/>
              </w:rPr>
              <w:lastRenderedPageBreak/>
              <w:t xml:space="preserve">Trong thời hạn 05 (năm) ngày làm việc kể từ ngày nhận được hồ sơ đăng ký công bố hợp quy, </w:t>
            </w:r>
            <w:r w:rsidRPr="00520DE8">
              <w:rPr>
                <w:rFonts w:ascii="Times New Roman" w:hAnsi="Times New Roman"/>
                <w:sz w:val="24"/>
                <w:szCs w:val="24"/>
              </w:rPr>
              <w:lastRenderedPageBreak/>
              <w:t>Cơ quan quản lý có thẩm quyền phải tổ chức kiểm tra tính hợp lệ của hồ sơ đăng ký công bố hợp quy để xử lý như sau:</w:t>
            </w:r>
          </w:p>
          <w:p w:rsidR="006C1249" w:rsidRPr="00520DE8" w:rsidRDefault="006C1249" w:rsidP="00B73DC6">
            <w:pPr>
              <w:spacing w:after="0" w:line="240" w:lineRule="auto"/>
              <w:jc w:val="both"/>
              <w:rPr>
                <w:rFonts w:ascii="Times New Roman" w:hAnsi="Times New Roman"/>
                <w:sz w:val="24"/>
                <w:szCs w:val="24"/>
              </w:rPr>
            </w:pPr>
            <w:r w:rsidRPr="00520DE8">
              <w:rPr>
                <w:rFonts w:ascii="Times New Roman" w:hAnsi="Times New Roman"/>
                <w:sz w:val="24"/>
                <w:szCs w:val="24"/>
              </w:rPr>
              <w:t>+ Trường hợp hồ sơ đăng ký công bố hợp quy đầy đủ và hợp lệ, Cơ quan quản lý có thẩm quyền ban hành Thông báo tiếp nhận hồ sơ đăng ký công bố hợp quy cho tổ chức, cá nhân công bố hợp quy.</w:t>
            </w:r>
          </w:p>
          <w:p w:rsidR="006C1249" w:rsidRPr="00520DE8" w:rsidRDefault="006C1249" w:rsidP="00B73DC6">
            <w:pPr>
              <w:spacing w:after="0" w:line="240" w:lineRule="auto"/>
              <w:jc w:val="both"/>
              <w:rPr>
                <w:rFonts w:ascii="Times New Roman" w:hAnsi="Times New Roman"/>
                <w:sz w:val="24"/>
                <w:szCs w:val="24"/>
              </w:rPr>
            </w:pPr>
            <w:r w:rsidRPr="00520DE8">
              <w:rPr>
                <w:rFonts w:ascii="Times New Roman" w:hAnsi="Times New Roman"/>
                <w:sz w:val="24"/>
                <w:szCs w:val="24"/>
              </w:rPr>
              <w:t>+ Trường hợp hồ sơ đăng ký công bố hợp quy đầy đủ nhưng không hợp lệ, Cơ quan quản lý có thẩm quyền thông báo bằng văn bản cho tổ chức, cá nhân công bố hợp quy về lý do không tiếp nhận hồ sơ.</w:t>
            </w:r>
          </w:p>
          <w:p w:rsidR="006C1249" w:rsidRPr="00520DE8" w:rsidRDefault="006C1249" w:rsidP="00B73DC6">
            <w:pPr>
              <w:spacing w:after="0" w:line="240" w:lineRule="auto"/>
              <w:jc w:val="both"/>
              <w:rPr>
                <w:rFonts w:ascii="Times New Roman" w:hAnsi="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6C1249" w:rsidRPr="00520DE8" w:rsidRDefault="006C1249" w:rsidP="003E6F48">
            <w:pPr>
              <w:spacing w:before="120" w:after="0" w:line="240" w:lineRule="auto"/>
              <w:jc w:val="both"/>
              <w:rPr>
                <w:rFonts w:ascii="Times New Roman" w:eastAsia="Times New Roman" w:hAnsi="Times New Roman"/>
                <w:sz w:val="24"/>
                <w:szCs w:val="24"/>
              </w:rPr>
            </w:pPr>
            <w:r w:rsidRPr="00520DE8">
              <w:rPr>
                <w:rFonts w:ascii="Times New Roman" w:hAnsi="Times New Roman"/>
                <w:sz w:val="24"/>
                <w:szCs w:val="24"/>
              </w:rPr>
              <w:lastRenderedPageBreak/>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6C1249" w:rsidRPr="00520DE8" w:rsidRDefault="006C1249" w:rsidP="006C1249">
            <w:pPr>
              <w:jc w:val="center"/>
              <w:rPr>
                <w:rFonts w:ascii="Times New Roman" w:hAnsi="Times New Roman"/>
                <w:sz w:val="24"/>
                <w:szCs w:val="24"/>
              </w:rPr>
            </w:pPr>
            <w:r w:rsidRPr="00520DE8">
              <w:rPr>
                <w:rFonts w:ascii="Times New Roman" w:hAnsi="Times New Roman"/>
                <w:sz w:val="24"/>
                <w:szCs w:val="24"/>
              </w:rPr>
              <w:t>150.000 đ</w:t>
            </w:r>
          </w:p>
        </w:tc>
        <w:tc>
          <w:tcPr>
            <w:tcW w:w="2128" w:type="dxa"/>
            <w:tcBorders>
              <w:top w:val="single" w:sz="4" w:space="0" w:color="auto"/>
              <w:left w:val="single" w:sz="4" w:space="0" w:color="auto"/>
              <w:bottom w:val="single" w:sz="4" w:space="0" w:color="auto"/>
              <w:right w:val="single" w:sz="4" w:space="0" w:color="auto"/>
            </w:tcBorders>
            <w:vAlign w:val="center"/>
          </w:tcPr>
          <w:p w:rsidR="006C1249" w:rsidRPr="00520DE8" w:rsidRDefault="006C1249" w:rsidP="00B73DC6">
            <w:pPr>
              <w:spacing w:after="0" w:line="240" w:lineRule="auto"/>
              <w:jc w:val="both"/>
              <w:rPr>
                <w:rFonts w:ascii="Times New Roman" w:hAnsi="Times New Roman"/>
                <w:sz w:val="24"/>
                <w:szCs w:val="24"/>
                <w:lang w:val="nl-NL"/>
              </w:rPr>
            </w:pPr>
            <w:r w:rsidRPr="00520DE8">
              <w:rPr>
                <w:rFonts w:ascii="Times New Roman" w:hAnsi="Times New Roman"/>
                <w:sz w:val="24"/>
                <w:szCs w:val="24"/>
                <w:lang w:val="nl-NL"/>
              </w:rPr>
              <w:t>- Luật Chất lượng sản phẩ</w:t>
            </w:r>
            <w:r w:rsidR="00CB1DCB">
              <w:rPr>
                <w:rFonts w:ascii="Times New Roman" w:hAnsi="Times New Roman"/>
                <w:sz w:val="24"/>
                <w:szCs w:val="24"/>
                <w:lang w:val="nl-NL"/>
              </w:rPr>
              <w:t>m, hàng hóa n</w:t>
            </w:r>
            <w:r w:rsidRPr="00520DE8">
              <w:rPr>
                <w:rFonts w:ascii="Times New Roman" w:hAnsi="Times New Roman"/>
                <w:sz w:val="24"/>
                <w:szCs w:val="24"/>
                <w:lang w:val="nl-NL"/>
              </w:rPr>
              <w:t>ăm 2007.</w:t>
            </w:r>
          </w:p>
          <w:p w:rsidR="006C1249" w:rsidRPr="00520DE8" w:rsidRDefault="006C1249" w:rsidP="00B73DC6">
            <w:pPr>
              <w:spacing w:after="0" w:line="240" w:lineRule="auto"/>
              <w:jc w:val="both"/>
              <w:rPr>
                <w:rFonts w:ascii="Times New Roman" w:hAnsi="Times New Roman"/>
                <w:sz w:val="24"/>
                <w:szCs w:val="24"/>
                <w:lang w:val="nl-NL"/>
              </w:rPr>
            </w:pPr>
            <w:r w:rsidRPr="00520DE8">
              <w:rPr>
                <w:rFonts w:ascii="Times New Roman" w:hAnsi="Times New Roman"/>
                <w:sz w:val="24"/>
                <w:szCs w:val="24"/>
                <w:lang w:val="nl-NL"/>
              </w:rPr>
              <w:t>- Luật Tiêu chuẩn và Quy chuẩn kỹ thuật năm 2006.</w:t>
            </w:r>
          </w:p>
          <w:p w:rsidR="006C1249" w:rsidRPr="00520DE8" w:rsidRDefault="006C1249" w:rsidP="00B73DC6">
            <w:pPr>
              <w:spacing w:after="0" w:line="240" w:lineRule="auto"/>
              <w:jc w:val="both"/>
              <w:rPr>
                <w:rFonts w:ascii="Times New Roman" w:hAnsi="Times New Roman"/>
                <w:sz w:val="24"/>
                <w:szCs w:val="24"/>
                <w:lang w:val="nl-NL"/>
              </w:rPr>
            </w:pPr>
            <w:r w:rsidRPr="00520DE8">
              <w:rPr>
                <w:rFonts w:ascii="Times New Roman" w:hAnsi="Times New Roman"/>
                <w:sz w:val="24"/>
                <w:szCs w:val="24"/>
                <w:lang w:val="nl-NL"/>
              </w:rPr>
              <w:t xml:space="preserve">- Nghị định số </w:t>
            </w:r>
            <w:r w:rsidRPr="00520DE8">
              <w:rPr>
                <w:rFonts w:ascii="Times New Roman" w:hAnsi="Times New Roman"/>
                <w:sz w:val="24"/>
                <w:szCs w:val="24"/>
                <w:lang w:val="nl-NL"/>
              </w:rPr>
              <w:lastRenderedPageBreak/>
              <w:t>127/2007/NĐ-CP ngày 01</w:t>
            </w:r>
            <w:r w:rsidR="001F56BA">
              <w:rPr>
                <w:rFonts w:ascii="Times New Roman" w:hAnsi="Times New Roman"/>
                <w:sz w:val="24"/>
                <w:szCs w:val="24"/>
                <w:lang w:val="nl-NL"/>
              </w:rPr>
              <w:t>/</w:t>
            </w:r>
            <w:r w:rsidRPr="00520DE8">
              <w:rPr>
                <w:rFonts w:ascii="Times New Roman" w:hAnsi="Times New Roman"/>
                <w:sz w:val="24"/>
                <w:szCs w:val="24"/>
                <w:lang w:val="nl-NL"/>
              </w:rPr>
              <w:t>8</w:t>
            </w:r>
            <w:r w:rsidR="001F56BA">
              <w:rPr>
                <w:rFonts w:ascii="Times New Roman" w:hAnsi="Times New Roman"/>
                <w:sz w:val="24"/>
                <w:szCs w:val="24"/>
                <w:lang w:val="nl-NL"/>
              </w:rPr>
              <w:t>/</w:t>
            </w:r>
            <w:r w:rsidRPr="00520DE8">
              <w:rPr>
                <w:rFonts w:ascii="Times New Roman" w:hAnsi="Times New Roman"/>
                <w:sz w:val="24"/>
                <w:szCs w:val="24"/>
                <w:lang w:val="nl-NL"/>
              </w:rPr>
              <w:t>2007 của Chính phủ quy định chi tiết thi hành một số điều của Luật Tiêu chuẩn và Quy chuẩn kỹ thuật</w:t>
            </w:r>
            <w:r w:rsidR="001F56BA">
              <w:rPr>
                <w:rFonts w:ascii="Times New Roman" w:hAnsi="Times New Roman"/>
                <w:sz w:val="24"/>
                <w:szCs w:val="24"/>
                <w:lang w:val="nl-NL"/>
              </w:rPr>
              <w:t>;</w:t>
            </w:r>
          </w:p>
          <w:p w:rsidR="006C1249" w:rsidRPr="00520DE8" w:rsidRDefault="006C1249" w:rsidP="00B73DC6">
            <w:pPr>
              <w:spacing w:after="0" w:line="240" w:lineRule="auto"/>
              <w:jc w:val="both"/>
              <w:rPr>
                <w:rFonts w:ascii="Times New Roman" w:hAnsi="Times New Roman"/>
                <w:sz w:val="24"/>
                <w:szCs w:val="24"/>
                <w:lang w:val="nl-NL"/>
              </w:rPr>
            </w:pPr>
            <w:r w:rsidRPr="00520DE8">
              <w:rPr>
                <w:rFonts w:ascii="Times New Roman" w:hAnsi="Times New Roman"/>
                <w:sz w:val="24"/>
                <w:szCs w:val="24"/>
                <w:lang w:val="nl-NL"/>
              </w:rPr>
              <w:t>- Nghị định số 132/2008/NĐ-CP ngày 31</w:t>
            </w:r>
            <w:r w:rsidR="001F56BA">
              <w:rPr>
                <w:rFonts w:ascii="Times New Roman" w:hAnsi="Times New Roman"/>
                <w:sz w:val="24"/>
                <w:szCs w:val="24"/>
                <w:lang w:val="nl-NL"/>
              </w:rPr>
              <w:t>/</w:t>
            </w:r>
            <w:r w:rsidRPr="00520DE8">
              <w:rPr>
                <w:rFonts w:ascii="Times New Roman" w:hAnsi="Times New Roman"/>
                <w:sz w:val="24"/>
                <w:szCs w:val="24"/>
                <w:lang w:val="nl-NL"/>
              </w:rPr>
              <w:t>12</w:t>
            </w:r>
            <w:r w:rsidR="001F56BA">
              <w:rPr>
                <w:rFonts w:ascii="Times New Roman" w:hAnsi="Times New Roman"/>
                <w:sz w:val="24"/>
                <w:szCs w:val="24"/>
                <w:lang w:val="nl-NL"/>
              </w:rPr>
              <w:t>/</w:t>
            </w:r>
            <w:r w:rsidRPr="00520DE8">
              <w:rPr>
                <w:rFonts w:ascii="Times New Roman" w:hAnsi="Times New Roman"/>
                <w:sz w:val="24"/>
                <w:szCs w:val="24"/>
                <w:lang w:val="nl-NL"/>
              </w:rPr>
              <w:t>2008 của Chính phủ quy định chi tiết thi hành một số điều của Luật Chất lượng sản phẩm, hàng hóa.</w:t>
            </w:r>
          </w:p>
          <w:p w:rsidR="006C1249" w:rsidRPr="00520DE8" w:rsidRDefault="006C1249" w:rsidP="00B73DC6">
            <w:pPr>
              <w:spacing w:after="0" w:line="240" w:lineRule="auto"/>
              <w:jc w:val="both"/>
              <w:rPr>
                <w:rFonts w:ascii="Times New Roman" w:hAnsi="Times New Roman"/>
                <w:sz w:val="24"/>
                <w:szCs w:val="24"/>
                <w:lang w:val="nl-NL"/>
              </w:rPr>
            </w:pPr>
            <w:r w:rsidRPr="00520DE8">
              <w:rPr>
                <w:rFonts w:ascii="Times New Roman" w:hAnsi="Times New Roman"/>
                <w:sz w:val="24"/>
                <w:szCs w:val="24"/>
                <w:lang w:val="nl-NL"/>
              </w:rPr>
              <w:t>- Nghị định số 74/2018/NĐ-CP ngày 15</w:t>
            </w:r>
            <w:r w:rsidR="001F56BA">
              <w:rPr>
                <w:rFonts w:ascii="Times New Roman" w:hAnsi="Times New Roman"/>
                <w:sz w:val="24"/>
                <w:szCs w:val="24"/>
                <w:lang w:val="nl-NL"/>
              </w:rPr>
              <w:t>/</w:t>
            </w:r>
            <w:r w:rsidRPr="00520DE8">
              <w:rPr>
                <w:rFonts w:ascii="Times New Roman" w:hAnsi="Times New Roman"/>
                <w:sz w:val="24"/>
                <w:szCs w:val="24"/>
                <w:lang w:val="nl-NL"/>
              </w:rPr>
              <w:t>5</w:t>
            </w:r>
            <w:r w:rsidR="001F56BA">
              <w:rPr>
                <w:rFonts w:ascii="Times New Roman" w:hAnsi="Times New Roman"/>
                <w:sz w:val="24"/>
                <w:szCs w:val="24"/>
                <w:lang w:val="nl-NL"/>
              </w:rPr>
              <w:t>/</w:t>
            </w:r>
            <w:r w:rsidRPr="00520DE8">
              <w:rPr>
                <w:rFonts w:ascii="Times New Roman" w:hAnsi="Times New Roman"/>
                <w:sz w:val="24"/>
                <w:szCs w:val="24"/>
                <w:lang w:val="nl-NL"/>
              </w:rPr>
              <w:t xml:space="preserve">2018 sửa đổi, bổ sung một số điều của </w:t>
            </w:r>
            <w:r w:rsidR="001F56BA" w:rsidRPr="00520DE8">
              <w:rPr>
                <w:rFonts w:ascii="Times New Roman" w:hAnsi="Times New Roman"/>
                <w:sz w:val="24"/>
                <w:szCs w:val="24"/>
                <w:lang w:val="nl-NL"/>
              </w:rPr>
              <w:t>Nghị định số 132/2008/NĐ-CP</w:t>
            </w:r>
            <w:r w:rsidRPr="00520DE8">
              <w:rPr>
                <w:rFonts w:ascii="Times New Roman" w:hAnsi="Times New Roman"/>
                <w:sz w:val="24"/>
                <w:szCs w:val="24"/>
                <w:lang w:val="nl-NL"/>
              </w:rPr>
              <w:t>.</w:t>
            </w:r>
          </w:p>
          <w:p w:rsidR="006C1249" w:rsidRPr="00520DE8" w:rsidRDefault="006C1249" w:rsidP="00B73DC6">
            <w:pPr>
              <w:spacing w:after="0" w:line="240" w:lineRule="auto"/>
              <w:jc w:val="both"/>
              <w:rPr>
                <w:rFonts w:ascii="Times New Roman" w:hAnsi="Times New Roman"/>
                <w:sz w:val="24"/>
                <w:szCs w:val="24"/>
                <w:lang w:val="nl-NL"/>
              </w:rPr>
            </w:pPr>
            <w:r w:rsidRPr="00520DE8">
              <w:rPr>
                <w:rFonts w:ascii="Times New Roman" w:hAnsi="Times New Roman"/>
                <w:sz w:val="24"/>
                <w:szCs w:val="24"/>
                <w:lang w:val="nl-NL"/>
              </w:rPr>
              <w:t>- Thông tư số 28/2012/TT-BKHCN ngày</w:t>
            </w:r>
            <w:r w:rsidR="001F56BA">
              <w:rPr>
                <w:rFonts w:ascii="Times New Roman" w:hAnsi="Times New Roman"/>
                <w:sz w:val="24"/>
                <w:szCs w:val="24"/>
                <w:lang w:val="nl-NL"/>
              </w:rPr>
              <w:t xml:space="preserve"> 12/</w:t>
            </w:r>
            <w:r w:rsidRPr="00520DE8">
              <w:rPr>
                <w:rFonts w:ascii="Times New Roman" w:hAnsi="Times New Roman"/>
                <w:sz w:val="24"/>
                <w:szCs w:val="24"/>
                <w:lang w:val="nl-NL"/>
              </w:rPr>
              <w:t>12</w:t>
            </w:r>
            <w:r w:rsidR="001F56BA">
              <w:rPr>
                <w:rFonts w:ascii="Times New Roman" w:hAnsi="Times New Roman"/>
                <w:sz w:val="24"/>
                <w:szCs w:val="24"/>
                <w:lang w:val="nl-NL"/>
              </w:rPr>
              <w:t>/</w:t>
            </w:r>
            <w:r w:rsidRPr="00520DE8">
              <w:rPr>
                <w:rFonts w:ascii="Times New Roman" w:hAnsi="Times New Roman"/>
                <w:sz w:val="24"/>
                <w:szCs w:val="24"/>
                <w:lang w:val="nl-NL"/>
              </w:rPr>
              <w:t>2012 của Bộ trưởng Bộ Khoa học và Công nghệ quy định về công bố hợp chuẩn, công bố hợp quy và phương thức đánh giá sự phù hợp với tiêu chuẩn, quy chuẩn kỹ thuật.</w:t>
            </w:r>
          </w:p>
          <w:p w:rsidR="006C1249" w:rsidRPr="00520DE8" w:rsidRDefault="006C1249" w:rsidP="00B73DC6">
            <w:pPr>
              <w:spacing w:after="0" w:line="240" w:lineRule="auto"/>
              <w:jc w:val="both"/>
              <w:rPr>
                <w:rFonts w:ascii="Times New Roman" w:hAnsi="Times New Roman"/>
                <w:sz w:val="24"/>
                <w:szCs w:val="24"/>
                <w:lang w:val="nl-NL"/>
              </w:rPr>
            </w:pPr>
            <w:r w:rsidRPr="00520DE8">
              <w:rPr>
                <w:rFonts w:ascii="Times New Roman" w:hAnsi="Times New Roman"/>
                <w:sz w:val="24"/>
                <w:szCs w:val="24"/>
                <w:lang w:val="nl-NL"/>
              </w:rPr>
              <w:t xml:space="preserve">- Thông tư số 02/2017/TT-BKHCN ngày 31/3/2017 của Bộ trưởng Bộ Khoa học và Công nghệ sửa đổi, bổ sung một số điều của Thông tư số </w:t>
            </w:r>
            <w:r w:rsidRPr="00520DE8">
              <w:rPr>
                <w:rFonts w:ascii="Times New Roman" w:hAnsi="Times New Roman"/>
                <w:sz w:val="24"/>
                <w:szCs w:val="24"/>
                <w:lang w:val="nl-NL"/>
              </w:rPr>
              <w:lastRenderedPageBreak/>
              <w:t>28/2012/TT-BKHCN ngày 12/12/2012.</w:t>
            </w:r>
          </w:p>
          <w:p w:rsidR="006C1249" w:rsidRPr="00520DE8" w:rsidRDefault="006C1249" w:rsidP="00B73DC6">
            <w:pPr>
              <w:spacing w:after="0" w:line="240" w:lineRule="auto"/>
              <w:jc w:val="both"/>
              <w:rPr>
                <w:rFonts w:ascii="Times New Roman" w:hAnsi="Times New Roman"/>
                <w:sz w:val="24"/>
                <w:szCs w:val="24"/>
                <w:lang w:val="nl-NL"/>
              </w:rPr>
            </w:pPr>
            <w:r w:rsidRPr="00520DE8">
              <w:rPr>
                <w:rFonts w:ascii="Times New Roman" w:hAnsi="Times New Roman"/>
                <w:sz w:val="24"/>
                <w:szCs w:val="24"/>
                <w:lang w:val="nl-NL"/>
              </w:rPr>
              <w:t>- Thông tư số 183/2016/TT-BTC ngày 08/11/2016 của Bộ Tài chính quy định mức thu, chế độ thu, nộp, quản lý lệ phí cấp giấy đăng ký công bố hợp chuẩn, hợp quy.</w:t>
            </w:r>
          </w:p>
          <w:p w:rsidR="006C1249" w:rsidRPr="00520DE8" w:rsidRDefault="006C1249" w:rsidP="00BB000F">
            <w:pPr>
              <w:spacing w:after="0" w:line="240" w:lineRule="auto"/>
              <w:jc w:val="both"/>
              <w:rPr>
                <w:rFonts w:ascii="Times New Roman" w:hAnsi="Times New Roman"/>
                <w:sz w:val="24"/>
                <w:szCs w:val="24"/>
                <w:lang w:val="nl-NL"/>
              </w:rPr>
            </w:pPr>
            <w:r w:rsidRPr="00520DE8">
              <w:rPr>
                <w:rFonts w:ascii="Times New Roman" w:hAnsi="Times New Roman"/>
                <w:sz w:val="24"/>
                <w:szCs w:val="24"/>
                <w:lang w:val="nl-NL"/>
              </w:rPr>
              <w:t>- Thông tư số 06/2020/TT-BKHCN ngày 10/12/2020 của Bộ Khoa học, Công nghệ và Môi trường.</w:t>
            </w:r>
          </w:p>
        </w:tc>
        <w:tc>
          <w:tcPr>
            <w:tcW w:w="853" w:type="dxa"/>
            <w:tcBorders>
              <w:top w:val="single" w:sz="4" w:space="0" w:color="auto"/>
              <w:left w:val="single" w:sz="4" w:space="0" w:color="auto"/>
              <w:bottom w:val="single" w:sz="4" w:space="0" w:color="auto"/>
              <w:right w:val="single" w:sz="4" w:space="0" w:color="auto"/>
            </w:tcBorders>
            <w:vAlign w:val="center"/>
          </w:tcPr>
          <w:p w:rsidR="006C1249" w:rsidRPr="00520DE8" w:rsidRDefault="006C1249" w:rsidP="001E7D3C">
            <w:pPr>
              <w:spacing w:before="40" w:after="40" w:line="240" w:lineRule="auto"/>
              <w:jc w:val="center"/>
              <w:rPr>
                <w:rFonts w:ascii="Times New Roman" w:eastAsia="Times New Roman" w:hAnsi="Times New Roman"/>
                <w:b/>
                <w:sz w:val="24"/>
                <w:szCs w:val="24"/>
              </w:rPr>
            </w:pPr>
          </w:p>
        </w:tc>
        <w:tc>
          <w:tcPr>
            <w:tcW w:w="848" w:type="dxa"/>
            <w:tcBorders>
              <w:top w:val="single" w:sz="4" w:space="0" w:color="auto"/>
              <w:left w:val="single" w:sz="4" w:space="0" w:color="auto"/>
              <w:bottom w:val="single" w:sz="4" w:space="0" w:color="auto"/>
              <w:right w:val="single" w:sz="4" w:space="0" w:color="auto"/>
            </w:tcBorders>
            <w:vAlign w:val="center"/>
          </w:tcPr>
          <w:p w:rsidR="006C1249" w:rsidRPr="00520DE8" w:rsidRDefault="006C1249" w:rsidP="001E7D3C">
            <w:pPr>
              <w:spacing w:before="40" w:after="40" w:line="240" w:lineRule="auto"/>
              <w:jc w:val="center"/>
              <w:rPr>
                <w:rFonts w:ascii="Times New Roman" w:eastAsia="Times New Roman" w:hAnsi="Times New Roman"/>
                <w:b/>
                <w:sz w:val="24"/>
                <w:szCs w:val="24"/>
              </w:rPr>
            </w:pPr>
          </w:p>
        </w:tc>
      </w:tr>
      <w:tr w:rsidR="00520DE8" w:rsidRPr="00520DE8" w:rsidTr="00E85511">
        <w:trPr>
          <w:trHeight w:val="568"/>
        </w:trPr>
        <w:tc>
          <w:tcPr>
            <w:tcW w:w="704" w:type="dxa"/>
            <w:tcBorders>
              <w:top w:val="single" w:sz="4" w:space="0" w:color="auto"/>
              <w:left w:val="single" w:sz="4" w:space="0" w:color="auto"/>
              <w:bottom w:val="single" w:sz="4" w:space="0" w:color="auto"/>
              <w:right w:val="single" w:sz="4" w:space="0" w:color="auto"/>
            </w:tcBorders>
            <w:vAlign w:val="center"/>
          </w:tcPr>
          <w:p w:rsidR="00E7204D" w:rsidRPr="00520DE8" w:rsidRDefault="00E7204D" w:rsidP="00FD6F81">
            <w:pPr>
              <w:spacing w:before="40" w:after="40"/>
              <w:jc w:val="center"/>
              <w:rPr>
                <w:rFonts w:ascii="Times New Roman" w:eastAsia="Times New Roman" w:hAnsi="Times New Roman"/>
                <w:b/>
                <w:sz w:val="24"/>
                <w:szCs w:val="24"/>
              </w:rPr>
            </w:pPr>
            <w:r w:rsidRPr="00520DE8">
              <w:rPr>
                <w:rFonts w:ascii="Times New Roman" w:eastAsia="Times New Roman" w:hAnsi="Times New Roman"/>
                <w:b/>
                <w:sz w:val="24"/>
                <w:szCs w:val="24"/>
              </w:rPr>
              <w:lastRenderedPageBreak/>
              <w:t>XV</w:t>
            </w:r>
          </w:p>
        </w:tc>
        <w:tc>
          <w:tcPr>
            <w:tcW w:w="10353" w:type="dxa"/>
            <w:gridSpan w:val="7"/>
            <w:tcBorders>
              <w:top w:val="single" w:sz="4" w:space="0" w:color="auto"/>
              <w:left w:val="single" w:sz="4" w:space="0" w:color="auto"/>
              <w:bottom w:val="single" w:sz="4" w:space="0" w:color="auto"/>
              <w:right w:val="single" w:sz="4" w:space="0" w:color="auto"/>
            </w:tcBorders>
            <w:vAlign w:val="center"/>
          </w:tcPr>
          <w:p w:rsidR="00E7204D" w:rsidRPr="00520DE8" w:rsidRDefault="00E7204D" w:rsidP="00070399">
            <w:pPr>
              <w:spacing w:before="40" w:after="40" w:line="240" w:lineRule="auto"/>
              <w:rPr>
                <w:rFonts w:ascii="Times New Roman" w:eastAsia="Times New Roman" w:hAnsi="Times New Roman"/>
                <w:b/>
                <w:sz w:val="24"/>
                <w:szCs w:val="24"/>
              </w:rPr>
            </w:pPr>
            <w:r w:rsidRPr="00520DE8">
              <w:rPr>
                <w:rFonts w:ascii="Times New Roman" w:eastAsia="Times New Roman" w:hAnsi="Times New Roman"/>
                <w:b/>
                <w:sz w:val="24"/>
                <w:szCs w:val="24"/>
              </w:rPr>
              <w:t>Lĩnh vực Hoạt động xây dựng (02 thủ tục)</w:t>
            </w:r>
          </w:p>
        </w:tc>
      </w:tr>
      <w:tr w:rsidR="00E7204D"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E7204D" w:rsidRPr="00520DE8" w:rsidRDefault="00E7204D"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E7204D" w:rsidRPr="00520DE8" w:rsidRDefault="00E7204D" w:rsidP="00B52C46">
            <w:pPr>
              <w:spacing w:before="40" w:after="40" w:line="240" w:lineRule="auto"/>
              <w:jc w:val="both"/>
              <w:rPr>
                <w:rFonts w:ascii="Times New Roman" w:hAnsi="Times New Roman"/>
                <w:spacing w:val="-2"/>
                <w:sz w:val="24"/>
                <w:szCs w:val="24"/>
                <w:lang w:val="nl-NL"/>
              </w:rPr>
            </w:pPr>
            <w:r w:rsidRPr="00520DE8">
              <w:rPr>
                <w:rFonts w:ascii="Times New Roman" w:hAnsi="Times New Roman"/>
                <w:spacing w:val="-2"/>
                <w:sz w:val="24"/>
                <w:szCs w:val="24"/>
                <w:lang w:val="nl-NL"/>
              </w:rPr>
              <w:t>Thẩm định Báo cáo nghiên cứu khả thi đầu tư xây dựng/ điều chỉnh Báo cáo nghiên cứu khả thi đầu tư xây dựng</w:t>
            </w:r>
          </w:p>
        </w:tc>
        <w:tc>
          <w:tcPr>
            <w:tcW w:w="1701" w:type="dxa"/>
            <w:tcBorders>
              <w:top w:val="single" w:sz="4" w:space="0" w:color="auto"/>
              <w:left w:val="single" w:sz="4" w:space="0" w:color="auto"/>
              <w:bottom w:val="single" w:sz="4" w:space="0" w:color="auto"/>
              <w:right w:val="single" w:sz="4" w:space="0" w:color="auto"/>
            </w:tcBorders>
          </w:tcPr>
          <w:p w:rsidR="00E7204D" w:rsidRPr="00520DE8" w:rsidRDefault="00E7204D" w:rsidP="00B52C46">
            <w:pPr>
              <w:spacing w:before="40" w:after="40" w:line="240" w:lineRule="auto"/>
              <w:jc w:val="both"/>
              <w:rPr>
                <w:rFonts w:ascii="Times New Roman" w:hAnsi="Times New Roman"/>
                <w:spacing w:val="-2"/>
                <w:sz w:val="24"/>
                <w:szCs w:val="24"/>
                <w:lang w:val="nl-NL"/>
              </w:rPr>
            </w:pPr>
            <w:r w:rsidRPr="00520DE8">
              <w:rPr>
                <w:rFonts w:ascii="Times New Roman" w:hAnsi="Times New Roman"/>
                <w:spacing w:val="-2"/>
                <w:sz w:val="24"/>
                <w:szCs w:val="24"/>
                <w:lang w:val="nl-NL"/>
              </w:rPr>
              <w:t>Dự án nhóm A không quá 35 ngày, dự án nhóm B không quá 25 ngày, dự án nhóm C không quá 15 ngày kể từ ngày nhận đủ hồ sơ hợp lệ.</w:t>
            </w:r>
          </w:p>
        </w:tc>
        <w:tc>
          <w:tcPr>
            <w:tcW w:w="1278" w:type="dxa"/>
            <w:tcBorders>
              <w:top w:val="single" w:sz="4" w:space="0" w:color="auto"/>
              <w:left w:val="single" w:sz="4" w:space="0" w:color="auto"/>
              <w:bottom w:val="single" w:sz="4" w:space="0" w:color="auto"/>
              <w:right w:val="single" w:sz="4" w:space="0" w:color="auto"/>
            </w:tcBorders>
          </w:tcPr>
          <w:p w:rsidR="00E7204D" w:rsidRPr="00520DE8" w:rsidRDefault="00E7204D" w:rsidP="00313C0C">
            <w:pPr>
              <w:spacing w:before="40" w:after="40" w:line="240" w:lineRule="auto"/>
              <w:jc w:val="both"/>
              <w:rPr>
                <w:rFonts w:ascii="Times New Roman" w:hAnsi="Times New Roman"/>
                <w:spacing w:val="-2"/>
                <w:sz w:val="24"/>
                <w:szCs w:val="24"/>
                <w:lang w:val="nl-NL"/>
              </w:rPr>
            </w:pPr>
            <w:r w:rsidRPr="00520DE8">
              <w:rPr>
                <w:rFonts w:ascii="Times New Roman" w:hAnsi="Times New Roman"/>
                <w:spacing w:val="-2"/>
                <w:sz w:val="24"/>
                <w:szCs w:val="24"/>
                <w:lang w:val="nl-NL"/>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E7204D" w:rsidRPr="00520DE8" w:rsidRDefault="00E7204D" w:rsidP="00B52C46">
            <w:pPr>
              <w:spacing w:before="40" w:after="40" w:line="240" w:lineRule="auto"/>
              <w:jc w:val="both"/>
              <w:rPr>
                <w:rFonts w:ascii="Times New Roman" w:hAnsi="Times New Roman"/>
                <w:spacing w:val="-2"/>
                <w:sz w:val="24"/>
                <w:szCs w:val="24"/>
                <w:lang w:val="nl-NL"/>
              </w:rPr>
            </w:pPr>
            <w:r w:rsidRPr="00520DE8">
              <w:rPr>
                <w:rFonts w:ascii="Times New Roman" w:hAnsi="Times New Roman"/>
                <w:spacing w:val="-2"/>
                <w:sz w:val="24"/>
                <w:szCs w:val="24"/>
                <w:lang w:val="nl-NL"/>
              </w:rPr>
              <w:t xml:space="preserve">Theo quy định của Bộ Tài chính </w:t>
            </w:r>
          </w:p>
        </w:tc>
        <w:tc>
          <w:tcPr>
            <w:tcW w:w="2128" w:type="dxa"/>
            <w:tcBorders>
              <w:top w:val="single" w:sz="4" w:space="0" w:color="auto"/>
              <w:left w:val="single" w:sz="4" w:space="0" w:color="auto"/>
              <w:bottom w:val="single" w:sz="4" w:space="0" w:color="auto"/>
              <w:right w:val="single" w:sz="4" w:space="0" w:color="auto"/>
            </w:tcBorders>
          </w:tcPr>
          <w:p w:rsidR="00E7204D" w:rsidRPr="00520DE8" w:rsidRDefault="00E7204D" w:rsidP="00B52C46">
            <w:pPr>
              <w:spacing w:before="40" w:after="40" w:line="240" w:lineRule="auto"/>
              <w:jc w:val="both"/>
              <w:rPr>
                <w:rFonts w:ascii="Times New Roman" w:hAnsi="Times New Roman"/>
                <w:spacing w:val="-2"/>
                <w:sz w:val="24"/>
                <w:szCs w:val="24"/>
                <w:lang w:val="nl-NL"/>
              </w:rPr>
            </w:pPr>
            <w:r w:rsidRPr="00520DE8">
              <w:rPr>
                <w:rFonts w:ascii="Times New Roman" w:hAnsi="Times New Roman"/>
                <w:spacing w:val="-2"/>
                <w:sz w:val="24"/>
                <w:szCs w:val="24"/>
                <w:lang w:val="nl-NL"/>
              </w:rPr>
              <w:t>- Luật Xây dựng năm 2014;</w:t>
            </w:r>
          </w:p>
          <w:p w:rsidR="00E7204D" w:rsidRPr="00520DE8" w:rsidRDefault="00E7204D" w:rsidP="00B52C46">
            <w:pPr>
              <w:spacing w:before="40" w:after="40" w:line="240" w:lineRule="auto"/>
              <w:jc w:val="both"/>
              <w:rPr>
                <w:rFonts w:ascii="Times New Roman" w:hAnsi="Times New Roman"/>
                <w:spacing w:val="-2"/>
                <w:sz w:val="24"/>
                <w:szCs w:val="24"/>
                <w:lang w:val="nl-NL"/>
              </w:rPr>
            </w:pPr>
            <w:r w:rsidRPr="00520DE8">
              <w:rPr>
                <w:rFonts w:ascii="Times New Roman" w:hAnsi="Times New Roman"/>
                <w:spacing w:val="-2"/>
                <w:sz w:val="24"/>
                <w:szCs w:val="24"/>
                <w:lang w:val="nl-NL"/>
              </w:rPr>
              <w:t>- Luật sửa đổi, bổ sung một số điều của Luật Xây dựng năm 2020;</w:t>
            </w:r>
          </w:p>
          <w:p w:rsidR="00E7204D" w:rsidRPr="00520DE8" w:rsidRDefault="00E7204D" w:rsidP="00B52C46">
            <w:pPr>
              <w:spacing w:before="40" w:after="40" w:line="240" w:lineRule="auto"/>
              <w:jc w:val="both"/>
              <w:rPr>
                <w:rFonts w:ascii="Times New Roman" w:hAnsi="Times New Roman"/>
                <w:spacing w:val="-2"/>
                <w:sz w:val="24"/>
                <w:szCs w:val="24"/>
                <w:lang w:val="nl-NL"/>
              </w:rPr>
            </w:pPr>
            <w:r w:rsidRPr="00520DE8">
              <w:rPr>
                <w:rFonts w:ascii="Times New Roman" w:hAnsi="Times New Roman"/>
                <w:spacing w:val="-2"/>
                <w:sz w:val="24"/>
                <w:szCs w:val="24"/>
                <w:lang w:val="nl-NL"/>
              </w:rPr>
              <w:t>- Nghị định số 15/2021/NĐ-CP ngày 03/3/2021 của Chính phủ.</w:t>
            </w:r>
          </w:p>
        </w:tc>
        <w:tc>
          <w:tcPr>
            <w:tcW w:w="853" w:type="dxa"/>
            <w:tcBorders>
              <w:top w:val="single" w:sz="4" w:space="0" w:color="auto"/>
              <w:left w:val="single" w:sz="4" w:space="0" w:color="auto"/>
              <w:bottom w:val="single" w:sz="4" w:space="0" w:color="auto"/>
              <w:right w:val="single" w:sz="4" w:space="0" w:color="auto"/>
            </w:tcBorders>
          </w:tcPr>
          <w:p w:rsidR="00E7204D" w:rsidRPr="00520DE8" w:rsidRDefault="00E7204D" w:rsidP="003123F1">
            <w:pPr>
              <w:pStyle w:val="NoSpacing"/>
              <w:spacing w:before="120"/>
              <w:jc w:val="center"/>
              <w:rPr>
                <w:rFonts w:ascii="Times New Roman" w:hAnsi="Times New Roman"/>
                <w:sz w:val="26"/>
                <w:szCs w:val="26"/>
              </w:rPr>
            </w:pPr>
            <w:r w:rsidRPr="00520DE8">
              <w:rPr>
                <w:rFonts w:ascii="Times New Roman" w:hAnsi="Times New Roman"/>
                <w:sz w:val="26"/>
                <w:szCs w:val="26"/>
              </w:rPr>
              <w:t>x</w:t>
            </w:r>
          </w:p>
          <w:p w:rsidR="00E7204D" w:rsidRPr="00520DE8" w:rsidRDefault="00E7204D" w:rsidP="003123F1">
            <w:pPr>
              <w:pStyle w:val="NoSpacing"/>
              <w:spacing w:before="120"/>
              <w:jc w:val="center"/>
              <w:rPr>
                <w:rFonts w:ascii="Times New Roman" w:hAnsi="Times New Roman"/>
                <w:sz w:val="26"/>
                <w:szCs w:val="26"/>
              </w:rPr>
            </w:pPr>
          </w:p>
          <w:p w:rsidR="00E7204D" w:rsidRPr="00520DE8" w:rsidRDefault="00E7204D" w:rsidP="003123F1">
            <w:pPr>
              <w:pStyle w:val="NoSpacing"/>
              <w:spacing w:before="120"/>
              <w:jc w:val="center"/>
              <w:rPr>
                <w:rFonts w:ascii="Times New Roman" w:hAnsi="Times New Roman"/>
                <w:sz w:val="26"/>
                <w:szCs w:val="26"/>
              </w:rPr>
            </w:pPr>
          </w:p>
          <w:p w:rsidR="00E7204D" w:rsidRPr="00520DE8" w:rsidRDefault="00E7204D" w:rsidP="003123F1">
            <w:pPr>
              <w:pStyle w:val="NoSpacing"/>
              <w:spacing w:before="120"/>
              <w:jc w:val="center"/>
              <w:rPr>
                <w:rFonts w:ascii="Times New Roman" w:hAnsi="Times New Roman"/>
                <w:sz w:val="26"/>
                <w:szCs w:val="26"/>
              </w:rPr>
            </w:pPr>
          </w:p>
          <w:p w:rsidR="00E7204D" w:rsidRPr="00520DE8" w:rsidRDefault="00E7204D" w:rsidP="003123F1">
            <w:pPr>
              <w:pStyle w:val="NoSpacing"/>
              <w:spacing w:before="120"/>
              <w:jc w:val="center"/>
              <w:rPr>
                <w:rFonts w:ascii="Times New Roman" w:hAnsi="Times New Roman"/>
                <w:sz w:val="26"/>
                <w:szCs w:val="26"/>
              </w:rPr>
            </w:pPr>
          </w:p>
          <w:p w:rsidR="00E7204D" w:rsidRPr="00520DE8" w:rsidRDefault="00E7204D" w:rsidP="003123F1">
            <w:pPr>
              <w:pStyle w:val="NoSpacing"/>
              <w:spacing w:before="120"/>
              <w:jc w:val="center"/>
              <w:rPr>
                <w:rFonts w:ascii="Times New Roman" w:hAnsi="Times New Roman"/>
                <w:sz w:val="26"/>
                <w:szCs w:val="26"/>
              </w:rPr>
            </w:pPr>
          </w:p>
          <w:p w:rsidR="00E7204D" w:rsidRPr="00520DE8" w:rsidRDefault="00E7204D" w:rsidP="003123F1">
            <w:pPr>
              <w:pStyle w:val="NoSpacing"/>
              <w:spacing w:before="120"/>
              <w:rPr>
                <w:rFonts w:ascii="Times New Roman" w:hAnsi="Times New Roman"/>
                <w:sz w:val="26"/>
                <w:szCs w:val="26"/>
              </w:rPr>
            </w:pPr>
          </w:p>
        </w:tc>
        <w:tc>
          <w:tcPr>
            <w:tcW w:w="848" w:type="dxa"/>
            <w:tcBorders>
              <w:top w:val="single" w:sz="4" w:space="0" w:color="auto"/>
              <w:left w:val="single" w:sz="4" w:space="0" w:color="auto"/>
              <w:bottom w:val="single" w:sz="4" w:space="0" w:color="auto"/>
              <w:right w:val="single" w:sz="4" w:space="0" w:color="auto"/>
            </w:tcBorders>
          </w:tcPr>
          <w:p w:rsidR="00E7204D" w:rsidRPr="00520DE8" w:rsidRDefault="00E7204D" w:rsidP="003123F1">
            <w:pPr>
              <w:pStyle w:val="NoSpacing"/>
              <w:spacing w:before="120"/>
              <w:jc w:val="center"/>
              <w:rPr>
                <w:rFonts w:ascii="Times New Roman" w:hAnsi="Times New Roman"/>
                <w:sz w:val="26"/>
                <w:szCs w:val="26"/>
              </w:rPr>
            </w:pPr>
            <w:r w:rsidRPr="00520DE8">
              <w:rPr>
                <w:rFonts w:ascii="Times New Roman" w:hAnsi="Times New Roman"/>
                <w:sz w:val="26"/>
                <w:szCs w:val="26"/>
              </w:rPr>
              <w:t>x</w:t>
            </w:r>
          </w:p>
          <w:p w:rsidR="00E7204D" w:rsidRPr="00520DE8" w:rsidRDefault="00E7204D" w:rsidP="003123F1">
            <w:pPr>
              <w:pStyle w:val="NoSpacing"/>
              <w:spacing w:before="120"/>
              <w:jc w:val="center"/>
              <w:rPr>
                <w:rFonts w:ascii="Times New Roman" w:hAnsi="Times New Roman"/>
                <w:sz w:val="26"/>
                <w:szCs w:val="26"/>
              </w:rPr>
            </w:pPr>
          </w:p>
          <w:p w:rsidR="00E7204D" w:rsidRPr="00520DE8" w:rsidRDefault="00E7204D" w:rsidP="003123F1">
            <w:pPr>
              <w:pStyle w:val="NoSpacing"/>
              <w:spacing w:before="120"/>
              <w:jc w:val="center"/>
              <w:rPr>
                <w:rFonts w:ascii="Times New Roman" w:hAnsi="Times New Roman"/>
                <w:sz w:val="26"/>
                <w:szCs w:val="26"/>
              </w:rPr>
            </w:pPr>
          </w:p>
          <w:p w:rsidR="00E7204D" w:rsidRPr="00520DE8" w:rsidRDefault="00E7204D" w:rsidP="003123F1">
            <w:pPr>
              <w:pStyle w:val="NoSpacing"/>
              <w:spacing w:before="120"/>
              <w:jc w:val="center"/>
              <w:rPr>
                <w:rFonts w:ascii="Times New Roman" w:hAnsi="Times New Roman"/>
                <w:sz w:val="26"/>
                <w:szCs w:val="26"/>
              </w:rPr>
            </w:pPr>
          </w:p>
          <w:p w:rsidR="00E7204D" w:rsidRPr="00520DE8" w:rsidRDefault="00E7204D" w:rsidP="003123F1">
            <w:pPr>
              <w:pStyle w:val="NoSpacing"/>
              <w:spacing w:before="120"/>
              <w:jc w:val="center"/>
              <w:rPr>
                <w:rFonts w:ascii="Times New Roman" w:hAnsi="Times New Roman"/>
                <w:sz w:val="26"/>
                <w:szCs w:val="26"/>
              </w:rPr>
            </w:pPr>
          </w:p>
          <w:p w:rsidR="00E7204D" w:rsidRPr="00520DE8" w:rsidRDefault="00E7204D" w:rsidP="003123F1">
            <w:pPr>
              <w:pStyle w:val="NoSpacing"/>
              <w:spacing w:before="120"/>
              <w:jc w:val="center"/>
              <w:rPr>
                <w:rFonts w:ascii="Times New Roman" w:hAnsi="Times New Roman"/>
                <w:sz w:val="26"/>
                <w:szCs w:val="26"/>
              </w:rPr>
            </w:pPr>
          </w:p>
          <w:p w:rsidR="00E7204D" w:rsidRPr="00520DE8" w:rsidRDefault="00E7204D" w:rsidP="003123F1">
            <w:pPr>
              <w:pStyle w:val="NoSpacing"/>
              <w:spacing w:before="120"/>
              <w:rPr>
                <w:rFonts w:ascii="Times New Roman" w:hAnsi="Times New Roman"/>
                <w:sz w:val="26"/>
                <w:szCs w:val="26"/>
              </w:rPr>
            </w:pPr>
          </w:p>
        </w:tc>
      </w:tr>
      <w:tr w:rsidR="00E7204D" w:rsidRPr="00520DE8" w:rsidTr="00B83972">
        <w:trPr>
          <w:trHeight w:val="568"/>
        </w:trPr>
        <w:tc>
          <w:tcPr>
            <w:tcW w:w="704" w:type="dxa"/>
            <w:tcBorders>
              <w:top w:val="single" w:sz="4" w:space="0" w:color="auto"/>
              <w:left w:val="single" w:sz="4" w:space="0" w:color="auto"/>
              <w:bottom w:val="single" w:sz="4" w:space="0" w:color="auto"/>
              <w:right w:val="single" w:sz="4" w:space="0" w:color="auto"/>
            </w:tcBorders>
          </w:tcPr>
          <w:p w:rsidR="00E7204D" w:rsidRPr="00520DE8" w:rsidRDefault="00E7204D" w:rsidP="00540184">
            <w:pPr>
              <w:pStyle w:val="ListParagraph"/>
              <w:numPr>
                <w:ilvl w:val="0"/>
                <w:numId w:val="5"/>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E7204D" w:rsidRPr="00520DE8" w:rsidRDefault="00E7204D" w:rsidP="00B52C46">
            <w:pPr>
              <w:spacing w:before="40" w:after="40" w:line="240" w:lineRule="auto"/>
              <w:jc w:val="both"/>
              <w:rPr>
                <w:rFonts w:ascii="Times New Roman" w:hAnsi="Times New Roman"/>
                <w:spacing w:val="-2"/>
                <w:sz w:val="24"/>
                <w:szCs w:val="24"/>
                <w:lang w:val="nl-NL"/>
              </w:rPr>
            </w:pPr>
            <w:r w:rsidRPr="00520DE8">
              <w:rPr>
                <w:rFonts w:ascii="Times New Roman" w:hAnsi="Times New Roman"/>
                <w:spacing w:val="-2"/>
                <w:sz w:val="24"/>
                <w:szCs w:val="24"/>
                <w:lang w:val="nl-NL"/>
              </w:rPr>
              <w:t>Thẩm định Thiết kế xây dựng triển khai sau thiết kế cơ sở/ điều chỉnh Thiết kế xây dựng triển khai sau thiết kế cơ sở</w:t>
            </w:r>
          </w:p>
        </w:tc>
        <w:tc>
          <w:tcPr>
            <w:tcW w:w="1701" w:type="dxa"/>
            <w:tcBorders>
              <w:top w:val="single" w:sz="4" w:space="0" w:color="auto"/>
              <w:left w:val="single" w:sz="4" w:space="0" w:color="auto"/>
              <w:bottom w:val="single" w:sz="4" w:space="0" w:color="auto"/>
              <w:right w:val="single" w:sz="4" w:space="0" w:color="auto"/>
            </w:tcBorders>
          </w:tcPr>
          <w:p w:rsidR="00E7204D" w:rsidRPr="00520DE8" w:rsidRDefault="00E7204D" w:rsidP="00B52C46">
            <w:pPr>
              <w:spacing w:before="40" w:after="40" w:line="240" w:lineRule="auto"/>
              <w:jc w:val="both"/>
              <w:rPr>
                <w:rFonts w:ascii="Times New Roman" w:hAnsi="Times New Roman"/>
                <w:spacing w:val="-2"/>
                <w:sz w:val="24"/>
                <w:szCs w:val="24"/>
                <w:lang w:val="nl-NL"/>
              </w:rPr>
            </w:pPr>
            <w:r w:rsidRPr="00520DE8">
              <w:rPr>
                <w:rFonts w:ascii="Times New Roman" w:hAnsi="Times New Roman"/>
                <w:spacing w:val="-2"/>
                <w:sz w:val="24"/>
                <w:szCs w:val="24"/>
                <w:lang w:val="nl-NL"/>
              </w:rPr>
              <w:t>- Không quá 40 ngày: công trình cấp I, cấp đặc biệt;</w:t>
            </w:r>
          </w:p>
          <w:p w:rsidR="00E7204D" w:rsidRPr="00520DE8" w:rsidRDefault="00E7204D" w:rsidP="00B52C46">
            <w:pPr>
              <w:spacing w:before="40" w:after="40" w:line="240" w:lineRule="auto"/>
              <w:jc w:val="both"/>
              <w:rPr>
                <w:rFonts w:ascii="Times New Roman" w:hAnsi="Times New Roman"/>
                <w:spacing w:val="-2"/>
                <w:sz w:val="24"/>
                <w:szCs w:val="24"/>
                <w:lang w:val="nl-NL"/>
              </w:rPr>
            </w:pPr>
            <w:r w:rsidRPr="00520DE8">
              <w:rPr>
                <w:rFonts w:ascii="Times New Roman" w:hAnsi="Times New Roman"/>
                <w:spacing w:val="-2"/>
                <w:sz w:val="24"/>
                <w:szCs w:val="24"/>
                <w:lang w:val="nl-NL"/>
              </w:rPr>
              <w:t>- Không quá 30 ngày: công trình cấp II và cấp III;</w:t>
            </w:r>
          </w:p>
          <w:p w:rsidR="00E7204D" w:rsidRPr="00520DE8" w:rsidRDefault="00E7204D" w:rsidP="00B52C46">
            <w:pPr>
              <w:spacing w:before="40" w:after="40" w:line="240" w:lineRule="auto"/>
              <w:jc w:val="both"/>
              <w:rPr>
                <w:rFonts w:ascii="Times New Roman" w:hAnsi="Times New Roman"/>
                <w:spacing w:val="-2"/>
                <w:sz w:val="24"/>
                <w:szCs w:val="24"/>
                <w:lang w:val="nl-NL"/>
              </w:rPr>
            </w:pPr>
            <w:r w:rsidRPr="00520DE8">
              <w:rPr>
                <w:rFonts w:ascii="Times New Roman" w:hAnsi="Times New Roman"/>
                <w:spacing w:val="-2"/>
                <w:sz w:val="24"/>
                <w:szCs w:val="24"/>
                <w:lang w:val="nl-NL"/>
              </w:rPr>
              <w:t>- Không quá 20 ngày: công trình còn lại.</w:t>
            </w:r>
          </w:p>
        </w:tc>
        <w:tc>
          <w:tcPr>
            <w:tcW w:w="1278" w:type="dxa"/>
            <w:tcBorders>
              <w:top w:val="single" w:sz="4" w:space="0" w:color="auto"/>
              <w:left w:val="single" w:sz="4" w:space="0" w:color="auto"/>
              <w:bottom w:val="single" w:sz="4" w:space="0" w:color="auto"/>
              <w:right w:val="single" w:sz="4" w:space="0" w:color="auto"/>
            </w:tcBorders>
          </w:tcPr>
          <w:p w:rsidR="00E7204D" w:rsidRPr="00520DE8" w:rsidRDefault="00E7204D" w:rsidP="003123F1">
            <w:pPr>
              <w:spacing w:before="40" w:after="40" w:line="240" w:lineRule="auto"/>
              <w:jc w:val="both"/>
              <w:rPr>
                <w:rFonts w:ascii="Times New Roman" w:hAnsi="Times New Roman"/>
                <w:spacing w:val="-2"/>
                <w:sz w:val="24"/>
                <w:szCs w:val="24"/>
                <w:lang w:val="nl-NL"/>
              </w:rPr>
            </w:pPr>
            <w:r w:rsidRPr="00520DE8">
              <w:rPr>
                <w:rFonts w:ascii="Times New Roman" w:hAnsi="Times New Roman"/>
                <w:spacing w:val="-2"/>
                <w:sz w:val="24"/>
                <w:szCs w:val="24"/>
                <w:lang w:val="nl-NL"/>
              </w:rPr>
              <w:t>Sở Nông nghiệp và Phát triển nông thôn</w:t>
            </w:r>
          </w:p>
        </w:tc>
        <w:tc>
          <w:tcPr>
            <w:tcW w:w="1699" w:type="dxa"/>
            <w:tcBorders>
              <w:top w:val="single" w:sz="4" w:space="0" w:color="auto"/>
              <w:left w:val="single" w:sz="4" w:space="0" w:color="auto"/>
              <w:bottom w:val="single" w:sz="4" w:space="0" w:color="auto"/>
              <w:right w:val="single" w:sz="4" w:space="0" w:color="auto"/>
            </w:tcBorders>
          </w:tcPr>
          <w:p w:rsidR="00E7204D" w:rsidRPr="00520DE8" w:rsidRDefault="00E7204D" w:rsidP="00B52C46">
            <w:pPr>
              <w:spacing w:before="40" w:after="40" w:line="240" w:lineRule="auto"/>
              <w:jc w:val="both"/>
              <w:rPr>
                <w:rFonts w:ascii="Times New Roman" w:hAnsi="Times New Roman"/>
                <w:spacing w:val="-2"/>
                <w:sz w:val="24"/>
                <w:szCs w:val="24"/>
                <w:lang w:val="nl-NL"/>
              </w:rPr>
            </w:pPr>
            <w:r w:rsidRPr="00520DE8">
              <w:rPr>
                <w:rFonts w:ascii="Times New Roman" w:hAnsi="Times New Roman"/>
                <w:spacing w:val="-2"/>
                <w:sz w:val="24"/>
                <w:szCs w:val="24"/>
                <w:lang w:val="nl-NL"/>
              </w:rPr>
              <w:t xml:space="preserve">Theo quy định của Bộ Tài chính </w:t>
            </w:r>
          </w:p>
        </w:tc>
        <w:tc>
          <w:tcPr>
            <w:tcW w:w="2128" w:type="dxa"/>
            <w:tcBorders>
              <w:top w:val="single" w:sz="4" w:space="0" w:color="auto"/>
              <w:left w:val="single" w:sz="4" w:space="0" w:color="auto"/>
              <w:bottom w:val="single" w:sz="4" w:space="0" w:color="auto"/>
              <w:right w:val="single" w:sz="4" w:space="0" w:color="auto"/>
            </w:tcBorders>
          </w:tcPr>
          <w:p w:rsidR="00E7204D" w:rsidRPr="00520DE8" w:rsidRDefault="00E7204D" w:rsidP="00B52C46">
            <w:pPr>
              <w:spacing w:before="40" w:after="40" w:line="240" w:lineRule="auto"/>
              <w:jc w:val="both"/>
              <w:rPr>
                <w:rFonts w:ascii="Times New Roman" w:hAnsi="Times New Roman"/>
                <w:spacing w:val="-2"/>
                <w:sz w:val="24"/>
                <w:szCs w:val="24"/>
                <w:lang w:val="nl-NL"/>
              </w:rPr>
            </w:pPr>
            <w:r w:rsidRPr="00520DE8">
              <w:rPr>
                <w:rFonts w:ascii="Times New Roman" w:hAnsi="Times New Roman"/>
                <w:spacing w:val="-2"/>
                <w:sz w:val="24"/>
                <w:szCs w:val="24"/>
                <w:lang w:val="nl-NL"/>
              </w:rPr>
              <w:t>- Luật Xây dựng năm 2014;</w:t>
            </w:r>
          </w:p>
          <w:p w:rsidR="00E7204D" w:rsidRPr="00520DE8" w:rsidRDefault="00E7204D" w:rsidP="00B52C46">
            <w:pPr>
              <w:spacing w:before="40" w:after="40" w:line="240" w:lineRule="auto"/>
              <w:jc w:val="both"/>
              <w:rPr>
                <w:rFonts w:ascii="Times New Roman" w:hAnsi="Times New Roman"/>
                <w:spacing w:val="-2"/>
                <w:sz w:val="24"/>
                <w:szCs w:val="24"/>
                <w:lang w:val="nl-NL"/>
              </w:rPr>
            </w:pPr>
            <w:r w:rsidRPr="00520DE8">
              <w:rPr>
                <w:rFonts w:ascii="Times New Roman" w:hAnsi="Times New Roman"/>
                <w:spacing w:val="-2"/>
                <w:sz w:val="24"/>
                <w:szCs w:val="24"/>
                <w:lang w:val="nl-NL"/>
              </w:rPr>
              <w:t>- Luật sửa đổi, bổ sung một số điều của Luật Xây dựng năm 2020;</w:t>
            </w:r>
          </w:p>
          <w:p w:rsidR="00E7204D" w:rsidRPr="00520DE8" w:rsidRDefault="00E7204D" w:rsidP="00B52C46">
            <w:pPr>
              <w:spacing w:before="40" w:after="40" w:afterAutospacing="1" w:line="240" w:lineRule="auto"/>
              <w:jc w:val="both"/>
              <w:rPr>
                <w:rFonts w:ascii="Times New Roman" w:hAnsi="Times New Roman"/>
                <w:spacing w:val="-2"/>
                <w:sz w:val="24"/>
                <w:szCs w:val="24"/>
                <w:lang w:val="nl-NL"/>
              </w:rPr>
            </w:pPr>
            <w:r w:rsidRPr="00520DE8">
              <w:rPr>
                <w:rFonts w:ascii="Times New Roman" w:hAnsi="Times New Roman"/>
                <w:spacing w:val="-2"/>
                <w:sz w:val="24"/>
                <w:szCs w:val="24"/>
                <w:lang w:val="nl-NL"/>
              </w:rPr>
              <w:t>- Nghị định số 15/2021/NĐ-CP ngày 03/3/2021 của Chính phủ.</w:t>
            </w:r>
          </w:p>
        </w:tc>
        <w:tc>
          <w:tcPr>
            <w:tcW w:w="853" w:type="dxa"/>
            <w:tcBorders>
              <w:top w:val="single" w:sz="4" w:space="0" w:color="auto"/>
              <w:left w:val="single" w:sz="4" w:space="0" w:color="auto"/>
              <w:bottom w:val="single" w:sz="4" w:space="0" w:color="auto"/>
              <w:right w:val="single" w:sz="4" w:space="0" w:color="auto"/>
            </w:tcBorders>
          </w:tcPr>
          <w:p w:rsidR="00E7204D" w:rsidRPr="00520DE8" w:rsidRDefault="00E7204D" w:rsidP="003123F1">
            <w:pPr>
              <w:pStyle w:val="NoSpacing"/>
              <w:spacing w:before="120"/>
              <w:jc w:val="center"/>
              <w:rPr>
                <w:rFonts w:ascii="Times New Roman" w:hAnsi="Times New Roman"/>
                <w:sz w:val="26"/>
                <w:szCs w:val="26"/>
              </w:rPr>
            </w:pPr>
            <w:r w:rsidRPr="00520DE8">
              <w:rPr>
                <w:rFonts w:ascii="Times New Roman" w:hAnsi="Times New Roman"/>
                <w:sz w:val="26"/>
                <w:szCs w:val="26"/>
              </w:rPr>
              <w:t>x</w:t>
            </w:r>
          </w:p>
          <w:p w:rsidR="00E7204D" w:rsidRPr="00520DE8" w:rsidRDefault="00E7204D" w:rsidP="003123F1">
            <w:pPr>
              <w:pStyle w:val="NoSpacing"/>
              <w:spacing w:before="120"/>
              <w:jc w:val="center"/>
              <w:rPr>
                <w:rFonts w:ascii="Times New Roman" w:hAnsi="Times New Roman"/>
                <w:sz w:val="26"/>
                <w:szCs w:val="26"/>
              </w:rPr>
            </w:pPr>
          </w:p>
          <w:p w:rsidR="00E7204D" w:rsidRPr="00520DE8" w:rsidRDefault="00E7204D" w:rsidP="003123F1">
            <w:pPr>
              <w:pStyle w:val="NoSpacing"/>
              <w:spacing w:before="120"/>
              <w:jc w:val="center"/>
              <w:rPr>
                <w:rFonts w:ascii="Times New Roman" w:hAnsi="Times New Roman"/>
                <w:sz w:val="26"/>
                <w:szCs w:val="26"/>
              </w:rPr>
            </w:pPr>
          </w:p>
          <w:p w:rsidR="00E7204D" w:rsidRPr="00520DE8" w:rsidRDefault="00E7204D" w:rsidP="003123F1">
            <w:pPr>
              <w:pStyle w:val="NoSpacing"/>
              <w:spacing w:before="120"/>
              <w:jc w:val="center"/>
              <w:rPr>
                <w:rFonts w:ascii="Times New Roman" w:hAnsi="Times New Roman"/>
                <w:sz w:val="26"/>
                <w:szCs w:val="26"/>
              </w:rPr>
            </w:pPr>
          </w:p>
          <w:p w:rsidR="00E7204D" w:rsidRPr="00520DE8" w:rsidRDefault="00E7204D" w:rsidP="003123F1">
            <w:pPr>
              <w:pStyle w:val="NoSpacing"/>
              <w:spacing w:before="120"/>
              <w:jc w:val="center"/>
              <w:rPr>
                <w:rFonts w:ascii="Times New Roman" w:hAnsi="Times New Roman"/>
                <w:sz w:val="26"/>
                <w:szCs w:val="26"/>
              </w:rPr>
            </w:pPr>
          </w:p>
          <w:p w:rsidR="00E7204D" w:rsidRPr="00520DE8" w:rsidRDefault="00E7204D" w:rsidP="003123F1">
            <w:pPr>
              <w:pStyle w:val="NoSpacing"/>
              <w:spacing w:before="120"/>
              <w:jc w:val="center"/>
              <w:rPr>
                <w:rFonts w:ascii="Times New Roman" w:hAnsi="Times New Roman"/>
                <w:sz w:val="26"/>
                <w:szCs w:val="26"/>
              </w:rPr>
            </w:pPr>
          </w:p>
          <w:p w:rsidR="00E7204D" w:rsidRPr="00520DE8" w:rsidRDefault="00E7204D" w:rsidP="003123F1">
            <w:pPr>
              <w:pStyle w:val="NoSpacing"/>
              <w:spacing w:before="120"/>
              <w:rPr>
                <w:rFonts w:ascii="Times New Roman" w:hAnsi="Times New Roman"/>
                <w:sz w:val="26"/>
                <w:szCs w:val="26"/>
              </w:rPr>
            </w:pPr>
          </w:p>
        </w:tc>
        <w:tc>
          <w:tcPr>
            <w:tcW w:w="848" w:type="dxa"/>
            <w:tcBorders>
              <w:top w:val="single" w:sz="4" w:space="0" w:color="auto"/>
              <w:left w:val="single" w:sz="4" w:space="0" w:color="auto"/>
              <w:bottom w:val="single" w:sz="4" w:space="0" w:color="auto"/>
              <w:right w:val="single" w:sz="4" w:space="0" w:color="auto"/>
            </w:tcBorders>
          </w:tcPr>
          <w:p w:rsidR="00E7204D" w:rsidRPr="00520DE8" w:rsidRDefault="00E7204D" w:rsidP="003123F1">
            <w:pPr>
              <w:pStyle w:val="NoSpacing"/>
              <w:spacing w:before="120"/>
              <w:jc w:val="center"/>
              <w:rPr>
                <w:rFonts w:ascii="Times New Roman" w:hAnsi="Times New Roman"/>
                <w:sz w:val="26"/>
                <w:szCs w:val="26"/>
              </w:rPr>
            </w:pPr>
            <w:r w:rsidRPr="00520DE8">
              <w:rPr>
                <w:rFonts w:ascii="Times New Roman" w:hAnsi="Times New Roman"/>
                <w:sz w:val="26"/>
                <w:szCs w:val="26"/>
              </w:rPr>
              <w:t>x</w:t>
            </w:r>
          </w:p>
          <w:p w:rsidR="00E7204D" w:rsidRPr="00520DE8" w:rsidRDefault="00E7204D" w:rsidP="003123F1">
            <w:pPr>
              <w:pStyle w:val="NoSpacing"/>
              <w:spacing w:before="120"/>
              <w:jc w:val="center"/>
              <w:rPr>
                <w:rFonts w:ascii="Times New Roman" w:hAnsi="Times New Roman"/>
                <w:sz w:val="26"/>
                <w:szCs w:val="26"/>
              </w:rPr>
            </w:pPr>
          </w:p>
          <w:p w:rsidR="00E7204D" w:rsidRPr="00520DE8" w:rsidRDefault="00E7204D" w:rsidP="003123F1">
            <w:pPr>
              <w:pStyle w:val="NoSpacing"/>
              <w:spacing w:before="120"/>
              <w:jc w:val="center"/>
              <w:rPr>
                <w:rFonts w:ascii="Times New Roman" w:hAnsi="Times New Roman"/>
                <w:sz w:val="26"/>
                <w:szCs w:val="26"/>
              </w:rPr>
            </w:pPr>
          </w:p>
          <w:p w:rsidR="00E7204D" w:rsidRPr="00520DE8" w:rsidRDefault="00E7204D" w:rsidP="003123F1">
            <w:pPr>
              <w:pStyle w:val="NoSpacing"/>
              <w:spacing w:before="120"/>
              <w:jc w:val="center"/>
              <w:rPr>
                <w:rFonts w:ascii="Times New Roman" w:hAnsi="Times New Roman"/>
                <w:sz w:val="26"/>
                <w:szCs w:val="26"/>
              </w:rPr>
            </w:pPr>
          </w:p>
          <w:p w:rsidR="00E7204D" w:rsidRPr="00520DE8" w:rsidRDefault="00E7204D" w:rsidP="003123F1">
            <w:pPr>
              <w:pStyle w:val="NoSpacing"/>
              <w:spacing w:before="120"/>
              <w:jc w:val="center"/>
              <w:rPr>
                <w:rFonts w:ascii="Times New Roman" w:hAnsi="Times New Roman"/>
                <w:sz w:val="26"/>
                <w:szCs w:val="26"/>
              </w:rPr>
            </w:pPr>
          </w:p>
          <w:p w:rsidR="00E7204D" w:rsidRPr="00520DE8" w:rsidRDefault="00E7204D" w:rsidP="003123F1">
            <w:pPr>
              <w:pStyle w:val="NoSpacing"/>
              <w:spacing w:before="120"/>
              <w:jc w:val="center"/>
              <w:rPr>
                <w:rFonts w:ascii="Times New Roman" w:hAnsi="Times New Roman"/>
                <w:sz w:val="26"/>
                <w:szCs w:val="26"/>
              </w:rPr>
            </w:pPr>
          </w:p>
          <w:p w:rsidR="00E7204D" w:rsidRPr="00520DE8" w:rsidRDefault="00E7204D" w:rsidP="003123F1">
            <w:pPr>
              <w:pStyle w:val="NoSpacing"/>
              <w:spacing w:before="120"/>
              <w:jc w:val="center"/>
              <w:rPr>
                <w:rFonts w:ascii="Times New Roman" w:hAnsi="Times New Roman"/>
                <w:sz w:val="26"/>
                <w:szCs w:val="26"/>
              </w:rPr>
            </w:pPr>
          </w:p>
          <w:p w:rsidR="00E7204D" w:rsidRPr="00520DE8" w:rsidRDefault="00E7204D" w:rsidP="00BB000F">
            <w:pPr>
              <w:pStyle w:val="NoSpacing"/>
              <w:spacing w:before="120"/>
              <w:rPr>
                <w:rFonts w:ascii="Times New Roman" w:hAnsi="Times New Roman"/>
                <w:sz w:val="26"/>
                <w:szCs w:val="26"/>
              </w:rPr>
            </w:pPr>
          </w:p>
        </w:tc>
      </w:tr>
      <w:tr w:rsidR="00E7204D" w:rsidRPr="00520DE8" w:rsidTr="00BC5455">
        <w:trPr>
          <w:trHeight w:val="42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E7204D" w:rsidRPr="00520DE8" w:rsidRDefault="00E7204D" w:rsidP="00BC5455">
            <w:pPr>
              <w:spacing w:before="40" w:after="40" w:line="240" w:lineRule="auto"/>
              <w:jc w:val="center"/>
              <w:rPr>
                <w:rFonts w:ascii="Times New Roman" w:eastAsia="Times New Roman" w:hAnsi="Times New Roman"/>
                <w:b/>
                <w:sz w:val="24"/>
                <w:szCs w:val="24"/>
              </w:rPr>
            </w:pPr>
            <w:r w:rsidRPr="00520DE8">
              <w:rPr>
                <w:rFonts w:ascii="Times New Roman" w:eastAsia="Times New Roman" w:hAnsi="Times New Roman"/>
                <w:b/>
                <w:sz w:val="24"/>
                <w:szCs w:val="24"/>
              </w:rPr>
              <w:lastRenderedPageBreak/>
              <w:t>B</w:t>
            </w:r>
          </w:p>
        </w:tc>
        <w:tc>
          <w:tcPr>
            <w:tcW w:w="103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7204D" w:rsidRPr="00520DE8" w:rsidRDefault="00E7204D" w:rsidP="00985427">
            <w:pPr>
              <w:spacing w:before="40" w:after="40" w:line="240" w:lineRule="auto"/>
              <w:rPr>
                <w:rFonts w:ascii="Times New Roman" w:eastAsia="Times New Roman" w:hAnsi="Times New Roman"/>
                <w:b/>
                <w:sz w:val="24"/>
                <w:szCs w:val="24"/>
              </w:rPr>
            </w:pPr>
            <w:r w:rsidRPr="00520DE8">
              <w:rPr>
                <w:rFonts w:ascii="Times New Roman" w:eastAsia="Times New Roman" w:hAnsi="Times New Roman"/>
                <w:b/>
                <w:sz w:val="24"/>
                <w:szCs w:val="24"/>
              </w:rPr>
              <w:t>THỦ TỤC HÀNH CHÍNH CẤP HUYỆN (14 thủ tục)</w:t>
            </w:r>
          </w:p>
        </w:tc>
      </w:tr>
      <w:tr w:rsidR="00E7204D" w:rsidRPr="00520DE8" w:rsidTr="00BC5455">
        <w:trPr>
          <w:trHeight w:val="42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E7204D" w:rsidRPr="00520DE8" w:rsidRDefault="00E7204D" w:rsidP="00BC5455">
            <w:pPr>
              <w:spacing w:before="40" w:after="40" w:line="240" w:lineRule="auto"/>
              <w:jc w:val="center"/>
              <w:rPr>
                <w:rFonts w:ascii="Times New Roman" w:eastAsia="Times New Roman" w:hAnsi="Times New Roman"/>
                <w:b/>
                <w:sz w:val="24"/>
                <w:szCs w:val="24"/>
              </w:rPr>
            </w:pPr>
            <w:r w:rsidRPr="00520DE8">
              <w:rPr>
                <w:rFonts w:ascii="Times New Roman" w:eastAsia="Times New Roman" w:hAnsi="Times New Roman"/>
                <w:b/>
                <w:sz w:val="24"/>
                <w:szCs w:val="24"/>
              </w:rPr>
              <w:t>I</w:t>
            </w:r>
          </w:p>
        </w:tc>
        <w:tc>
          <w:tcPr>
            <w:tcW w:w="103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7204D" w:rsidRPr="00520DE8" w:rsidRDefault="00E7204D" w:rsidP="007653E5">
            <w:pPr>
              <w:spacing w:before="40" w:after="40" w:line="240" w:lineRule="auto"/>
              <w:rPr>
                <w:rFonts w:ascii="Times New Roman" w:eastAsia="Times New Roman" w:hAnsi="Times New Roman"/>
                <w:b/>
                <w:sz w:val="24"/>
                <w:szCs w:val="24"/>
              </w:rPr>
            </w:pPr>
            <w:r w:rsidRPr="00520DE8">
              <w:rPr>
                <w:rFonts w:ascii="Times New Roman" w:eastAsia="Times New Roman" w:hAnsi="Times New Roman"/>
                <w:b/>
                <w:sz w:val="24"/>
                <w:szCs w:val="24"/>
              </w:rPr>
              <w:t>Lĩnh vực Lâm nghiệp (03 thủ tục)</w:t>
            </w:r>
          </w:p>
        </w:tc>
      </w:tr>
      <w:tr w:rsidR="00E7204D" w:rsidRPr="00520DE8" w:rsidTr="00B23981">
        <w:trPr>
          <w:trHeight w:val="698"/>
        </w:trPr>
        <w:tc>
          <w:tcPr>
            <w:tcW w:w="704"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540184">
            <w:pPr>
              <w:pStyle w:val="ListParagraph"/>
              <w:numPr>
                <w:ilvl w:val="0"/>
                <w:numId w:val="3"/>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B23981">
            <w:pPr>
              <w:spacing w:before="40" w:after="40" w:line="240" w:lineRule="auto"/>
              <w:jc w:val="both"/>
              <w:rPr>
                <w:rFonts w:ascii="Times New Roman" w:eastAsia="Times New Roman" w:hAnsi="Times New Roman"/>
                <w:sz w:val="24"/>
                <w:szCs w:val="24"/>
              </w:rPr>
            </w:pPr>
            <w:r w:rsidRPr="00520DE8">
              <w:rPr>
                <w:rFonts w:ascii="Times New Roman" w:hAnsi="Times New Roman"/>
                <w:spacing w:val="-2"/>
                <w:sz w:val="24"/>
                <w:szCs w:val="24"/>
                <w:lang w:val="nl-NL"/>
              </w:rPr>
              <w:t>Xác nhận bảng kê lâm sản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B23981">
            <w:pPr>
              <w:spacing w:before="40" w:after="40" w:line="240" w:lineRule="auto"/>
              <w:jc w:val="both"/>
              <w:rPr>
                <w:rFonts w:ascii="Times New Roman" w:hAnsi="Times New Roman"/>
                <w:sz w:val="24"/>
                <w:szCs w:val="24"/>
              </w:rPr>
            </w:pPr>
            <w:r w:rsidRPr="00520DE8">
              <w:rPr>
                <w:rFonts w:ascii="Times New Roman" w:hAnsi="Times New Roman"/>
                <w:sz w:val="24"/>
                <w:szCs w:val="24"/>
                <w:lang w:val="vi-VN"/>
              </w:rPr>
              <w:t>10 ngày làm việc</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B23981">
            <w:pPr>
              <w:spacing w:before="40" w:after="40" w:line="240" w:lineRule="auto"/>
              <w:jc w:val="center"/>
              <w:rPr>
                <w:rFonts w:ascii="Times New Roman" w:hAnsi="Times New Roman"/>
                <w:sz w:val="24"/>
                <w:szCs w:val="24"/>
              </w:rPr>
            </w:pPr>
            <w:r w:rsidRPr="00520DE8">
              <w:rPr>
                <w:rFonts w:ascii="Times New Roman" w:hAnsi="Times New Roman"/>
                <w:sz w:val="24"/>
                <w:szCs w:val="24"/>
                <w:lang w:val="vi-VN"/>
              </w:rPr>
              <w:t>Hạt Kiểm lâm cấp huyện</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B23981">
            <w:pPr>
              <w:spacing w:before="40" w:after="40" w:line="240" w:lineRule="auto"/>
              <w:jc w:val="center"/>
              <w:rPr>
                <w:rFonts w:ascii="Times New Roman" w:hAnsi="Times New Roman"/>
                <w:sz w:val="24"/>
                <w:szCs w:val="24"/>
              </w:rPr>
            </w:pPr>
            <w:r w:rsidRPr="00520DE8">
              <w:rPr>
                <w:rFonts w:ascii="Times New Roman" w:hAnsi="Times New Roman"/>
                <w:sz w:val="24"/>
                <w:szCs w:val="24"/>
                <w:lang w:val="vi-VN"/>
              </w:rPr>
              <w:t>Không</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E7204D" w:rsidRPr="00B23981" w:rsidRDefault="00E7204D" w:rsidP="003B2976">
            <w:pPr>
              <w:spacing w:before="40" w:after="40" w:line="240" w:lineRule="auto"/>
              <w:jc w:val="both"/>
              <w:rPr>
                <w:rFonts w:ascii="Times New Roman" w:hAnsi="Times New Roman"/>
                <w:sz w:val="24"/>
                <w:szCs w:val="24"/>
              </w:rPr>
            </w:pPr>
            <w:r w:rsidRPr="00520DE8">
              <w:rPr>
                <w:rFonts w:ascii="Times New Roman" w:hAnsi="Times New Roman"/>
                <w:sz w:val="24"/>
                <w:szCs w:val="24"/>
                <w:lang w:val="vi-VN"/>
              </w:rPr>
              <w:t>Thông tư số 27/2018/TT-BNNPTNT</w:t>
            </w:r>
            <w:r w:rsidR="00B23981">
              <w:rPr>
                <w:rFonts w:ascii="Times New Roman" w:hAnsi="Times New Roman"/>
                <w:sz w:val="24"/>
                <w:szCs w:val="24"/>
              </w:rPr>
              <w:t xml:space="preserve"> ngày 16/11/2018 của Bộ Nông nghiệp và Phát triển nông thôn quy định về quản lý, truy xuất nguồn gốc lâm sản.</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E7204D" w:rsidRPr="00520DE8" w:rsidRDefault="00E7204D" w:rsidP="001E7D3C">
            <w:pPr>
              <w:spacing w:before="40" w:after="40" w:line="240" w:lineRule="auto"/>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7204D" w:rsidRPr="00520DE8" w:rsidRDefault="00E7204D" w:rsidP="001E7D3C">
            <w:pPr>
              <w:spacing w:before="40" w:after="40" w:line="240" w:lineRule="auto"/>
              <w:jc w:val="center"/>
              <w:rPr>
                <w:rFonts w:ascii="Times New Roman" w:eastAsia="Times New Roman" w:hAnsi="Times New Roman"/>
                <w:sz w:val="24"/>
                <w:szCs w:val="24"/>
              </w:rPr>
            </w:pPr>
          </w:p>
        </w:tc>
      </w:tr>
      <w:tr w:rsidR="00E7204D" w:rsidRPr="00520DE8" w:rsidTr="00B23981">
        <w:trPr>
          <w:trHeight w:val="698"/>
        </w:trPr>
        <w:tc>
          <w:tcPr>
            <w:tcW w:w="704"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540184">
            <w:pPr>
              <w:pStyle w:val="ListParagraph"/>
              <w:numPr>
                <w:ilvl w:val="0"/>
                <w:numId w:val="3"/>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B23981">
            <w:pPr>
              <w:spacing w:before="40" w:after="40" w:line="240" w:lineRule="auto"/>
              <w:jc w:val="both"/>
              <w:rPr>
                <w:rFonts w:ascii="Times New Roman" w:hAnsi="Times New Roman"/>
                <w:sz w:val="24"/>
                <w:szCs w:val="24"/>
                <w:lang w:val="nl-NL"/>
              </w:rPr>
            </w:pPr>
            <w:r w:rsidRPr="00520DE8">
              <w:rPr>
                <w:rFonts w:ascii="Times New Roman" w:hAnsi="Times New Roman"/>
                <w:sz w:val="24"/>
                <w:szCs w:val="24"/>
                <w:lang w:val="nl-NL"/>
              </w:rPr>
              <w:t>Xác nhận nguồn gốc gỗ trước khi xuất khẩu</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B23981">
            <w:pPr>
              <w:widowControl w:val="0"/>
              <w:spacing w:before="40" w:after="40" w:line="240" w:lineRule="auto"/>
              <w:jc w:val="both"/>
              <w:rPr>
                <w:rFonts w:ascii="Times New Roman" w:hAnsi="Times New Roman"/>
                <w:sz w:val="24"/>
                <w:szCs w:val="24"/>
              </w:rPr>
            </w:pPr>
            <w:r w:rsidRPr="00520DE8">
              <w:rPr>
                <w:rFonts w:ascii="Times New Roman" w:hAnsi="Times New Roman"/>
                <w:sz w:val="24"/>
                <w:szCs w:val="24"/>
              </w:rPr>
              <w:t>04 ngày làm việc; trường hợp có thông tin vi phạm: 06 ngày làm việc.</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B23981">
            <w:pPr>
              <w:widowControl w:val="0"/>
              <w:spacing w:before="40" w:after="4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Hạt Kiểm lâm cấp huyện</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B23981">
            <w:pPr>
              <w:widowControl w:val="0"/>
              <w:spacing w:before="40" w:after="4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Không</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E7204D" w:rsidRPr="00520DE8" w:rsidRDefault="00E7204D" w:rsidP="001E7D3C">
            <w:pPr>
              <w:widowControl w:val="0"/>
              <w:spacing w:before="40" w:after="40" w:line="240" w:lineRule="auto"/>
              <w:jc w:val="both"/>
              <w:rPr>
                <w:rFonts w:ascii="Times New Roman" w:hAnsi="Times New Roman"/>
                <w:sz w:val="24"/>
                <w:szCs w:val="24"/>
              </w:rPr>
            </w:pPr>
            <w:r w:rsidRPr="00520DE8">
              <w:rPr>
                <w:rFonts w:ascii="Times New Roman" w:hAnsi="Times New Roman"/>
                <w:sz w:val="24"/>
                <w:szCs w:val="24"/>
              </w:rPr>
              <w:t xml:space="preserve">Nghị định số 102/2020/NĐ-CP ngày 01/9/2020 của Chính phủ quy định Hệ thống bảo đảm gỗ hợp pháp </w:t>
            </w:r>
          </w:p>
          <w:p w:rsidR="00E7204D" w:rsidRPr="00520DE8" w:rsidRDefault="00E7204D" w:rsidP="001E7D3C">
            <w:pPr>
              <w:widowControl w:val="0"/>
              <w:spacing w:before="40" w:after="40" w:line="240" w:lineRule="auto"/>
              <w:jc w:val="both"/>
              <w:rPr>
                <w:rFonts w:ascii="Times New Roman" w:eastAsia="Times New Roman" w:hAnsi="Times New Roman"/>
                <w:spacing w:val="-10"/>
                <w:sz w:val="24"/>
                <w:szCs w:val="24"/>
              </w:rPr>
            </w:pPr>
            <w:r w:rsidRPr="00520DE8">
              <w:rPr>
                <w:rFonts w:ascii="Times New Roman" w:hAnsi="Times New Roman"/>
                <w:sz w:val="24"/>
                <w:szCs w:val="24"/>
              </w:rPr>
              <w:t>Việt Nam</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E7204D" w:rsidRPr="00520DE8" w:rsidRDefault="00E7204D" w:rsidP="001E7D3C">
            <w:pPr>
              <w:widowControl w:val="0"/>
              <w:spacing w:before="40" w:after="4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7204D" w:rsidRPr="00520DE8" w:rsidRDefault="00E7204D" w:rsidP="001E7D3C">
            <w:pPr>
              <w:spacing w:before="40" w:after="40" w:line="240" w:lineRule="auto"/>
              <w:jc w:val="center"/>
              <w:rPr>
                <w:rFonts w:ascii="Times New Roman" w:eastAsia="Times New Roman" w:hAnsi="Times New Roman"/>
                <w:sz w:val="24"/>
                <w:szCs w:val="24"/>
              </w:rPr>
            </w:pPr>
          </w:p>
        </w:tc>
      </w:tr>
      <w:tr w:rsidR="00BC5455" w:rsidRPr="00520DE8" w:rsidTr="00132D0C">
        <w:trPr>
          <w:trHeight w:val="698"/>
        </w:trPr>
        <w:tc>
          <w:tcPr>
            <w:tcW w:w="704" w:type="dxa"/>
            <w:tcBorders>
              <w:top w:val="single" w:sz="4" w:space="0" w:color="auto"/>
              <w:left w:val="single" w:sz="4" w:space="0" w:color="auto"/>
              <w:bottom w:val="single" w:sz="4" w:space="0" w:color="auto"/>
              <w:right w:val="single" w:sz="4" w:space="0" w:color="auto"/>
            </w:tcBorders>
            <w:shd w:val="clear" w:color="auto" w:fill="auto"/>
          </w:tcPr>
          <w:p w:rsidR="00BC5455" w:rsidRPr="00520DE8" w:rsidRDefault="00BC5455" w:rsidP="00540184">
            <w:pPr>
              <w:pStyle w:val="ListParagraph"/>
              <w:numPr>
                <w:ilvl w:val="0"/>
                <w:numId w:val="3"/>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BC5455" w:rsidRPr="00520DE8" w:rsidRDefault="00BC5455" w:rsidP="00132D0C">
            <w:pPr>
              <w:spacing w:before="40" w:after="40" w:line="240" w:lineRule="auto"/>
              <w:jc w:val="both"/>
              <w:rPr>
                <w:rFonts w:ascii="Times New Roman" w:hAnsi="Times New Roman"/>
                <w:spacing w:val="-2"/>
                <w:sz w:val="24"/>
                <w:szCs w:val="24"/>
                <w:lang w:val="nl-NL"/>
              </w:rPr>
            </w:pPr>
            <w:r w:rsidRPr="00520DE8">
              <w:rPr>
                <w:rFonts w:ascii="Times New Roman" w:hAnsi="Times New Roman"/>
                <w:spacing w:val="-6"/>
                <w:sz w:val="24"/>
                <w:szCs w:val="24"/>
                <w:lang w:val="nl-NL"/>
              </w:rPr>
              <w:t>Phê duyệt, điều chỉnh, thiết kế dự toán công trình lâm sinh (đối với công trình lâm sinh thuộc dự án do Chủ tịch UBND cấp huyện quyết định đầu tư)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C5455" w:rsidRPr="00520DE8" w:rsidRDefault="00BC5455" w:rsidP="00132D0C">
            <w:pPr>
              <w:spacing w:before="40" w:after="40" w:line="240" w:lineRule="auto"/>
              <w:jc w:val="both"/>
              <w:rPr>
                <w:rFonts w:ascii="Times New Roman" w:hAnsi="Times New Roman"/>
                <w:sz w:val="24"/>
                <w:szCs w:val="24"/>
                <w:shd w:val="clear" w:color="auto" w:fill="FFFFFF"/>
              </w:rPr>
            </w:pPr>
            <w:r w:rsidRPr="00520DE8">
              <w:rPr>
                <w:rFonts w:ascii="Times New Roman" w:hAnsi="Times New Roman"/>
                <w:sz w:val="24"/>
                <w:szCs w:val="24"/>
                <w:shd w:val="clear" w:color="auto" w:fill="FFFFFF"/>
                <w:lang w:val="nl-NL"/>
              </w:rPr>
              <w:t>19 ngày làm việc (kể từ ngày nhận đủ hồ sơ, không tính thời gian khắc phục nếu có của tổ chức, cá nhân)</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C5455" w:rsidRPr="00520DE8" w:rsidRDefault="00BC5455" w:rsidP="00132D0C">
            <w:pPr>
              <w:spacing w:before="40" w:after="40" w:line="240" w:lineRule="auto"/>
              <w:jc w:val="center"/>
              <w:rPr>
                <w:rFonts w:ascii="Times New Roman" w:hAnsi="Times New Roman"/>
                <w:spacing w:val="-4"/>
                <w:sz w:val="24"/>
                <w:szCs w:val="24"/>
                <w:shd w:val="clear" w:color="auto" w:fill="FFFFFF"/>
              </w:rPr>
            </w:pPr>
            <w:r w:rsidRPr="00520DE8">
              <w:rPr>
                <w:rFonts w:ascii="Times New Roman" w:hAnsi="Times New Roman"/>
                <w:spacing w:val="-2"/>
                <w:sz w:val="24"/>
                <w:szCs w:val="24"/>
                <w:lang w:val="nl-NL"/>
              </w:rPr>
              <w:t>Uỷ ban nhân dân cấp huyện</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BC5455" w:rsidRPr="00520DE8" w:rsidRDefault="00BC5455" w:rsidP="00132D0C">
            <w:pPr>
              <w:spacing w:before="40" w:after="40" w:line="240" w:lineRule="auto"/>
              <w:jc w:val="center"/>
              <w:rPr>
                <w:rFonts w:ascii="Times New Roman" w:hAnsi="Times New Roman"/>
                <w:sz w:val="24"/>
                <w:szCs w:val="24"/>
              </w:rPr>
            </w:pPr>
            <w:r w:rsidRPr="00520DE8">
              <w:rPr>
                <w:rFonts w:ascii="Times New Roman" w:hAnsi="Times New Roman"/>
                <w:sz w:val="24"/>
                <w:szCs w:val="24"/>
              </w:rPr>
              <w:t>Không</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BC5455" w:rsidRPr="00520DE8" w:rsidRDefault="00BC5455" w:rsidP="003B2976">
            <w:pPr>
              <w:spacing w:before="40" w:after="40" w:line="240" w:lineRule="auto"/>
              <w:jc w:val="both"/>
              <w:rPr>
                <w:rFonts w:ascii="Times New Roman" w:hAnsi="Times New Roman"/>
                <w:sz w:val="24"/>
                <w:szCs w:val="24"/>
                <w:lang w:val="nl-NL"/>
              </w:rPr>
            </w:pPr>
            <w:r w:rsidRPr="00520DE8">
              <w:rPr>
                <w:rFonts w:ascii="Times New Roman" w:hAnsi="Times New Roman"/>
                <w:sz w:val="24"/>
                <w:szCs w:val="24"/>
                <w:lang w:val="nl-NL"/>
              </w:rPr>
              <w:t>- Luật đầu tư công năm 2019.</w:t>
            </w:r>
          </w:p>
          <w:p w:rsidR="00BC5455" w:rsidRPr="00520DE8" w:rsidRDefault="00BC5455" w:rsidP="003B2976">
            <w:pPr>
              <w:spacing w:before="40" w:after="40" w:line="240" w:lineRule="auto"/>
              <w:jc w:val="both"/>
              <w:rPr>
                <w:rFonts w:ascii="Times New Roman" w:hAnsi="Times New Roman"/>
                <w:sz w:val="24"/>
                <w:szCs w:val="24"/>
                <w:lang w:val="nl-NL"/>
              </w:rPr>
            </w:pPr>
            <w:r w:rsidRPr="00520DE8">
              <w:rPr>
                <w:rFonts w:ascii="Times New Roman" w:hAnsi="Times New Roman"/>
                <w:sz w:val="24"/>
                <w:szCs w:val="24"/>
                <w:lang w:val="nl-NL"/>
              </w:rPr>
              <w:t xml:space="preserve">- Luật Lâm Nghiệp </w:t>
            </w:r>
          </w:p>
          <w:p w:rsidR="00BC5455" w:rsidRPr="00520DE8" w:rsidRDefault="00BC5455" w:rsidP="003B2976">
            <w:pPr>
              <w:spacing w:before="40" w:after="40" w:line="240" w:lineRule="auto"/>
              <w:jc w:val="both"/>
              <w:rPr>
                <w:rFonts w:ascii="Times New Roman" w:hAnsi="Times New Roman"/>
                <w:sz w:val="24"/>
                <w:szCs w:val="24"/>
                <w:lang w:val="nl-NL"/>
              </w:rPr>
            </w:pPr>
            <w:r w:rsidRPr="00520DE8">
              <w:rPr>
                <w:rFonts w:ascii="Times New Roman" w:hAnsi="Times New Roman"/>
                <w:sz w:val="24"/>
                <w:szCs w:val="24"/>
                <w:lang w:val="nl-NL"/>
              </w:rPr>
              <w:t xml:space="preserve">- Nghị định số 156/2018/NĐ-CP ngày 16/11/2018 của Chính phủ quy định chi tiết thi hành một số điều </w:t>
            </w:r>
            <w:r w:rsidRPr="00520DE8">
              <w:rPr>
                <w:rFonts w:ascii="Times New Roman" w:hAnsi="Times New Roman"/>
                <w:spacing w:val="-8"/>
                <w:sz w:val="24"/>
                <w:szCs w:val="24"/>
                <w:lang w:val="nl-NL"/>
              </w:rPr>
              <w:t>của Luật lâm nghiệp.</w:t>
            </w:r>
          </w:p>
          <w:p w:rsidR="00BC5455" w:rsidRPr="00520DE8" w:rsidRDefault="00BC5455" w:rsidP="001F49A3">
            <w:pPr>
              <w:spacing w:before="40" w:after="40" w:line="240" w:lineRule="auto"/>
              <w:jc w:val="both"/>
              <w:rPr>
                <w:rFonts w:ascii="Times New Roman" w:hAnsi="Times New Roman"/>
                <w:sz w:val="24"/>
                <w:szCs w:val="24"/>
                <w:lang w:val="nl-NL"/>
              </w:rPr>
            </w:pPr>
            <w:r w:rsidRPr="00520DE8">
              <w:rPr>
                <w:rFonts w:ascii="Times New Roman" w:hAnsi="Times New Roman"/>
                <w:sz w:val="24"/>
                <w:szCs w:val="24"/>
                <w:shd w:val="clear" w:color="auto" w:fill="FFFFFF"/>
                <w:lang w:val="nl-NL"/>
              </w:rPr>
              <w:t>- Thông tư số 15/</w:t>
            </w:r>
            <w:r w:rsidR="001F49A3">
              <w:rPr>
                <w:rFonts w:ascii="Times New Roman" w:hAnsi="Times New Roman"/>
                <w:sz w:val="24"/>
                <w:szCs w:val="24"/>
                <w:shd w:val="clear" w:color="auto" w:fill="FFFFFF"/>
                <w:lang w:val="nl-NL"/>
              </w:rPr>
              <w:t>2019/TT-BNNPTNT ngày 30/10/2019.</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BC5455" w:rsidRPr="00520DE8" w:rsidRDefault="00BC5455" w:rsidP="003E6F48">
            <w:pPr>
              <w:pStyle w:val="NoSpacing"/>
              <w:spacing w:before="120"/>
              <w:jc w:val="center"/>
              <w:rPr>
                <w:rFonts w:ascii="Times New Roman" w:hAnsi="Times New Roman"/>
                <w:sz w:val="26"/>
                <w:szCs w:val="26"/>
              </w:rPr>
            </w:pPr>
            <w:r w:rsidRPr="00520DE8">
              <w:rPr>
                <w:rFonts w:ascii="Times New Roman" w:hAnsi="Times New Roman"/>
                <w:sz w:val="26"/>
                <w:szCs w:val="26"/>
              </w:rPr>
              <w:t>x</w:t>
            </w:r>
          </w:p>
          <w:p w:rsidR="00BC5455" w:rsidRPr="00520DE8" w:rsidRDefault="00BC5455" w:rsidP="003E6F48">
            <w:pPr>
              <w:pStyle w:val="NoSpacing"/>
              <w:spacing w:before="120"/>
              <w:jc w:val="center"/>
              <w:rPr>
                <w:rFonts w:ascii="Times New Roman" w:hAnsi="Times New Roman"/>
                <w:sz w:val="26"/>
                <w:szCs w:val="26"/>
              </w:rPr>
            </w:pPr>
          </w:p>
          <w:p w:rsidR="00BC5455" w:rsidRPr="00520DE8" w:rsidRDefault="00BC5455" w:rsidP="003E6F48">
            <w:pPr>
              <w:pStyle w:val="NoSpacing"/>
              <w:spacing w:before="120"/>
              <w:jc w:val="center"/>
              <w:rPr>
                <w:rFonts w:ascii="Times New Roman" w:hAnsi="Times New Roman"/>
                <w:sz w:val="26"/>
                <w:szCs w:val="26"/>
              </w:rPr>
            </w:pPr>
          </w:p>
          <w:p w:rsidR="00BC5455" w:rsidRPr="00520DE8" w:rsidRDefault="00BC5455" w:rsidP="003E6F48">
            <w:pPr>
              <w:pStyle w:val="NoSpacing"/>
              <w:spacing w:before="120"/>
              <w:jc w:val="center"/>
              <w:rPr>
                <w:rFonts w:ascii="Times New Roman" w:hAnsi="Times New Roman"/>
                <w:sz w:val="26"/>
                <w:szCs w:val="26"/>
              </w:rPr>
            </w:pPr>
          </w:p>
          <w:p w:rsidR="00BC5455" w:rsidRPr="00520DE8" w:rsidRDefault="00BC5455" w:rsidP="003E6F48">
            <w:pPr>
              <w:pStyle w:val="NoSpacing"/>
              <w:spacing w:before="120"/>
              <w:jc w:val="center"/>
              <w:rPr>
                <w:rFonts w:ascii="Times New Roman" w:hAnsi="Times New Roman"/>
                <w:sz w:val="26"/>
                <w:szCs w:val="26"/>
              </w:rPr>
            </w:pPr>
          </w:p>
          <w:p w:rsidR="00BC5455" w:rsidRPr="00520DE8" w:rsidRDefault="00BC5455" w:rsidP="003E6F48">
            <w:pPr>
              <w:pStyle w:val="NoSpacing"/>
              <w:spacing w:before="120"/>
              <w:jc w:val="center"/>
              <w:rPr>
                <w:rFonts w:ascii="Times New Roman" w:hAnsi="Times New Roman"/>
                <w:sz w:val="26"/>
                <w:szCs w:val="26"/>
              </w:rPr>
            </w:pPr>
          </w:p>
          <w:p w:rsidR="00BC5455" w:rsidRPr="00520DE8" w:rsidRDefault="00BC5455" w:rsidP="003E6F48">
            <w:pPr>
              <w:pStyle w:val="NoSpacing"/>
              <w:spacing w:before="120"/>
              <w:rPr>
                <w:rFonts w:ascii="Times New Roman" w:hAnsi="Times New Roman"/>
                <w:sz w:val="26"/>
                <w:szCs w:val="26"/>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BC5455" w:rsidRPr="00520DE8" w:rsidRDefault="00BC5455" w:rsidP="003E6F48">
            <w:pPr>
              <w:pStyle w:val="NoSpacing"/>
              <w:spacing w:before="120"/>
              <w:jc w:val="center"/>
              <w:rPr>
                <w:rFonts w:ascii="Times New Roman" w:hAnsi="Times New Roman"/>
                <w:sz w:val="26"/>
                <w:szCs w:val="26"/>
              </w:rPr>
            </w:pPr>
            <w:r w:rsidRPr="00520DE8">
              <w:rPr>
                <w:rFonts w:ascii="Times New Roman" w:hAnsi="Times New Roman"/>
                <w:sz w:val="26"/>
                <w:szCs w:val="26"/>
              </w:rPr>
              <w:t>x</w:t>
            </w:r>
          </w:p>
          <w:p w:rsidR="00BC5455" w:rsidRPr="00520DE8" w:rsidRDefault="00BC5455" w:rsidP="003E6F48">
            <w:pPr>
              <w:pStyle w:val="NoSpacing"/>
              <w:spacing w:before="120"/>
              <w:jc w:val="center"/>
              <w:rPr>
                <w:rFonts w:ascii="Times New Roman" w:hAnsi="Times New Roman"/>
                <w:sz w:val="26"/>
                <w:szCs w:val="26"/>
              </w:rPr>
            </w:pPr>
          </w:p>
          <w:p w:rsidR="00BC5455" w:rsidRPr="00520DE8" w:rsidRDefault="00BC5455" w:rsidP="003E6F48">
            <w:pPr>
              <w:pStyle w:val="NoSpacing"/>
              <w:spacing w:before="120"/>
              <w:jc w:val="center"/>
              <w:rPr>
                <w:rFonts w:ascii="Times New Roman" w:hAnsi="Times New Roman"/>
                <w:sz w:val="26"/>
                <w:szCs w:val="26"/>
              </w:rPr>
            </w:pPr>
          </w:p>
          <w:p w:rsidR="00BC5455" w:rsidRPr="00520DE8" w:rsidRDefault="00BC5455" w:rsidP="003E6F48">
            <w:pPr>
              <w:pStyle w:val="NoSpacing"/>
              <w:spacing w:before="120"/>
              <w:jc w:val="center"/>
              <w:rPr>
                <w:rFonts w:ascii="Times New Roman" w:hAnsi="Times New Roman"/>
                <w:sz w:val="26"/>
                <w:szCs w:val="26"/>
              </w:rPr>
            </w:pPr>
          </w:p>
          <w:p w:rsidR="00BC5455" w:rsidRPr="00520DE8" w:rsidRDefault="00BC5455" w:rsidP="003E6F48">
            <w:pPr>
              <w:pStyle w:val="NoSpacing"/>
              <w:spacing w:before="120"/>
              <w:jc w:val="center"/>
              <w:rPr>
                <w:rFonts w:ascii="Times New Roman" w:hAnsi="Times New Roman"/>
                <w:sz w:val="26"/>
                <w:szCs w:val="26"/>
              </w:rPr>
            </w:pPr>
          </w:p>
          <w:p w:rsidR="00BC5455" w:rsidRPr="00520DE8" w:rsidRDefault="00BC5455" w:rsidP="003E6F48">
            <w:pPr>
              <w:pStyle w:val="NoSpacing"/>
              <w:spacing w:before="120"/>
              <w:jc w:val="center"/>
              <w:rPr>
                <w:rFonts w:ascii="Times New Roman" w:hAnsi="Times New Roman"/>
                <w:sz w:val="26"/>
                <w:szCs w:val="26"/>
              </w:rPr>
            </w:pPr>
          </w:p>
          <w:p w:rsidR="00BC5455" w:rsidRPr="00520DE8" w:rsidRDefault="00BC5455" w:rsidP="003E6F48">
            <w:pPr>
              <w:pStyle w:val="NoSpacing"/>
              <w:spacing w:before="120"/>
              <w:jc w:val="center"/>
              <w:rPr>
                <w:rFonts w:ascii="Times New Roman" w:hAnsi="Times New Roman"/>
                <w:sz w:val="26"/>
                <w:szCs w:val="26"/>
              </w:rPr>
            </w:pPr>
          </w:p>
          <w:p w:rsidR="00BC5455" w:rsidRPr="00520DE8" w:rsidRDefault="00BC5455" w:rsidP="003E6F48">
            <w:pPr>
              <w:pStyle w:val="NoSpacing"/>
              <w:spacing w:before="120"/>
              <w:jc w:val="center"/>
              <w:rPr>
                <w:rFonts w:ascii="Times New Roman" w:hAnsi="Times New Roman"/>
                <w:sz w:val="26"/>
                <w:szCs w:val="26"/>
              </w:rPr>
            </w:pPr>
          </w:p>
          <w:p w:rsidR="00BC5455" w:rsidRPr="00520DE8" w:rsidRDefault="00BC5455" w:rsidP="003E6F48">
            <w:pPr>
              <w:pStyle w:val="NoSpacing"/>
              <w:spacing w:before="120"/>
              <w:jc w:val="center"/>
              <w:rPr>
                <w:rFonts w:ascii="Times New Roman" w:hAnsi="Times New Roman"/>
                <w:sz w:val="26"/>
                <w:szCs w:val="26"/>
              </w:rPr>
            </w:pPr>
          </w:p>
          <w:p w:rsidR="00BC5455" w:rsidRPr="00520DE8" w:rsidRDefault="00BC5455" w:rsidP="003E6F48">
            <w:pPr>
              <w:pStyle w:val="NoSpacing"/>
              <w:spacing w:before="120"/>
              <w:jc w:val="center"/>
              <w:rPr>
                <w:rFonts w:ascii="Times New Roman" w:hAnsi="Times New Roman"/>
                <w:sz w:val="26"/>
                <w:szCs w:val="26"/>
              </w:rPr>
            </w:pPr>
          </w:p>
        </w:tc>
      </w:tr>
      <w:tr w:rsidR="00520DE8" w:rsidRPr="00520DE8" w:rsidTr="00132D0C">
        <w:trPr>
          <w:trHeight w:val="511"/>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E7204D" w:rsidRPr="00520DE8" w:rsidRDefault="00E7204D" w:rsidP="00246868">
            <w:pPr>
              <w:spacing w:before="40" w:after="40"/>
              <w:jc w:val="center"/>
              <w:rPr>
                <w:rFonts w:ascii="Times New Roman" w:eastAsia="Times New Roman" w:hAnsi="Times New Roman"/>
                <w:b/>
                <w:sz w:val="24"/>
                <w:szCs w:val="24"/>
              </w:rPr>
            </w:pPr>
            <w:r w:rsidRPr="00520DE8">
              <w:rPr>
                <w:rFonts w:ascii="Times New Roman" w:eastAsia="Times New Roman" w:hAnsi="Times New Roman"/>
                <w:b/>
                <w:sz w:val="24"/>
                <w:szCs w:val="24"/>
              </w:rPr>
              <w:t>II</w:t>
            </w:r>
          </w:p>
        </w:tc>
        <w:tc>
          <w:tcPr>
            <w:tcW w:w="103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7204D" w:rsidRPr="00520DE8" w:rsidRDefault="00E7204D" w:rsidP="00A44DE5">
            <w:pPr>
              <w:spacing w:before="40" w:after="40" w:line="240" w:lineRule="auto"/>
              <w:rPr>
                <w:rFonts w:ascii="Times New Roman" w:eastAsia="Times New Roman" w:hAnsi="Times New Roman"/>
                <w:b/>
                <w:sz w:val="24"/>
                <w:szCs w:val="24"/>
              </w:rPr>
            </w:pPr>
            <w:r w:rsidRPr="00520DE8">
              <w:rPr>
                <w:rFonts w:ascii="Times New Roman" w:eastAsia="Times New Roman" w:hAnsi="Times New Roman"/>
                <w:b/>
                <w:sz w:val="24"/>
                <w:szCs w:val="24"/>
              </w:rPr>
              <w:t>Lĩnh vực Thủy lợi ( 05 thủ tục)</w:t>
            </w:r>
          </w:p>
        </w:tc>
      </w:tr>
      <w:tr w:rsidR="00E7204D" w:rsidRPr="00520DE8" w:rsidTr="00132D0C">
        <w:trPr>
          <w:trHeight w:val="698"/>
        </w:trPr>
        <w:tc>
          <w:tcPr>
            <w:tcW w:w="704"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540184">
            <w:pPr>
              <w:pStyle w:val="ListParagraph"/>
              <w:numPr>
                <w:ilvl w:val="0"/>
                <w:numId w:val="3"/>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E7204D" w:rsidRPr="00520DE8" w:rsidRDefault="00E7204D" w:rsidP="00101C10">
            <w:pPr>
              <w:spacing w:after="0" w:line="240" w:lineRule="auto"/>
              <w:jc w:val="both"/>
              <w:rPr>
                <w:rFonts w:ascii="Times New Roman" w:hAnsi="Times New Roman"/>
                <w:spacing w:val="-2"/>
                <w:sz w:val="24"/>
                <w:szCs w:val="24"/>
                <w:lang w:val="nl-NL"/>
              </w:rPr>
            </w:pPr>
            <w:r w:rsidRPr="00520DE8">
              <w:rPr>
                <w:rFonts w:ascii="Times New Roman" w:hAnsi="Times New Roman"/>
                <w:spacing w:val="-2"/>
                <w:sz w:val="24"/>
                <w:szCs w:val="24"/>
                <w:lang w:val="nl-NL"/>
              </w:rPr>
              <w:t xml:space="preserve">Thẩm định, phê duyệt, điều chỉnh và công bố công khai quy trình vận hành hồ chứa nước thuộc thẩm quyền của </w:t>
            </w:r>
            <w:r w:rsidR="001C4EDA">
              <w:rPr>
                <w:rFonts w:ascii="Times New Roman" w:hAnsi="Times New Roman"/>
                <w:spacing w:val="-2"/>
                <w:sz w:val="24"/>
                <w:szCs w:val="24"/>
                <w:lang w:val="nl-NL"/>
              </w:rPr>
              <w:t>UBND</w:t>
            </w:r>
            <w:r w:rsidRPr="00520DE8">
              <w:rPr>
                <w:rFonts w:ascii="Times New Roman" w:hAnsi="Times New Roman"/>
                <w:spacing w:val="-2"/>
                <w:sz w:val="24"/>
                <w:szCs w:val="24"/>
                <w:lang w:val="nl-NL"/>
              </w:rPr>
              <w:t xml:space="preserve"> huyện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32D0C">
            <w:pPr>
              <w:spacing w:before="40" w:after="40" w:line="240" w:lineRule="auto"/>
              <w:jc w:val="both"/>
              <w:rPr>
                <w:rFonts w:ascii="Times New Roman" w:hAnsi="Times New Roman"/>
                <w:spacing w:val="-2"/>
                <w:sz w:val="24"/>
                <w:szCs w:val="24"/>
                <w:lang w:val="nl-NL"/>
              </w:rPr>
            </w:pPr>
            <w:r w:rsidRPr="00520DE8">
              <w:rPr>
                <w:rFonts w:ascii="Times New Roman" w:hAnsi="Times New Roman"/>
                <w:spacing w:val="-2"/>
                <w:sz w:val="24"/>
                <w:szCs w:val="24"/>
                <w:lang w:val="nl-NL"/>
              </w:rPr>
              <w:t>Trong thời hạn 30 ngày làm việc kể từ ngày nhận đủ hồ sơ hợp lệ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32D0C">
            <w:pPr>
              <w:spacing w:before="40" w:after="40" w:line="240" w:lineRule="auto"/>
              <w:ind w:left="-28" w:right="-31"/>
              <w:jc w:val="center"/>
              <w:rPr>
                <w:rFonts w:ascii="Times New Roman" w:hAnsi="Times New Roman"/>
                <w:spacing w:val="-2"/>
                <w:sz w:val="24"/>
                <w:szCs w:val="24"/>
                <w:lang w:val="nl-NL"/>
              </w:rPr>
            </w:pPr>
            <w:r w:rsidRPr="00520DE8">
              <w:rPr>
                <w:rFonts w:ascii="Times New Roman" w:hAnsi="Times New Roman"/>
                <w:spacing w:val="-2"/>
                <w:sz w:val="24"/>
                <w:szCs w:val="24"/>
                <w:lang w:val="nl-NL"/>
              </w:rPr>
              <w:t>Uỷ ban nhân dân cấp huyện</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32D0C">
            <w:pPr>
              <w:spacing w:before="40" w:after="40" w:line="240" w:lineRule="auto"/>
              <w:jc w:val="center"/>
              <w:rPr>
                <w:rFonts w:ascii="Times New Roman" w:hAnsi="Times New Roman"/>
                <w:spacing w:val="-2"/>
                <w:sz w:val="24"/>
                <w:szCs w:val="24"/>
                <w:lang w:val="nl-NL"/>
              </w:rPr>
            </w:pPr>
            <w:r w:rsidRPr="00520DE8">
              <w:rPr>
                <w:rFonts w:ascii="Times New Roman" w:hAnsi="Times New Roman"/>
                <w:spacing w:val="-2"/>
                <w:sz w:val="24"/>
                <w:szCs w:val="24"/>
                <w:lang w:val="nl-NL"/>
              </w:rPr>
              <w:t>Không</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C4EDA">
            <w:pPr>
              <w:spacing w:before="40" w:after="40" w:line="240" w:lineRule="auto"/>
              <w:jc w:val="both"/>
              <w:rPr>
                <w:rFonts w:ascii="Times New Roman" w:hAnsi="Times New Roman"/>
                <w:spacing w:val="-2"/>
                <w:sz w:val="24"/>
                <w:szCs w:val="24"/>
                <w:lang w:val="nl-NL"/>
              </w:rPr>
            </w:pPr>
            <w:r w:rsidRPr="00520DE8">
              <w:rPr>
                <w:rFonts w:ascii="Times New Roman" w:hAnsi="Times New Roman"/>
                <w:spacing w:val="-2"/>
                <w:sz w:val="24"/>
                <w:szCs w:val="24"/>
                <w:lang w:val="nl-NL"/>
              </w:rPr>
              <w:t>- Luật Thủy lợi năm 2017.</w:t>
            </w:r>
          </w:p>
          <w:p w:rsidR="00E7204D" w:rsidRPr="00520DE8" w:rsidRDefault="00E7204D" w:rsidP="001C4EDA">
            <w:pPr>
              <w:spacing w:before="40" w:after="40" w:line="240" w:lineRule="auto"/>
              <w:ind w:left="-28"/>
              <w:jc w:val="both"/>
              <w:rPr>
                <w:rFonts w:ascii="Times New Roman" w:hAnsi="Times New Roman"/>
                <w:spacing w:val="-2"/>
                <w:sz w:val="24"/>
                <w:szCs w:val="24"/>
                <w:lang w:val="nl-NL"/>
              </w:rPr>
            </w:pPr>
            <w:r w:rsidRPr="00520DE8">
              <w:rPr>
                <w:rFonts w:ascii="Times New Roman" w:hAnsi="Times New Roman"/>
                <w:spacing w:val="-2"/>
                <w:sz w:val="24"/>
                <w:szCs w:val="24"/>
                <w:lang w:val="nl-NL"/>
              </w:rPr>
              <w:t>- Nghị định số 114/2018/NĐ-CP ngày 04/9/2018 của Chính phủ</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32D0C">
            <w:pPr>
              <w:spacing w:before="40" w:after="40" w:line="240" w:lineRule="auto"/>
              <w:ind w:left="-28"/>
              <w:jc w:val="center"/>
              <w:rPr>
                <w:rFonts w:ascii="Times New Roman" w:hAnsi="Times New Roman"/>
                <w:spacing w:val="-2"/>
                <w:sz w:val="24"/>
                <w:szCs w:val="24"/>
                <w:lang w:val="nl-NL"/>
              </w:rPr>
            </w:pPr>
            <w:r w:rsidRPr="00520DE8">
              <w:rPr>
                <w:rFonts w:ascii="Times New Roman" w:hAnsi="Times New Roman"/>
                <w:spacing w:val="-2"/>
                <w:sz w:val="24"/>
                <w:szCs w:val="24"/>
                <w:lang w:val="nl-NL"/>
              </w:rPr>
              <w:t>x</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32D0C">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r>
      <w:tr w:rsidR="00E7204D" w:rsidRPr="00520DE8" w:rsidTr="00132D0C">
        <w:trPr>
          <w:trHeight w:val="698"/>
        </w:trPr>
        <w:tc>
          <w:tcPr>
            <w:tcW w:w="704"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540184">
            <w:pPr>
              <w:pStyle w:val="ListParagraph"/>
              <w:numPr>
                <w:ilvl w:val="0"/>
                <w:numId w:val="3"/>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E7204D" w:rsidRPr="00520DE8" w:rsidRDefault="00E7204D" w:rsidP="001F49A3">
            <w:pPr>
              <w:spacing w:before="120" w:after="120" w:line="240" w:lineRule="auto"/>
              <w:jc w:val="both"/>
              <w:rPr>
                <w:rFonts w:ascii="Times New Roman" w:hAnsi="Times New Roman"/>
                <w:spacing w:val="-2"/>
                <w:sz w:val="24"/>
                <w:szCs w:val="24"/>
                <w:lang w:val="nl-NL"/>
              </w:rPr>
            </w:pPr>
            <w:r w:rsidRPr="00520DE8">
              <w:rPr>
                <w:rFonts w:ascii="Times New Roman" w:hAnsi="Times New Roman"/>
                <w:spacing w:val="-2"/>
                <w:sz w:val="24"/>
                <w:szCs w:val="24"/>
                <w:lang w:val="nl-NL"/>
              </w:rPr>
              <w:t xml:space="preserve">Thẩm định, phê duyệt đề cương, kết quả kiểm định an toàn đập, hồ chứa thủy lợi thuộc thẩm quyền của </w:t>
            </w:r>
            <w:r w:rsidR="001F49A3">
              <w:rPr>
                <w:rFonts w:ascii="Times New Roman" w:hAnsi="Times New Roman"/>
                <w:spacing w:val="-2"/>
                <w:sz w:val="24"/>
                <w:szCs w:val="24"/>
                <w:lang w:val="nl-NL"/>
              </w:rPr>
              <w:t>Uỷ ban nhân</w:t>
            </w:r>
            <w:r w:rsidRPr="00520DE8">
              <w:rPr>
                <w:rFonts w:ascii="Times New Roman" w:hAnsi="Times New Roman"/>
                <w:spacing w:val="-2"/>
                <w:sz w:val="24"/>
                <w:szCs w:val="24"/>
                <w:lang w:val="nl-NL"/>
              </w:rPr>
              <w:t xml:space="preserve"> </w:t>
            </w:r>
            <w:r w:rsidR="001F49A3">
              <w:rPr>
                <w:rFonts w:ascii="Times New Roman" w:hAnsi="Times New Roman"/>
                <w:spacing w:val="-2"/>
                <w:sz w:val="24"/>
                <w:szCs w:val="24"/>
                <w:lang w:val="nl-NL"/>
              </w:rPr>
              <w:t xml:space="preserve">dân </w:t>
            </w:r>
            <w:r w:rsidRPr="00520DE8">
              <w:rPr>
                <w:rFonts w:ascii="Times New Roman" w:hAnsi="Times New Roman"/>
                <w:spacing w:val="-2"/>
                <w:sz w:val="24"/>
                <w:szCs w:val="24"/>
                <w:lang w:val="nl-NL"/>
              </w:rPr>
              <w:t>huyện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F49A3">
            <w:pPr>
              <w:spacing w:before="120" w:after="120" w:line="240" w:lineRule="auto"/>
              <w:jc w:val="both"/>
              <w:rPr>
                <w:rFonts w:ascii="Times New Roman" w:hAnsi="Times New Roman"/>
                <w:spacing w:val="-2"/>
                <w:sz w:val="24"/>
                <w:szCs w:val="24"/>
                <w:lang w:val="nl-NL"/>
              </w:rPr>
            </w:pPr>
            <w:r w:rsidRPr="00520DE8">
              <w:rPr>
                <w:rFonts w:ascii="Times New Roman" w:hAnsi="Times New Roman"/>
                <w:spacing w:val="-2"/>
                <w:sz w:val="24"/>
                <w:szCs w:val="24"/>
                <w:lang w:val="nl-NL"/>
              </w:rPr>
              <w:t>Trong thời hạn 15 ngày làm việc kể từ ngày nhận đủ hồ sơ hợp lệ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32D0C">
            <w:pPr>
              <w:spacing w:before="40" w:after="40" w:line="240" w:lineRule="auto"/>
              <w:ind w:left="-28" w:right="-31"/>
              <w:jc w:val="center"/>
              <w:rPr>
                <w:rFonts w:ascii="Times New Roman" w:hAnsi="Times New Roman"/>
                <w:spacing w:val="-2"/>
                <w:sz w:val="24"/>
                <w:szCs w:val="24"/>
                <w:lang w:val="nl-NL"/>
              </w:rPr>
            </w:pPr>
            <w:r w:rsidRPr="00520DE8">
              <w:rPr>
                <w:rFonts w:ascii="Times New Roman" w:hAnsi="Times New Roman"/>
                <w:spacing w:val="-2"/>
                <w:sz w:val="24"/>
                <w:szCs w:val="24"/>
                <w:lang w:val="nl-NL"/>
              </w:rPr>
              <w:t>Uỷ ban nhân dân cấp huyện</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F49A3">
            <w:pPr>
              <w:spacing w:before="120" w:after="40" w:line="240" w:lineRule="auto"/>
              <w:jc w:val="center"/>
              <w:rPr>
                <w:rFonts w:ascii="Times New Roman" w:hAnsi="Times New Roman"/>
                <w:spacing w:val="-2"/>
                <w:sz w:val="24"/>
                <w:szCs w:val="24"/>
                <w:lang w:val="nl-NL"/>
              </w:rPr>
            </w:pPr>
            <w:r w:rsidRPr="00520DE8">
              <w:rPr>
                <w:rFonts w:ascii="Times New Roman" w:hAnsi="Times New Roman"/>
                <w:spacing w:val="-2"/>
                <w:sz w:val="24"/>
                <w:szCs w:val="24"/>
                <w:lang w:val="nl-NL"/>
              </w:rPr>
              <w:t>Không</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C4EDA">
            <w:pPr>
              <w:spacing w:before="60" w:after="60" w:line="300" w:lineRule="exact"/>
              <w:ind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 Luật Thủy lợi năm 2017.</w:t>
            </w:r>
          </w:p>
          <w:p w:rsidR="00E7204D" w:rsidRPr="00520DE8" w:rsidRDefault="00E7204D" w:rsidP="001C4EDA">
            <w:pPr>
              <w:spacing w:before="60" w:after="60" w:line="300" w:lineRule="exact"/>
              <w:ind w:left="-28"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 Nghị định số 114/2018/NĐ-CP ngày 04/9/2018 của Chính phủ</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32D0C">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32D0C">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r>
      <w:tr w:rsidR="00E7204D" w:rsidRPr="00520DE8" w:rsidTr="00132D0C">
        <w:trPr>
          <w:trHeight w:val="698"/>
        </w:trPr>
        <w:tc>
          <w:tcPr>
            <w:tcW w:w="704"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540184">
            <w:pPr>
              <w:pStyle w:val="ListParagraph"/>
              <w:numPr>
                <w:ilvl w:val="0"/>
                <w:numId w:val="3"/>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E7204D" w:rsidRPr="00520DE8" w:rsidRDefault="00E7204D" w:rsidP="001F49A3">
            <w:pPr>
              <w:spacing w:before="120" w:after="120" w:line="240" w:lineRule="auto"/>
              <w:jc w:val="both"/>
              <w:rPr>
                <w:rFonts w:ascii="Times New Roman" w:hAnsi="Times New Roman"/>
                <w:spacing w:val="-2"/>
                <w:sz w:val="24"/>
                <w:szCs w:val="24"/>
                <w:lang w:val="nl-NL"/>
              </w:rPr>
            </w:pPr>
            <w:r w:rsidRPr="00520DE8">
              <w:rPr>
                <w:rFonts w:ascii="Times New Roman" w:hAnsi="Times New Roman"/>
                <w:spacing w:val="-2"/>
                <w:sz w:val="24"/>
                <w:szCs w:val="24"/>
                <w:lang w:val="nl-NL"/>
              </w:rPr>
              <w:t xml:space="preserve">Thẩm định, phê duyệt phương án ứng phó thiên tai cho công trình, vùng hạ du đập trong quá trình thi công thuộc thẩm quyền của </w:t>
            </w:r>
            <w:r w:rsidR="001F49A3">
              <w:rPr>
                <w:rFonts w:ascii="Times New Roman" w:hAnsi="Times New Roman"/>
                <w:spacing w:val="-2"/>
                <w:sz w:val="24"/>
                <w:szCs w:val="24"/>
                <w:lang w:val="nl-NL"/>
              </w:rPr>
              <w:t>Uỷ ban nhân</w:t>
            </w:r>
            <w:r w:rsidR="001F49A3" w:rsidRPr="00520DE8">
              <w:rPr>
                <w:rFonts w:ascii="Times New Roman" w:hAnsi="Times New Roman"/>
                <w:spacing w:val="-2"/>
                <w:sz w:val="24"/>
                <w:szCs w:val="24"/>
                <w:lang w:val="nl-NL"/>
              </w:rPr>
              <w:t xml:space="preserve"> </w:t>
            </w:r>
            <w:r w:rsidR="001F49A3">
              <w:rPr>
                <w:rFonts w:ascii="Times New Roman" w:hAnsi="Times New Roman"/>
                <w:spacing w:val="-2"/>
                <w:sz w:val="24"/>
                <w:szCs w:val="24"/>
                <w:lang w:val="nl-NL"/>
              </w:rPr>
              <w:t>dân</w:t>
            </w:r>
            <w:r w:rsidRPr="00520DE8">
              <w:rPr>
                <w:rFonts w:ascii="Times New Roman" w:hAnsi="Times New Roman"/>
                <w:spacing w:val="-2"/>
                <w:sz w:val="24"/>
                <w:szCs w:val="24"/>
                <w:lang w:val="nl-NL"/>
              </w:rPr>
              <w:t xml:space="preserve"> huyện (trên địa bàn từ 02 xã trở lên)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F49A3">
            <w:pPr>
              <w:spacing w:before="120" w:after="120" w:line="240" w:lineRule="auto"/>
              <w:jc w:val="both"/>
              <w:rPr>
                <w:rFonts w:ascii="Times New Roman" w:hAnsi="Times New Roman"/>
                <w:spacing w:val="-2"/>
                <w:sz w:val="24"/>
                <w:szCs w:val="24"/>
                <w:lang w:val="nl-NL"/>
              </w:rPr>
            </w:pPr>
            <w:r w:rsidRPr="00520DE8">
              <w:rPr>
                <w:rFonts w:ascii="Times New Roman" w:hAnsi="Times New Roman"/>
                <w:spacing w:val="-2"/>
                <w:sz w:val="24"/>
                <w:szCs w:val="24"/>
                <w:lang w:val="nl-NL"/>
              </w:rPr>
              <w:t>Trong thời hạn 20 ngày làm việc, kể từ ngày nhận hồ sơ</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32D0C">
            <w:pPr>
              <w:spacing w:before="40" w:after="40" w:line="240" w:lineRule="auto"/>
              <w:ind w:left="-28" w:right="-31"/>
              <w:jc w:val="center"/>
              <w:rPr>
                <w:rFonts w:ascii="Times New Roman" w:hAnsi="Times New Roman"/>
                <w:spacing w:val="-2"/>
                <w:sz w:val="24"/>
                <w:szCs w:val="24"/>
                <w:lang w:val="nl-NL"/>
              </w:rPr>
            </w:pPr>
            <w:r w:rsidRPr="00520DE8">
              <w:rPr>
                <w:rFonts w:ascii="Times New Roman" w:hAnsi="Times New Roman"/>
                <w:spacing w:val="-2"/>
                <w:sz w:val="24"/>
                <w:szCs w:val="24"/>
                <w:lang w:val="nl-NL"/>
              </w:rPr>
              <w:t>Uỷ ban nhân dân cấp huyện</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F49A3">
            <w:pPr>
              <w:spacing w:before="120" w:after="40" w:line="240" w:lineRule="auto"/>
              <w:jc w:val="center"/>
              <w:rPr>
                <w:rFonts w:ascii="Times New Roman" w:hAnsi="Times New Roman"/>
                <w:spacing w:val="-2"/>
                <w:sz w:val="24"/>
                <w:szCs w:val="24"/>
                <w:lang w:val="nl-NL"/>
              </w:rPr>
            </w:pPr>
            <w:r w:rsidRPr="00520DE8">
              <w:rPr>
                <w:rFonts w:ascii="Times New Roman" w:hAnsi="Times New Roman"/>
                <w:spacing w:val="-2"/>
                <w:sz w:val="24"/>
                <w:szCs w:val="24"/>
                <w:lang w:val="nl-NL"/>
              </w:rPr>
              <w:t>Không</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C4EDA">
            <w:pPr>
              <w:spacing w:before="60" w:after="60" w:line="300" w:lineRule="exact"/>
              <w:ind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 Luật Thủy lợi năm 2017.</w:t>
            </w:r>
          </w:p>
          <w:p w:rsidR="00E7204D" w:rsidRPr="00520DE8" w:rsidRDefault="00E7204D" w:rsidP="001C4EDA">
            <w:pPr>
              <w:spacing w:before="60" w:after="60" w:line="300" w:lineRule="exact"/>
              <w:ind w:left="-28"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 Nghị định số 114/2018/NĐ-CP ngày 04/9/2018 của Chính phủ</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32D0C">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32D0C">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r>
      <w:tr w:rsidR="00E7204D" w:rsidRPr="00520DE8" w:rsidTr="00132D0C">
        <w:trPr>
          <w:trHeight w:val="698"/>
        </w:trPr>
        <w:tc>
          <w:tcPr>
            <w:tcW w:w="704"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540184">
            <w:pPr>
              <w:pStyle w:val="ListParagraph"/>
              <w:numPr>
                <w:ilvl w:val="0"/>
                <w:numId w:val="3"/>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E7204D" w:rsidRPr="00520DE8" w:rsidRDefault="00E7204D" w:rsidP="001F49A3">
            <w:pPr>
              <w:spacing w:before="120" w:after="120" w:line="240" w:lineRule="auto"/>
              <w:jc w:val="both"/>
              <w:rPr>
                <w:rFonts w:ascii="Times New Roman" w:hAnsi="Times New Roman"/>
                <w:spacing w:val="-2"/>
                <w:sz w:val="24"/>
                <w:szCs w:val="24"/>
                <w:lang w:val="nl-NL"/>
              </w:rPr>
            </w:pPr>
            <w:r w:rsidRPr="00520DE8">
              <w:rPr>
                <w:rFonts w:ascii="Times New Roman" w:hAnsi="Times New Roman"/>
                <w:spacing w:val="-2"/>
                <w:sz w:val="24"/>
                <w:szCs w:val="24"/>
                <w:lang w:val="nl-NL"/>
              </w:rPr>
              <w:t xml:space="preserve">Thẩm định, phê duyệt phương án ứng phó với tình huống khẩn cấp thuộc thẩm quyền của </w:t>
            </w:r>
            <w:r w:rsidR="001F49A3">
              <w:rPr>
                <w:rFonts w:ascii="Times New Roman" w:hAnsi="Times New Roman"/>
                <w:spacing w:val="-2"/>
                <w:sz w:val="24"/>
                <w:szCs w:val="24"/>
                <w:lang w:val="nl-NL"/>
              </w:rPr>
              <w:t>Uỷ ban nhân</w:t>
            </w:r>
            <w:r w:rsidR="001F49A3" w:rsidRPr="00520DE8">
              <w:rPr>
                <w:rFonts w:ascii="Times New Roman" w:hAnsi="Times New Roman"/>
                <w:spacing w:val="-2"/>
                <w:sz w:val="24"/>
                <w:szCs w:val="24"/>
                <w:lang w:val="nl-NL"/>
              </w:rPr>
              <w:t xml:space="preserve"> </w:t>
            </w:r>
            <w:r w:rsidR="001F49A3">
              <w:rPr>
                <w:rFonts w:ascii="Times New Roman" w:hAnsi="Times New Roman"/>
                <w:spacing w:val="-2"/>
                <w:sz w:val="24"/>
                <w:szCs w:val="24"/>
                <w:lang w:val="nl-NL"/>
              </w:rPr>
              <w:t>dân</w:t>
            </w:r>
            <w:r w:rsidRPr="00520DE8">
              <w:rPr>
                <w:rFonts w:ascii="Times New Roman" w:hAnsi="Times New Roman"/>
                <w:spacing w:val="-2"/>
                <w:sz w:val="24"/>
                <w:szCs w:val="24"/>
                <w:lang w:val="nl-NL"/>
              </w:rPr>
              <w:t xml:space="preserve"> huyện (trên địa bàn từ 02 xã trở lên)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F49A3">
            <w:pPr>
              <w:spacing w:before="120" w:after="120" w:line="240" w:lineRule="auto"/>
              <w:jc w:val="both"/>
              <w:rPr>
                <w:rFonts w:ascii="Times New Roman" w:hAnsi="Times New Roman"/>
                <w:spacing w:val="-2"/>
                <w:sz w:val="24"/>
                <w:szCs w:val="24"/>
                <w:lang w:val="nl-NL"/>
              </w:rPr>
            </w:pPr>
            <w:r w:rsidRPr="00520DE8">
              <w:rPr>
                <w:rFonts w:ascii="Times New Roman" w:hAnsi="Times New Roman"/>
                <w:spacing w:val="-2"/>
                <w:sz w:val="24"/>
                <w:szCs w:val="24"/>
                <w:lang w:val="nl-NL"/>
              </w:rPr>
              <w:t>Trong thời hạn 20 ngày làm việc, kể từ ngày nhận đủ hồ sơ hợp lệ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32D0C">
            <w:pPr>
              <w:spacing w:before="40" w:after="40" w:line="240" w:lineRule="auto"/>
              <w:ind w:left="-28" w:right="-31"/>
              <w:jc w:val="center"/>
              <w:rPr>
                <w:rFonts w:ascii="Times New Roman" w:hAnsi="Times New Roman"/>
                <w:spacing w:val="-2"/>
                <w:sz w:val="24"/>
                <w:szCs w:val="24"/>
                <w:lang w:val="nl-NL"/>
              </w:rPr>
            </w:pPr>
            <w:r w:rsidRPr="00520DE8">
              <w:rPr>
                <w:rFonts w:ascii="Times New Roman" w:hAnsi="Times New Roman"/>
                <w:spacing w:val="-2"/>
                <w:sz w:val="24"/>
                <w:szCs w:val="24"/>
                <w:lang w:val="nl-NL"/>
              </w:rPr>
              <w:t>Uỷ ban nhân dân cấp huyện</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F49A3">
            <w:pPr>
              <w:spacing w:before="120" w:after="40" w:line="240" w:lineRule="auto"/>
              <w:jc w:val="center"/>
              <w:rPr>
                <w:rFonts w:ascii="Times New Roman" w:hAnsi="Times New Roman"/>
                <w:spacing w:val="-2"/>
                <w:sz w:val="24"/>
                <w:szCs w:val="24"/>
                <w:lang w:val="nl-NL"/>
              </w:rPr>
            </w:pPr>
            <w:r w:rsidRPr="00520DE8">
              <w:rPr>
                <w:rFonts w:ascii="Times New Roman" w:hAnsi="Times New Roman"/>
                <w:spacing w:val="-2"/>
                <w:sz w:val="24"/>
                <w:szCs w:val="24"/>
                <w:lang w:val="nl-NL"/>
              </w:rPr>
              <w:t>Không</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C4EDA">
            <w:pPr>
              <w:spacing w:before="60" w:after="60" w:line="300" w:lineRule="exact"/>
              <w:ind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 Luật Thủy lợi năm 2017.</w:t>
            </w:r>
          </w:p>
          <w:p w:rsidR="00E7204D" w:rsidRPr="00520DE8" w:rsidRDefault="00E7204D" w:rsidP="001C4EDA">
            <w:pPr>
              <w:spacing w:before="60" w:after="60" w:line="300" w:lineRule="exact"/>
              <w:ind w:left="-28"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 Nghị định số 114/2018/NĐ-CP ngày 04/9/2018 của Chính phủ</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32D0C">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32D0C">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r>
      <w:tr w:rsidR="00E7204D" w:rsidRPr="00520DE8" w:rsidTr="00132D0C">
        <w:trPr>
          <w:trHeight w:val="698"/>
        </w:trPr>
        <w:tc>
          <w:tcPr>
            <w:tcW w:w="704"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540184">
            <w:pPr>
              <w:pStyle w:val="ListParagraph"/>
              <w:numPr>
                <w:ilvl w:val="0"/>
                <w:numId w:val="3"/>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E7204D" w:rsidRPr="00520DE8" w:rsidRDefault="00E7204D" w:rsidP="001F49A3">
            <w:pPr>
              <w:spacing w:before="120" w:after="120" w:line="240" w:lineRule="auto"/>
              <w:jc w:val="both"/>
              <w:rPr>
                <w:rFonts w:ascii="Times New Roman" w:hAnsi="Times New Roman"/>
                <w:spacing w:val="-2"/>
                <w:sz w:val="24"/>
                <w:szCs w:val="24"/>
                <w:lang w:val="nl-NL"/>
              </w:rPr>
            </w:pPr>
            <w:r w:rsidRPr="00520DE8">
              <w:rPr>
                <w:rFonts w:ascii="Times New Roman" w:hAnsi="Times New Roman"/>
                <w:spacing w:val="-2"/>
                <w:sz w:val="24"/>
                <w:szCs w:val="24"/>
                <w:lang w:val="nl-NL"/>
              </w:rPr>
              <w:t xml:space="preserve">Phê duyệt, điều chỉnh quy trình vận hành đối với công trình thủy lợi lớn và công trình thủy lợi vừa do </w:t>
            </w:r>
            <w:r w:rsidR="001F49A3">
              <w:rPr>
                <w:rFonts w:ascii="Times New Roman" w:hAnsi="Times New Roman"/>
                <w:spacing w:val="-2"/>
                <w:sz w:val="24"/>
                <w:szCs w:val="24"/>
                <w:lang w:val="nl-NL"/>
              </w:rPr>
              <w:t>Uỷ ban nhân</w:t>
            </w:r>
            <w:r w:rsidR="001F49A3" w:rsidRPr="00520DE8">
              <w:rPr>
                <w:rFonts w:ascii="Times New Roman" w:hAnsi="Times New Roman"/>
                <w:spacing w:val="-2"/>
                <w:sz w:val="24"/>
                <w:szCs w:val="24"/>
                <w:lang w:val="nl-NL"/>
              </w:rPr>
              <w:t xml:space="preserve"> </w:t>
            </w:r>
            <w:r w:rsidR="001F49A3">
              <w:rPr>
                <w:rFonts w:ascii="Times New Roman" w:hAnsi="Times New Roman"/>
                <w:spacing w:val="-2"/>
                <w:sz w:val="24"/>
                <w:szCs w:val="24"/>
                <w:lang w:val="nl-NL"/>
              </w:rPr>
              <w:t>dân</w:t>
            </w:r>
            <w:r w:rsidRPr="00520DE8">
              <w:rPr>
                <w:rFonts w:ascii="Times New Roman" w:hAnsi="Times New Roman"/>
                <w:spacing w:val="-2"/>
                <w:sz w:val="24"/>
                <w:szCs w:val="24"/>
                <w:lang w:val="nl-NL"/>
              </w:rPr>
              <w:t xml:space="preserve"> tỉnh phân cấp</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F49A3">
            <w:pPr>
              <w:spacing w:before="120" w:after="120" w:line="240" w:lineRule="auto"/>
              <w:jc w:val="both"/>
              <w:rPr>
                <w:rFonts w:ascii="Times New Roman" w:hAnsi="Times New Roman"/>
                <w:spacing w:val="-2"/>
                <w:sz w:val="24"/>
                <w:szCs w:val="24"/>
                <w:lang w:val="nl-NL"/>
              </w:rPr>
            </w:pPr>
            <w:r w:rsidRPr="00520DE8">
              <w:rPr>
                <w:rFonts w:ascii="Times New Roman" w:hAnsi="Times New Roman"/>
                <w:spacing w:val="-2"/>
                <w:sz w:val="24"/>
                <w:szCs w:val="24"/>
                <w:lang w:val="nl-NL"/>
              </w:rPr>
              <w:t>Trong thời hạn 30 ngày làm việc, kể từ ngày nhận đầy đủ hồ sơ hợp lệ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32D0C">
            <w:pPr>
              <w:spacing w:before="40" w:after="40" w:line="240" w:lineRule="auto"/>
              <w:ind w:left="-28" w:right="-31"/>
              <w:jc w:val="center"/>
              <w:rPr>
                <w:rFonts w:ascii="Times New Roman" w:hAnsi="Times New Roman"/>
                <w:spacing w:val="-2"/>
                <w:sz w:val="24"/>
                <w:szCs w:val="24"/>
                <w:lang w:val="nl-NL"/>
              </w:rPr>
            </w:pPr>
            <w:r w:rsidRPr="00520DE8">
              <w:rPr>
                <w:rFonts w:ascii="Times New Roman" w:hAnsi="Times New Roman"/>
                <w:spacing w:val="-2"/>
                <w:sz w:val="24"/>
                <w:szCs w:val="24"/>
                <w:lang w:val="nl-NL"/>
              </w:rPr>
              <w:t>Uỷ ban nhân dân cấp huyện</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F49A3">
            <w:pPr>
              <w:spacing w:before="120" w:after="40" w:line="240" w:lineRule="auto"/>
              <w:jc w:val="center"/>
              <w:rPr>
                <w:rFonts w:ascii="Times New Roman" w:hAnsi="Times New Roman"/>
                <w:spacing w:val="-2"/>
                <w:sz w:val="24"/>
                <w:szCs w:val="24"/>
                <w:lang w:val="nl-NL"/>
              </w:rPr>
            </w:pPr>
            <w:r w:rsidRPr="00520DE8">
              <w:rPr>
                <w:rFonts w:ascii="Times New Roman" w:hAnsi="Times New Roman"/>
                <w:spacing w:val="-2"/>
                <w:sz w:val="24"/>
                <w:szCs w:val="24"/>
                <w:lang w:val="nl-NL"/>
              </w:rPr>
              <w:t>Không</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C4EDA">
            <w:pPr>
              <w:spacing w:before="40" w:after="40" w:line="240" w:lineRule="auto"/>
              <w:ind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 Luật Thủy năm 2017.</w:t>
            </w:r>
          </w:p>
          <w:p w:rsidR="00E7204D" w:rsidRPr="00520DE8" w:rsidRDefault="00E7204D" w:rsidP="00101C10">
            <w:pPr>
              <w:spacing w:before="40" w:after="40" w:line="240" w:lineRule="auto"/>
              <w:ind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 Thông tư số 05</w:t>
            </w:r>
            <w:r w:rsidR="00101C10">
              <w:rPr>
                <w:rFonts w:ascii="Times New Roman" w:hAnsi="Times New Roman"/>
                <w:spacing w:val="-2"/>
                <w:sz w:val="24"/>
                <w:szCs w:val="24"/>
                <w:lang w:val="nl-NL"/>
              </w:rPr>
              <w:t>/2018/TT-BNNPTNT ngày 15/5/2018.</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32D0C">
            <w:pPr>
              <w:spacing w:before="40" w:after="40" w:line="240" w:lineRule="auto"/>
              <w:ind w:left="-28" w:right="-31"/>
              <w:jc w:val="center"/>
              <w:rPr>
                <w:rFonts w:ascii="Times New Roman" w:hAnsi="Times New Roman"/>
                <w:spacing w:val="-2"/>
                <w:sz w:val="24"/>
                <w:szCs w:val="24"/>
                <w:lang w:val="nl-NL"/>
              </w:rPr>
            </w:pPr>
            <w:r w:rsidRPr="00520DE8">
              <w:rPr>
                <w:rFonts w:ascii="Times New Roman" w:hAnsi="Times New Roman"/>
                <w:spacing w:val="-2"/>
                <w:sz w:val="24"/>
                <w:szCs w:val="24"/>
                <w:lang w:val="nl-NL"/>
              </w:rPr>
              <w:t>x</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32D0C">
            <w:pPr>
              <w:spacing w:before="40" w:after="40" w:line="240" w:lineRule="auto"/>
              <w:ind w:left="-28" w:right="-31"/>
              <w:jc w:val="center"/>
              <w:rPr>
                <w:rFonts w:ascii="Times New Roman" w:hAnsi="Times New Roman"/>
                <w:spacing w:val="-2"/>
                <w:sz w:val="24"/>
                <w:szCs w:val="24"/>
                <w:lang w:val="nl-NL"/>
              </w:rPr>
            </w:pPr>
            <w:r w:rsidRPr="00520DE8">
              <w:rPr>
                <w:rFonts w:ascii="Times New Roman" w:hAnsi="Times New Roman"/>
                <w:spacing w:val="-2"/>
                <w:sz w:val="24"/>
                <w:szCs w:val="24"/>
                <w:lang w:val="nl-NL"/>
              </w:rPr>
              <w:t>x</w:t>
            </w:r>
          </w:p>
        </w:tc>
      </w:tr>
      <w:tr w:rsidR="00520DE8" w:rsidRPr="00520DE8" w:rsidTr="00E85511">
        <w:trPr>
          <w:trHeight w:val="69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E7204D" w:rsidRPr="00520DE8" w:rsidRDefault="00E7204D" w:rsidP="00246868">
            <w:pPr>
              <w:spacing w:before="40" w:after="40"/>
              <w:jc w:val="center"/>
              <w:rPr>
                <w:rFonts w:ascii="Times New Roman" w:eastAsia="Times New Roman" w:hAnsi="Times New Roman"/>
                <w:b/>
                <w:sz w:val="24"/>
                <w:szCs w:val="24"/>
              </w:rPr>
            </w:pPr>
            <w:r w:rsidRPr="00520DE8">
              <w:rPr>
                <w:rFonts w:ascii="Times New Roman" w:eastAsia="Times New Roman" w:hAnsi="Times New Roman"/>
                <w:b/>
                <w:sz w:val="24"/>
                <w:szCs w:val="24"/>
              </w:rPr>
              <w:t>III</w:t>
            </w:r>
          </w:p>
        </w:tc>
        <w:tc>
          <w:tcPr>
            <w:tcW w:w="103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7204D" w:rsidRPr="00520DE8" w:rsidRDefault="00E7204D" w:rsidP="003C6A61">
            <w:pPr>
              <w:spacing w:before="40" w:after="40" w:line="240" w:lineRule="auto"/>
              <w:rPr>
                <w:rFonts w:ascii="Times New Roman" w:eastAsia="Times New Roman" w:hAnsi="Times New Roman"/>
                <w:b/>
                <w:sz w:val="24"/>
                <w:szCs w:val="24"/>
              </w:rPr>
            </w:pPr>
            <w:r w:rsidRPr="00520DE8">
              <w:rPr>
                <w:rFonts w:ascii="Times New Roman" w:eastAsia="Times New Roman" w:hAnsi="Times New Roman"/>
                <w:b/>
                <w:sz w:val="24"/>
                <w:szCs w:val="24"/>
              </w:rPr>
              <w:t>Lĩnh vực Thủy sản (02 thủ tục)</w:t>
            </w:r>
          </w:p>
        </w:tc>
      </w:tr>
      <w:tr w:rsidR="00520DE8" w:rsidRPr="00520DE8" w:rsidTr="001F49A3">
        <w:trPr>
          <w:trHeight w:val="698"/>
        </w:trPr>
        <w:tc>
          <w:tcPr>
            <w:tcW w:w="704"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540184">
            <w:pPr>
              <w:pStyle w:val="ListParagraph"/>
              <w:numPr>
                <w:ilvl w:val="0"/>
                <w:numId w:val="3"/>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246868">
            <w:pPr>
              <w:pStyle w:val="ListParagraph"/>
              <w:tabs>
                <w:tab w:val="left" w:pos="993"/>
              </w:tabs>
              <w:ind w:left="8" w:right="35"/>
              <w:jc w:val="both"/>
              <w:rPr>
                <w:sz w:val="24"/>
                <w:szCs w:val="24"/>
              </w:rPr>
            </w:pPr>
            <w:r w:rsidRPr="00520DE8">
              <w:rPr>
                <w:sz w:val="24"/>
                <w:szCs w:val="24"/>
              </w:rPr>
              <w:t>Công nhận và giao quyền quản lý cho tổ chức cộng đồng (thuộc địa bàn quản lý)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BB25B1">
            <w:pPr>
              <w:spacing w:before="240" w:after="240" w:line="240" w:lineRule="auto"/>
              <w:jc w:val="both"/>
              <w:rPr>
                <w:rFonts w:ascii="Times New Roman" w:hAnsi="Times New Roman"/>
                <w:sz w:val="24"/>
                <w:szCs w:val="24"/>
              </w:rPr>
            </w:pPr>
            <w:r w:rsidRPr="00520DE8">
              <w:rPr>
                <w:rFonts w:ascii="Times New Roman" w:hAnsi="Times New Roman"/>
                <w:sz w:val="24"/>
                <w:szCs w:val="24"/>
              </w:rPr>
              <w:t>- Công khai phương án: 03 ngày làm việc;</w:t>
            </w:r>
          </w:p>
          <w:p w:rsidR="00E7204D" w:rsidRPr="00520DE8" w:rsidRDefault="00E7204D" w:rsidP="00BB25B1">
            <w:pPr>
              <w:spacing w:before="240" w:after="240" w:line="240" w:lineRule="auto"/>
              <w:jc w:val="both"/>
              <w:rPr>
                <w:rFonts w:ascii="Times New Roman" w:hAnsi="Times New Roman"/>
                <w:sz w:val="24"/>
                <w:szCs w:val="24"/>
              </w:rPr>
            </w:pPr>
            <w:r w:rsidRPr="00520DE8">
              <w:rPr>
                <w:rFonts w:ascii="Times New Roman" w:hAnsi="Times New Roman"/>
                <w:sz w:val="24"/>
                <w:szCs w:val="24"/>
              </w:rPr>
              <w:t>- Thẩm định hồ sơ, kiểm tra thực tế (nếu cần), ban hành quyết định công nhận và giao quyền quản lý cho tổ chức cộng: 60 ngày.</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A466D1">
            <w:pPr>
              <w:ind w:left="-28" w:right="-31"/>
              <w:jc w:val="center"/>
              <w:rPr>
                <w:rFonts w:ascii="Times New Roman" w:hAnsi="Times New Roman"/>
                <w:sz w:val="24"/>
                <w:szCs w:val="24"/>
              </w:rPr>
            </w:pPr>
            <w:r w:rsidRPr="00520DE8">
              <w:rPr>
                <w:rFonts w:ascii="Times New Roman" w:hAnsi="Times New Roman"/>
                <w:spacing w:val="-2"/>
                <w:sz w:val="24"/>
                <w:szCs w:val="24"/>
                <w:lang w:val="nl-NL"/>
              </w:rPr>
              <w:t>Uỷ ban nhân dân cấp huyện</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A466D1">
            <w:pPr>
              <w:spacing w:before="60" w:after="60" w:line="300" w:lineRule="exact"/>
              <w:jc w:val="center"/>
              <w:rPr>
                <w:rFonts w:ascii="Times New Roman" w:hAnsi="Times New Roman"/>
                <w:sz w:val="24"/>
                <w:szCs w:val="24"/>
              </w:rPr>
            </w:pPr>
            <w:r w:rsidRPr="00520DE8">
              <w:rPr>
                <w:rFonts w:ascii="Times New Roman" w:hAnsi="Times New Roman"/>
                <w:sz w:val="24"/>
                <w:szCs w:val="24"/>
              </w:rPr>
              <w:t>Không quy định</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A466D1">
            <w:pPr>
              <w:spacing w:before="60" w:after="60"/>
              <w:jc w:val="both"/>
              <w:rPr>
                <w:rFonts w:ascii="Times New Roman" w:hAnsi="Times New Roman"/>
                <w:sz w:val="24"/>
                <w:szCs w:val="24"/>
              </w:rPr>
            </w:pPr>
            <w:r w:rsidRPr="00520DE8">
              <w:rPr>
                <w:rFonts w:ascii="Times New Roman" w:hAnsi="Times New Roman"/>
                <w:sz w:val="24"/>
                <w:szCs w:val="24"/>
              </w:rPr>
              <w:t>- Luật Thủy sản năm 2017;</w:t>
            </w:r>
          </w:p>
          <w:p w:rsidR="00E7204D" w:rsidRPr="00520DE8" w:rsidRDefault="00E7204D" w:rsidP="00A466D1">
            <w:pPr>
              <w:spacing w:before="60" w:after="60"/>
              <w:jc w:val="both"/>
              <w:rPr>
                <w:rFonts w:ascii="Times New Roman" w:hAnsi="Times New Roman"/>
                <w:sz w:val="24"/>
                <w:szCs w:val="24"/>
              </w:rPr>
            </w:pPr>
            <w:r w:rsidRPr="00520DE8">
              <w:rPr>
                <w:rFonts w:ascii="Times New Roman" w:hAnsi="Times New Roman"/>
                <w:sz w:val="24"/>
                <w:szCs w:val="24"/>
              </w:rPr>
              <w:t>- Nghị định số 26/2019/NĐ-CP ngày 08/3/2019 quy định chi tiết một số điều và biện pháp thi hành Luật Thủy sản.</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A466D1">
            <w:pPr>
              <w:spacing w:before="40" w:after="40"/>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A466D1">
            <w:pPr>
              <w:spacing w:before="40" w:after="40"/>
              <w:jc w:val="center"/>
              <w:rPr>
                <w:rFonts w:ascii="Times New Roman" w:hAnsi="Times New Roman"/>
                <w:sz w:val="24"/>
                <w:szCs w:val="24"/>
              </w:rPr>
            </w:pPr>
            <w:r w:rsidRPr="00520DE8">
              <w:rPr>
                <w:rFonts w:ascii="Times New Roman" w:hAnsi="Times New Roman"/>
                <w:sz w:val="24"/>
                <w:szCs w:val="24"/>
              </w:rPr>
              <w:t>x</w:t>
            </w:r>
          </w:p>
        </w:tc>
      </w:tr>
      <w:tr w:rsidR="00520DE8" w:rsidRPr="00520DE8" w:rsidTr="001F49A3">
        <w:trPr>
          <w:trHeight w:val="698"/>
        </w:trPr>
        <w:tc>
          <w:tcPr>
            <w:tcW w:w="704"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540184">
            <w:pPr>
              <w:pStyle w:val="ListParagraph"/>
              <w:numPr>
                <w:ilvl w:val="0"/>
                <w:numId w:val="3"/>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246868">
            <w:pPr>
              <w:pStyle w:val="ListParagraph"/>
              <w:tabs>
                <w:tab w:val="left" w:pos="993"/>
              </w:tabs>
              <w:ind w:left="8" w:right="35"/>
              <w:jc w:val="both"/>
              <w:rPr>
                <w:sz w:val="24"/>
                <w:szCs w:val="24"/>
              </w:rPr>
            </w:pPr>
            <w:r w:rsidRPr="00520DE8">
              <w:rPr>
                <w:sz w:val="24"/>
                <w:szCs w:val="24"/>
              </w:rPr>
              <w:t>Sửa đổi, bổ sung nội dung quyết định công nhận và giao quyền quản lý cho tổ chức cộng đồng (thuộc địa bàn quản lý)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BB25B1">
            <w:pPr>
              <w:spacing w:before="240" w:after="240" w:line="240" w:lineRule="auto"/>
              <w:jc w:val="both"/>
              <w:rPr>
                <w:rFonts w:ascii="Times New Roman" w:hAnsi="Times New Roman"/>
                <w:sz w:val="24"/>
                <w:szCs w:val="24"/>
              </w:rPr>
            </w:pPr>
            <w:r w:rsidRPr="00520DE8">
              <w:rPr>
                <w:rFonts w:ascii="Times New Roman" w:hAnsi="Times New Roman"/>
                <w:sz w:val="24"/>
                <w:szCs w:val="24"/>
              </w:rPr>
              <w:t>- Đối với trường hợp thay đổi tên tổ chức cộng đồng, người đại diện tổ chức cộng đồng, Quy chế hoạt động của tổ chức cộng đồng: Trong thời hạn 07 ngày làm việc kể từ ngày nhận đủ hồ sơ;</w:t>
            </w:r>
          </w:p>
          <w:p w:rsidR="00E7204D" w:rsidRPr="00520DE8" w:rsidRDefault="00E7204D" w:rsidP="00BB25B1">
            <w:pPr>
              <w:spacing w:before="240" w:after="240" w:line="240" w:lineRule="auto"/>
              <w:jc w:val="both"/>
              <w:rPr>
                <w:rFonts w:ascii="Times New Roman" w:hAnsi="Times New Roman"/>
                <w:sz w:val="24"/>
                <w:szCs w:val="24"/>
              </w:rPr>
            </w:pPr>
            <w:r w:rsidRPr="00520DE8">
              <w:rPr>
                <w:rFonts w:ascii="Times New Roman" w:hAnsi="Times New Roman"/>
                <w:sz w:val="24"/>
                <w:szCs w:val="24"/>
              </w:rPr>
              <w:t>- Đối với trường hợp sửa đổi, bổ sung vị trí, ranh giới khu vực địa lý được giao; phạm vi quyền được giao; phương án bảo vệ và khai thác nguồn lợi thủy sản:</w:t>
            </w:r>
          </w:p>
          <w:p w:rsidR="00E7204D" w:rsidRPr="00520DE8" w:rsidRDefault="00E7204D" w:rsidP="00BB25B1">
            <w:pPr>
              <w:spacing w:before="240" w:after="240" w:line="240" w:lineRule="auto"/>
              <w:jc w:val="both"/>
              <w:rPr>
                <w:rFonts w:ascii="Times New Roman" w:hAnsi="Times New Roman"/>
                <w:sz w:val="24"/>
                <w:szCs w:val="24"/>
              </w:rPr>
            </w:pPr>
            <w:r w:rsidRPr="00520DE8">
              <w:rPr>
                <w:rFonts w:ascii="Times New Roman" w:hAnsi="Times New Roman"/>
                <w:sz w:val="24"/>
                <w:szCs w:val="24"/>
              </w:rPr>
              <w:lastRenderedPageBreak/>
              <w:t>+ Công khai phương án: 03 ngày làm việc;</w:t>
            </w:r>
          </w:p>
          <w:p w:rsidR="00E7204D" w:rsidRPr="00520DE8" w:rsidRDefault="00E7204D" w:rsidP="00BB25B1">
            <w:pPr>
              <w:spacing w:before="240" w:after="240" w:line="240" w:lineRule="auto"/>
              <w:jc w:val="both"/>
              <w:rPr>
                <w:rFonts w:ascii="Times New Roman" w:hAnsi="Times New Roman"/>
                <w:sz w:val="24"/>
                <w:szCs w:val="24"/>
              </w:rPr>
            </w:pPr>
            <w:r w:rsidRPr="00520DE8">
              <w:rPr>
                <w:rFonts w:ascii="Times New Roman" w:hAnsi="Times New Roman"/>
                <w:sz w:val="24"/>
                <w:szCs w:val="24"/>
              </w:rPr>
              <w:t>+ Thẩm định hồ sơ, kiểm tra thực tế (nếu cần), ban hành quyết định công nhận và giao quyền quản lý cho tổ chức cộng: 60 ngày.</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A466D1">
            <w:pPr>
              <w:spacing w:after="0" w:line="240" w:lineRule="auto"/>
              <w:ind w:left="-28" w:right="-28"/>
              <w:jc w:val="center"/>
              <w:rPr>
                <w:rFonts w:ascii="Times New Roman" w:hAnsi="Times New Roman"/>
                <w:sz w:val="24"/>
                <w:szCs w:val="24"/>
              </w:rPr>
            </w:pPr>
            <w:r w:rsidRPr="00520DE8">
              <w:rPr>
                <w:rFonts w:ascii="Times New Roman" w:hAnsi="Times New Roman"/>
                <w:spacing w:val="-2"/>
                <w:sz w:val="24"/>
                <w:szCs w:val="24"/>
                <w:lang w:val="nl-NL"/>
              </w:rPr>
              <w:lastRenderedPageBreak/>
              <w:t>Uỷ ban nhân dân cấp huyện</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A466D1">
            <w:pPr>
              <w:spacing w:before="60" w:after="60" w:line="300" w:lineRule="exact"/>
              <w:jc w:val="center"/>
              <w:rPr>
                <w:rFonts w:ascii="Times New Roman" w:hAnsi="Times New Roman"/>
                <w:sz w:val="24"/>
                <w:szCs w:val="24"/>
              </w:rPr>
            </w:pPr>
            <w:r w:rsidRPr="00520DE8">
              <w:rPr>
                <w:rFonts w:ascii="Times New Roman" w:hAnsi="Times New Roman"/>
                <w:sz w:val="24"/>
                <w:szCs w:val="24"/>
              </w:rPr>
              <w:t>Không quy định</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A466D1">
            <w:pPr>
              <w:spacing w:before="60" w:after="60"/>
              <w:jc w:val="both"/>
              <w:rPr>
                <w:rFonts w:ascii="Times New Roman" w:hAnsi="Times New Roman"/>
                <w:sz w:val="24"/>
                <w:szCs w:val="24"/>
              </w:rPr>
            </w:pPr>
            <w:r w:rsidRPr="00520DE8">
              <w:rPr>
                <w:rFonts w:ascii="Times New Roman" w:hAnsi="Times New Roman"/>
                <w:sz w:val="24"/>
                <w:szCs w:val="24"/>
              </w:rPr>
              <w:t>- Luật Thủy sản năm 2017;</w:t>
            </w:r>
          </w:p>
          <w:p w:rsidR="00E7204D" w:rsidRPr="00520DE8" w:rsidRDefault="00E7204D" w:rsidP="00A466D1">
            <w:pPr>
              <w:spacing w:before="60" w:after="60"/>
              <w:jc w:val="both"/>
              <w:rPr>
                <w:rFonts w:ascii="Times New Roman" w:hAnsi="Times New Roman"/>
                <w:sz w:val="24"/>
                <w:szCs w:val="24"/>
              </w:rPr>
            </w:pPr>
            <w:r w:rsidRPr="00520DE8">
              <w:rPr>
                <w:rFonts w:ascii="Times New Roman" w:hAnsi="Times New Roman"/>
                <w:sz w:val="24"/>
                <w:szCs w:val="24"/>
              </w:rPr>
              <w:t>- Nghị định số 26/2019/NĐ-CP ngày 08/3/2019 quy định chi tiết một số điều và biện pháp thi hành Luật Thủy sản</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A466D1">
            <w:pPr>
              <w:spacing w:before="40" w:after="40"/>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A466D1">
            <w:pPr>
              <w:spacing w:before="40" w:after="40"/>
              <w:jc w:val="center"/>
              <w:rPr>
                <w:rFonts w:ascii="Times New Roman" w:hAnsi="Times New Roman"/>
                <w:sz w:val="24"/>
                <w:szCs w:val="24"/>
              </w:rPr>
            </w:pPr>
            <w:r w:rsidRPr="00520DE8">
              <w:rPr>
                <w:rFonts w:ascii="Times New Roman" w:hAnsi="Times New Roman"/>
                <w:sz w:val="24"/>
                <w:szCs w:val="24"/>
              </w:rPr>
              <w:t>x</w:t>
            </w:r>
          </w:p>
        </w:tc>
      </w:tr>
      <w:tr w:rsidR="00520DE8" w:rsidRPr="00520DE8" w:rsidTr="00E85511">
        <w:trPr>
          <w:trHeight w:val="69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E7204D" w:rsidRPr="00520DE8" w:rsidRDefault="00E7204D" w:rsidP="00211E34">
            <w:pPr>
              <w:spacing w:before="40" w:after="40"/>
              <w:jc w:val="center"/>
              <w:rPr>
                <w:rFonts w:ascii="Times New Roman" w:eastAsia="Times New Roman" w:hAnsi="Times New Roman"/>
                <w:b/>
                <w:sz w:val="24"/>
                <w:szCs w:val="24"/>
              </w:rPr>
            </w:pPr>
            <w:r w:rsidRPr="00520DE8">
              <w:rPr>
                <w:rFonts w:ascii="Times New Roman" w:eastAsia="Times New Roman" w:hAnsi="Times New Roman"/>
                <w:b/>
                <w:sz w:val="24"/>
                <w:szCs w:val="24"/>
              </w:rPr>
              <w:lastRenderedPageBreak/>
              <w:t>IV</w:t>
            </w:r>
          </w:p>
        </w:tc>
        <w:tc>
          <w:tcPr>
            <w:tcW w:w="103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7204D" w:rsidRPr="00520DE8" w:rsidRDefault="00E7204D" w:rsidP="00A034CA">
            <w:pPr>
              <w:spacing w:before="40" w:after="40" w:line="240" w:lineRule="auto"/>
              <w:rPr>
                <w:rFonts w:ascii="Times New Roman" w:eastAsia="Times New Roman" w:hAnsi="Times New Roman"/>
                <w:b/>
                <w:sz w:val="24"/>
                <w:szCs w:val="24"/>
              </w:rPr>
            </w:pPr>
            <w:r w:rsidRPr="00520DE8">
              <w:rPr>
                <w:rFonts w:ascii="Times New Roman" w:eastAsia="Times New Roman" w:hAnsi="Times New Roman"/>
                <w:b/>
                <w:sz w:val="24"/>
                <w:szCs w:val="24"/>
              </w:rPr>
              <w:t>Lĩnh vực Nông nghiệp (01 thủ tục)</w:t>
            </w:r>
          </w:p>
        </w:tc>
      </w:tr>
      <w:tr w:rsidR="00E7204D" w:rsidRPr="00520DE8" w:rsidTr="00A466D1">
        <w:trPr>
          <w:trHeight w:val="698"/>
        </w:trPr>
        <w:tc>
          <w:tcPr>
            <w:tcW w:w="704"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540184">
            <w:pPr>
              <w:pStyle w:val="ListParagraph"/>
              <w:numPr>
                <w:ilvl w:val="0"/>
                <w:numId w:val="3"/>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A466D1">
            <w:pPr>
              <w:spacing w:after="0" w:line="240" w:lineRule="auto"/>
              <w:jc w:val="both"/>
              <w:rPr>
                <w:rFonts w:ascii="Times New Roman" w:hAnsi="Times New Roman"/>
                <w:sz w:val="24"/>
                <w:szCs w:val="24"/>
                <w:shd w:val="clear" w:color="auto" w:fill="FFFFFF"/>
              </w:rPr>
            </w:pPr>
            <w:r w:rsidRPr="00520DE8">
              <w:rPr>
                <w:rFonts w:ascii="Times New Roman" w:hAnsi="Times New Roman"/>
                <w:sz w:val="24"/>
                <w:szCs w:val="24"/>
              </w:rPr>
              <w:t>Phê duyệt kế hoạch khuyến nông địa phương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A466D1">
            <w:pPr>
              <w:spacing w:after="0" w:line="240" w:lineRule="auto"/>
              <w:jc w:val="both"/>
              <w:rPr>
                <w:rFonts w:ascii="Times New Roman" w:hAnsi="Times New Roman"/>
                <w:sz w:val="24"/>
                <w:szCs w:val="24"/>
                <w:shd w:val="clear" w:color="auto" w:fill="FFFFFF"/>
              </w:rPr>
            </w:pPr>
            <w:r w:rsidRPr="00520DE8">
              <w:rPr>
                <w:rFonts w:ascii="Times New Roman" w:hAnsi="Times New Roman"/>
                <w:sz w:val="24"/>
                <w:szCs w:val="24"/>
              </w:rPr>
              <w:t>60  ngày làm việc kể từ ngày nhận đủ hồ sơ hợp lệ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A466D1">
            <w:pPr>
              <w:spacing w:after="0" w:line="240" w:lineRule="auto"/>
              <w:jc w:val="center"/>
              <w:rPr>
                <w:rFonts w:ascii="Times New Roman" w:hAnsi="Times New Roman"/>
                <w:spacing w:val="-4"/>
                <w:sz w:val="24"/>
                <w:szCs w:val="24"/>
                <w:shd w:val="clear" w:color="auto" w:fill="FFFFFF"/>
              </w:rPr>
            </w:pPr>
            <w:r w:rsidRPr="00520DE8">
              <w:rPr>
                <w:rFonts w:ascii="Times New Roman" w:hAnsi="Times New Roman"/>
                <w:spacing w:val="-2"/>
                <w:sz w:val="24"/>
                <w:szCs w:val="24"/>
                <w:lang w:val="nl-NL"/>
              </w:rPr>
              <w:t>Uỷ ban nhân dân cấp huyện</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A466D1">
            <w:pPr>
              <w:spacing w:before="40" w:after="40" w:line="240" w:lineRule="auto"/>
              <w:jc w:val="center"/>
              <w:rPr>
                <w:rFonts w:ascii="Times New Roman" w:hAnsi="Times New Roman"/>
                <w:sz w:val="24"/>
                <w:szCs w:val="24"/>
              </w:rPr>
            </w:pPr>
            <w:r w:rsidRPr="00520DE8">
              <w:rPr>
                <w:rFonts w:ascii="Times New Roman" w:eastAsia="Times New Roman" w:hAnsi="Times New Roman"/>
                <w:sz w:val="24"/>
                <w:szCs w:val="24"/>
              </w:rPr>
              <w:t>Không quy định</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A466D1">
            <w:pPr>
              <w:ind w:left="-28" w:right="-31"/>
              <w:jc w:val="both"/>
              <w:rPr>
                <w:rFonts w:ascii="Times New Roman" w:hAnsi="Times New Roman"/>
                <w:spacing w:val="-2"/>
                <w:sz w:val="24"/>
                <w:szCs w:val="24"/>
              </w:rPr>
            </w:pPr>
            <w:r w:rsidRPr="00520DE8">
              <w:rPr>
                <w:rFonts w:ascii="Times New Roman" w:hAnsi="Times New Roman"/>
                <w:sz w:val="24"/>
                <w:szCs w:val="24"/>
              </w:rPr>
              <w:t>Nghị định 83/2018/NĐ-CP ngày 24/5/2018</w:t>
            </w:r>
            <w:r w:rsidR="00A466D1">
              <w:rPr>
                <w:rFonts w:ascii="Times New Roman" w:hAnsi="Times New Roman"/>
                <w:sz w:val="24"/>
                <w:szCs w:val="24"/>
              </w:rPr>
              <w:t xml:space="preserve"> của Chính phỉ</w:t>
            </w:r>
            <w:r w:rsidRPr="00520DE8">
              <w:rPr>
                <w:rFonts w:ascii="Times New Roman" w:hAnsi="Times New Roman"/>
                <w:sz w:val="24"/>
                <w:szCs w:val="24"/>
              </w:rPr>
              <w:t>.</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A466D1">
            <w:pPr>
              <w:spacing w:before="40" w:after="4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A466D1">
            <w:pPr>
              <w:spacing w:before="40" w:after="4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r>
      <w:tr w:rsidR="00520DE8" w:rsidRPr="00520DE8" w:rsidTr="00E85511">
        <w:trPr>
          <w:trHeight w:val="69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E7204D" w:rsidRPr="00520DE8" w:rsidRDefault="00E7204D" w:rsidP="00211E34">
            <w:pPr>
              <w:spacing w:before="40" w:after="40"/>
              <w:jc w:val="center"/>
              <w:rPr>
                <w:rFonts w:ascii="Times New Roman" w:eastAsia="Times New Roman" w:hAnsi="Times New Roman"/>
                <w:b/>
                <w:sz w:val="24"/>
                <w:szCs w:val="24"/>
              </w:rPr>
            </w:pPr>
            <w:r w:rsidRPr="00520DE8">
              <w:rPr>
                <w:rFonts w:ascii="Times New Roman" w:eastAsia="Times New Roman" w:hAnsi="Times New Roman"/>
                <w:b/>
                <w:sz w:val="24"/>
                <w:szCs w:val="24"/>
              </w:rPr>
              <w:t>V</w:t>
            </w:r>
          </w:p>
        </w:tc>
        <w:tc>
          <w:tcPr>
            <w:tcW w:w="103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7204D" w:rsidRPr="00520DE8" w:rsidRDefault="00E7204D" w:rsidP="006518BD">
            <w:pPr>
              <w:spacing w:before="40" w:after="40" w:line="240" w:lineRule="auto"/>
              <w:rPr>
                <w:rFonts w:ascii="Times New Roman" w:eastAsia="Times New Roman" w:hAnsi="Times New Roman"/>
                <w:b/>
                <w:sz w:val="24"/>
                <w:szCs w:val="24"/>
              </w:rPr>
            </w:pPr>
            <w:r w:rsidRPr="00520DE8">
              <w:rPr>
                <w:rFonts w:ascii="Times New Roman" w:eastAsia="Times New Roman" w:hAnsi="Times New Roman"/>
                <w:b/>
                <w:sz w:val="24"/>
                <w:szCs w:val="24"/>
              </w:rPr>
              <w:t xml:space="preserve">Lĩnh vực Kinh tế hợp tác và Phát triển nông thôn (03 thủ tục) </w:t>
            </w:r>
          </w:p>
        </w:tc>
      </w:tr>
      <w:tr w:rsidR="00A466D1" w:rsidRPr="00520DE8" w:rsidTr="00DC5C1A">
        <w:trPr>
          <w:trHeight w:val="698"/>
        </w:trPr>
        <w:tc>
          <w:tcPr>
            <w:tcW w:w="704" w:type="dxa"/>
            <w:tcBorders>
              <w:top w:val="single" w:sz="4" w:space="0" w:color="auto"/>
              <w:left w:val="single" w:sz="4" w:space="0" w:color="auto"/>
              <w:bottom w:val="single" w:sz="4" w:space="0" w:color="auto"/>
              <w:right w:val="single" w:sz="4" w:space="0" w:color="auto"/>
            </w:tcBorders>
            <w:shd w:val="clear" w:color="auto" w:fill="auto"/>
          </w:tcPr>
          <w:p w:rsidR="00A466D1" w:rsidRPr="00520DE8" w:rsidRDefault="00A466D1" w:rsidP="00540184">
            <w:pPr>
              <w:pStyle w:val="ListParagraph"/>
              <w:numPr>
                <w:ilvl w:val="0"/>
                <w:numId w:val="3"/>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A466D1" w:rsidRPr="00520DE8" w:rsidRDefault="00A466D1" w:rsidP="00A466D1">
            <w:pPr>
              <w:spacing w:before="120" w:after="0" w:line="240" w:lineRule="auto"/>
              <w:jc w:val="both"/>
              <w:rPr>
                <w:rFonts w:ascii="Times New Roman" w:hAnsi="Times New Roman"/>
                <w:spacing w:val="-6"/>
                <w:sz w:val="24"/>
                <w:szCs w:val="24"/>
                <w:lang w:val="nl-NL"/>
              </w:rPr>
            </w:pPr>
            <w:r w:rsidRPr="00520DE8">
              <w:rPr>
                <w:rFonts w:ascii="Times New Roman" w:hAnsi="Times New Roman"/>
                <w:spacing w:val="-6"/>
                <w:sz w:val="24"/>
                <w:szCs w:val="24"/>
                <w:lang w:val="nl-NL"/>
              </w:rPr>
              <w:t>Hỗ trợ dự án liên kết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66D1" w:rsidRPr="00520DE8" w:rsidRDefault="00A466D1" w:rsidP="00BB25B1">
            <w:pPr>
              <w:pStyle w:val="NormalWeb"/>
              <w:shd w:val="clear" w:color="auto" w:fill="FFFFFF"/>
              <w:spacing w:before="240" w:beforeAutospacing="0" w:after="120" w:afterAutospacing="0"/>
              <w:jc w:val="both"/>
            </w:pPr>
            <w:r w:rsidRPr="00520DE8">
              <w:rPr>
                <w:lang w:val="vi-VN"/>
              </w:rPr>
              <w:t>- 15 ngày làm việc sau khi nhận được đủ hồ sơ, Phòng Nông nghiệp thành lập hội đồng và tổ chức thẩm định hồ sơ. Nếu hồ sơ đủ điều kiện thì Phòng Nông nghiệp có tờ trình tr</w:t>
            </w:r>
            <w:r w:rsidRPr="00520DE8">
              <w:t>ì</w:t>
            </w:r>
            <w:r w:rsidRPr="00520DE8">
              <w:rPr>
                <w:lang w:val="vi-VN"/>
              </w:rPr>
              <w:t>nh Ủy ban nhân dân cấp huyện xem xét phê duyệt.</w:t>
            </w:r>
          </w:p>
          <w:p w:rsidR="00A466D1" w:rsidRPr="00520DE8" w:rsidRDefault="00A466D1" w:rsidP="00BB25B1">
            <w:pPr>
              <w:pStyle w:val="NormalWeb"/>
              <w:shd w:val="clear" w:color="auto" w:fill="FFFFFF"/>
              <w:spacing w:before="240" w:beforeAutospacing="0" w:after="120" w:afterAutospacing="0"/>
              <w:jc w:val="both"/>
            </w:pPr>
            <w:r w:rsidRPr="00520DE8">
              <w:rPr>
                <w:lang w:val="vi-VN"/>
              </w:rPr>
              <w:t xml:space="preserve">- Nếu hồ sơ không đủ điều </w:t>
            </w:r>
            <w:r w:rsidRPr="00520DE8">
              <w:rPr>
                <w:lang w:val="vi-VN"/>
              </w:rPr>
              <w:lastRenderedPageBreak/>
              <w:t>kiện thì trong vòng 10 ngày làm việc kể từ khi thẩm định, Ph</w:t>
            </w:r>
            <w:r w:rsidRPr="00520DE8">
              <w:t>ò</w:t>
            </w:r>
            <w:r w:rsidRPr="00520DE8">
              <w:rPr>
                <w:lang w:val="vi-VN"/>
              </w:rPr>
              <w:t>ng Nông nghiệp phải thông báo và nêu rõ lý do cho chủ đầu tư dự án liên kết được biết.</w:t>
            </w:r>
          </w:p>
          <w:p w:rsidR="00A466D1" w:rsidRPr="00520DE8" w:rsidRDefault="00A466D1" w:rsidP="00BB25B1">
            <w:pPr>
              <w:pStyle w:val="NormalWeb"/>
              <w:shd w:val="clear" w:color="auto" w:fill="FFFFFF"/>
              <w:spacing w:before="240" w:beforeAutospacing="0" w:after="120" w:afterAutospacing="0"/>
              <w:jc w:val="both"/>
            </w:pPr>
            <w:r w:rsidRPr="00520DE8">
              <w:rPr>
                <w:lang w:val="vi-VN"/>
              </w:rPr>
              <w:t>- 10 ngày làm việc sau khi nhận được tờ trình của Phòng Nông nghiệp, Ủy ban nhân dân cấp huyện ra quyết định phê duyệt hỗ trợ dự án liên kết.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66D1" w:rsidRPr="00520DE8" w:rsidRDefault="00A466D1" w:rsidP="00A466D1">
            <w:pPr>
              <w:spacing w:before="120" w:after="0" w:line="240" w:lineRule="auto"/>
              <w:jc w:val="center"/>
              <w:rPr>
                <w:rFonts w:ascii="Times New Roman" w:hAnsi="Times New Roman"/>
                <w:spacing w:val="-4"/>
                <w:sz w:val="24"/>
                <w:szCs w:val="24"/>
                <w:shd w:val="clear" w:color="auto" w:fill="FFFFFF"/>
              </w:rPr>
            </w:pPr>
            <w:r w:rsidRPr="00520DE8">
              <w:rPr>
                <w:rFonts w:ascii="Times New Roman" w:hAnsi="Times New Roman"/>
                <w:spacing w:val="-2"/>
                <w:sz w:val="24"/>
                <w:szCs w:val="24"/>
                <w:lang w:val="nl-NL"/>
              </w:rPr>
              <w:lastRenderedPageBreak/>
              <w:t>Uỷ ban nhân dân cấp huyện</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A466D1" w:rsidRPr="00520DE8" w:rsidRDefault="00A466D1" w:rsidP="00A466D1">
            <w:pPr>
              <w:widowControl w:val="0"/>
              <w:spacing w:before="120"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Không</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A466D1" w:rsidRPr="00520DE8" w:rsidRDefault="00A466D1" w:rsidP="00804DDE">
            <w:pPr>
              <w:widowControl w:val="0"/>
              <w:spacing w:before="40" w:after="40"/>
              <w:jc w:val="both"/>
              <w:rPr>
                <w:rFonts w:ascii="Times New Roman" w:eastAsia="Times New Roman" w:hAnsi="Times New Roman"/>
                <w:sz w:val="24"/>
                <w:szCs w:val="24"/>
              </w:rPr>
            </w:pPr>
            <w:r w:rsidRPr="00520DE8">
              <w:rPr>
                <w:rFonts w:ascii="Times New Roman" w:eastAsia="Times New Roman" w:hAnsi="Times New Roman"/>
                <w:sz w:val="24"/>
                <w:szCs w:val="24"/>
              </w:rPr>
              <w:t>- Nghị định số 98/2018/NĐ-CP ngày 05/7/2018 của Chính phủ về chính sách khuyến khích phát triển hợp tác, liên kết trong sản xuất và tiêu thụ sản phẩm nông nghiệp;</w:t>
            </w:r>
          </w:p>
          <w:p w:rsidR="00A466D1" w:rsidRPr="00520DE8" w:rsidRDefault="00A466D1" w:rsidP="00804DDE">
            <w:pPr>
              <w:widowControl w:val="0"/>
              <w:spacing w:before="40" w:after="40" w:line="240" w:lineRule="auto"/>
              <w:jc w:val="both"/>
              <w:rPr>
                <w:rFonts w:ascii="Times New Roman" w:eastAsia="Times New Roman" w:hAnsi="Times New Roman"/>
                <w:spacing w:val="-10"/>
                <w:sz w:val="24"/>
                <w:szCs w:val="24"/>
              </w:rPr>
            </w:pPr>
            <w:r w:rsidRPr="00520DE8">
              <w:rPr>
                <w:rFonts w:ascii="Times New Roman" w:eastAsia="Times New Roman" w:hAnsi="Times New Roman"/>
                <w:sz w:val="24"/>
                <w:szCs w:val="24"/>
              </w:rPr>
              <w:t xml:space="preserve">- Nghị quyết số 11/2019/NQ-HĐND ngày 01/8/2019 của Hội đồng nhân dân tỉnh Tuyên Quang về chính sách hỗ trợ liên kết sản xuất và tiêu thụ sản phẩm nông nghiệp trên </w:t>
            </w:r>
            <w:r w:rsidRPr="00520DE8">
              <w:rPr>
                <w:rFonts w:ascii="Times New Roman" w:eastAsia="Times New Roman" w:hAnsi="Times New Roman"/>
                <w:sz w:val="24"/>
                <w:szCs w:val="24"/>
              </w:rPr>
              <w:lastRenderedPageBreak/>
              <w:t>địa bàn tỉnh Tuyên Quang;</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A466D1" w:rsidRPr="00520DE8" w:rsidRDefault="00A466D1" w:rsidP="003E6F48">
            <w:pPr>
              <w:spacing w:before="40" w:after="4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lastRenderedPageBreak/>
              <w:t>x</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A466D1" w:rsidRPr="00520DE8" w:rsidRDefault="00A466D1" w:rsidP="003E6F48">
            <w:pPr>
              <w:spacing w:before="40" w:after="4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r>
      <w:tr w:rsidR="00A466D1" w:rsidRPr="00520DE8" w:rsidTr="00A466D1">
        <w:trPr>
          <w:trHeight w:val="698"/>
        </w:trPr>
        <w:tc>
          <w:tcPr>
            <w:tcW w:w="704" w:type="dxa"/>
            <w:tcBorders>
              <w:top w:val="single" w:sz="4" w:space="0" w:color="auto"/>
              <w:left w:val="single" w:sz="4" w:space="0" w:color="auto"/>
              <w:bottom w:val="single" w:sz="4" w:space="0" w:color="auto"/>
              <w:right w:val="single" w:sz="4" w:space="0" w:color="auto"/>
            </w:tcBorders>
            <w:shd w:val="clear" w:color="auto" w:fill="auto"/>
          </w:tcPr>
          <w:p w:rsidR="00A466D1" w:rsidRPr="00520DE8" w:rsidRDefault="00A466D1" w:rsidP="00540184">
            <w:pPr>
              <w:pStyle w:val="ListParagraph"/>
              <w:numPr>
                <w:ilvl w:val="0"/>
                <w:numId w:val="3"/>
              </w:numPr>
              <w:spacing w:before="40" w:after="40"/>
              <w:ind w:hanging="468"/>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A466D1" w:rsidRPr="00520DE8" w:rsidRDefault="00A466D1" w:rsidP="00A466D1">
            <w:pPr>
              <w:spacing w:before="120" w:after="12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Bố trí ổn định dân cư ngoài huyện, trong tỉnh</w:t>
            </w:r>
          </w:p>
          <w:p w:rsidR="00A466D1" w:rsidRPr="00520DE8" w:rsidRDefault="00A466D1" w:rsidP="00A466D1">
            <w:pPr>
              <w:spacing w:before="120" w:after="120" w:line="240" w:lineRule="auto"/>
              <w:jc w:val="both"/>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66D1" w:rsidRPr="00520DE8" w:rsidRDefault="00A466D1" w:rsidP="00BB25B1">
            <w:pPr>
              <w:spacing w:before="240" w:after="12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60 ngày làm việc kể từ ngày nhận đủ hồ sơ hợp lệ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66D1" w:rsidRPr="00520DE8" w:rsidRDefault="00A466D1" w:rsidP="003E6F48">
            <w:pPr>
              <w:spacing w:before="120" w:after="0" w:line="240" w:lineRule="auto"/>
              <w:jc w:val="center"/>
              <w:rPr>
                <w:rFonts w:ascii="Times New Roman" w:hAnsi="Times New Roman"/>
                <w:spacing w:val="-4"/>
                <w:sz w:val="24"/>
                <w:szCs w:val="24"/>
                <w:shd w:val="clear" w:color="auto" w:fill="FFFFFF"/>
              </w:rPr>
            </w:pPr>
            <w:r w:rsidRPr="00520DE8">
              <w:rPr>
                <w:rFonts w:ascii="Times New Roman" w:hAnsi="Times New Roman"/>
                <w:spacing w:val="-2"/>
                <w:sz w:val="24"/>
                <w:szCs w:val="24"/>
                <w:lang w:val="nl-NL"/>
              </w:rPr>
              <w:t>Uỷ ban nhân dân cấp huyện</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A466D1" w:rsidRPr="00520DE8" w:rsidRDefault="00A466D1" w:rsidP="00A466D1">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Không</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A466D1" w:rsidRPr="00520DE8" w:rsidRDefault="00A466D1" w:rsidP="00BB25B1">
            <w:pPr>
              <w:spacing w:before="240" w:after="24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Thông tư số 19/2015/TT-BNNPTNT</w:t>
            </w:r>
            <w:r w:rsidR="00D45633">
              <w:rPr>
                <w:rFonts w:ascii="Times New Roman" w:eastAsia="Times New Roman" w:hAnsi="Times New Roman"/>
                <w:sz w:val="24"/>
                <w:szCs w:val="24"/>
              </w:rPr>
              <w:t xml:space="preserve"> ngày 27/4/2015 của Bộ Nông nghiệp và Phát triển nông thôn quy định bố trí, ổn định dân cư thực hiện chương trình bố trí dân cư theo Quyết định 1776/QĐ-TTg</w:t>
            </w:r>
            <w:r w:rsidR="00F06643">
              <w:rPr>
                <w:rFonts w:ascii="Times New Roman" w:eastAsia="Times New Roman" w:hAnsi="Times New Roman"/>
                <w:sz w:val="24"/>
                <w:szCs w:val="24"/>
              </w:rPr>
              <w:t>.</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A466D1" w:rsidRPr="00520DE8" w:rsidRDefault="00A466D1" w:rsidP="00A466D1">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A466D1" w:rsidRPr="00520DE8" w:rsidRDefault="00A466D1" w:rsidP="00A466D1">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r>
      <w:tr w:rsidR="00A466D1" w:rsidRPr="00520DE8" w:rsidTr="00A466D1">
        <w:trPr>
          <w:trHeight w:val="698"/>
        </w:trPr>
        <w:tc>
          <w:tcPr>
            <w:tcW w:w="704" w:type="dxa"/>
            <w:tcBorders>
              <w:top w:val="single" w:sz="4" w:space="0" w:color="auto"/>
              <w:left w:val="single" w:sz="4" w:space="0" w:color="auto"/>
              <w:bottom w:val="single" w:sz="4" w:space="0" w:color="auto"/>
              <w:right w:val="single" w:sz="4" w:space="0" w:color="auto"/>
            </w:tcBorders>
            <w:shd w:val="clear" w:color="auto" w:fill="auto"/>
          </w:tcPr>
          <w:p w:rsidR="00A466D1" w:rsidRPr="00520DE8" w:rsidRDefault="00A466D1" w:rsidP="00540184">
            <w:pPr>
              <w:pStyle w:val="ListParagraph"/>
              <w:numPr>
                <w:ilvl w:val="0"/>
                <w:numId w:val="3"/>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A466D1" w:rsidRPr="00520DE8" w:rsidRDefault="00A466D1" w:rsidP="00A466D1">
            <w:pPr>
              <w:spacing w:before="120" w:after="12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Bố trí ổn định dân cư trong huyện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466D1" w:rsidRPr="00520DE8" w:rsidRDefault="00A466D1" w:rsidP="00A466D1">
            <w:pPr>
              <w:spacing w:before="120" w:after="12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30 ngày làm việc kể từ ngày nhận đủ hồ sơ hợp lệ</w:t>
            </w:r>
          </w:p>
          <w:p w:rsidR="00A466D1" w:rsidRPr="00520DE8" w:rsidRDefault="00A466D1" w:rsidP="00A466D1">
            <w:pPr>
              <w:spacing w:before="120" w:after="120" w:line="240" w:lineRule="auto"/>
              <w:jc w:val="both"/>
              <w:rPr>
                <w:rFonts w:ascii="Times New Roman" w:eastAsia="Times New Roman" w:hAnsi="Times New Roman"/>
                <w:sz w:val="24"/>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66D1" w:rsidRPr="00520DE8" w:rsidRDefault="00A466D1" w:rsidP="003E6F48">
            <w:pPr>
              <w:spacing w:before="120" w:after="0" w:line="240" w:lineRule="auto"/>
              <w:jc w:val="center"/>
              <w:rPr>
                <w:rFonts w:ascii="Times New Roman" w:hAnsi="Times New Roman"/>
                <w:spacing w:val="-4"/>
                <w:sz w:val="24"/>
                <w:szCs w:val="24"/>
                <w:shd w:val="clear" w:color="auto" w:fill="FFFFFF"/>
              </w:rPr>
            </w:pPr>
            <w:r w:rsidRPr="00520DE8">
              <w:rPr>
                <w:rFonts w:ascii="Times New Roman" w:hAnsi="Times New Roman"/>
                <w:spacing w:val="-2"/>
                <w:sz w:val="24"/>
                <w:szCs w:val="24"/>
                <w:lang w:val="nl-NL"/>
              </w:rPr>
              <w:t>Uỷ ban nhân dân cấp huyện</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A466D1" w:rsidRPr="00520DE8" w:rsidRDefault="00A466D1" w:rsidP="00A466D1">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Không</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A466D1" w:rsidRPr="00520DE8" w:rsidRDefault="00A466D1" w:rsidP="00BB25B1">
            <w:pPr>
              <w:spacing w:before="240" w:after="24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Thông tư số 19/2015/TT-BNNPTNT</w:t>
            </w:r>
            <w:r w:rsidR="00D45633">
              <w:rPr>
                <w:rFonts w:ascii="Times New Roman" w:eastAsia="Times New Roman" w:hAnsi="Times New Roman"/>
                <w:sz w:val="24"/>
                <w:szCs w:val="24"/>
              </w:rPr>
              <w:t xml:space="preserve"> ngày 27/4/2015 của Bộ Nông nghiệp và Phát triển nông thôn</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A466D1" w:rsidRPr="00520DE8" w:rsidRDefault="00A466D1" w:rsidP="00A466D1">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A466D1" w:rsidRPr="00520DE8" w:rsidRDefault="00A466D1" w:rsidP="00A466D1">
            <w:pPr>
              <w:spacing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r>
      <w:tr w:rsidR="00520DE8" w:rsidRPr="00520DE8" w:rsidTr="00F06643">
        <w:trPr>
          <w:trHeight w:val="511"/>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E7204D" w:rsidRPr="00520DE8" w:rsidRDefault="00E7204D" w:rsidP="00211E34">
            <w:pPr>
              <w:spacing w:before="40" w:after="40" w:line="240" w:lineRule="auto"/>
              <w:jc w:val="center"/>
              <w:rPr>
                <w:rFonts w:ascii="Times New Roman" w:eastAsia="Times New Roman" w:hAnsi="Times New Roman"/>
                <w:b/>
                <w:sz w:val="24"/>
                <w:szCs w:val="24"/>
              </w:rPr>
            </w:pPr>
            <w:r w:rsidRPr="00520DE8">
              <w:rPr>
                <w:rFonts w:ascii="Times New Roman" w:eastAsia="Times New Roman" w:hAnsi="Times New Roman"/>
                <w:b/>
                <w:sz w:val="24"/>
                <w:szCs w:val="24"/>
              </w:rPr>
              <w:lastRenderedPageBreak/>
              <w:t>B</w:t>
            </w:r>
          </w:p>
        </w:tc>
        <w:tc>
          <w:tcPr>
            <w:tcW w:w="103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7204D" w:rsidRPr="00520DE8" w:rsidRDefault="00E7204D" w:rsidP="00132941">
            <w:pPr>
              <w:spacing w:before="120" w:after="120" w:line="240" w:lineRule="auto"/>
              <w:rPr>
                <w:rFonts w:ascii="Times New Roman" w:eastAsia="Times New Roman" w:hAnsi="Times New Roman"/>
                <w:sz w:val="24"/>
                <w:szCs w:val="24"/>
              </w:rPr>
            </w:pPr>
            <w:r w:rsidRPr="00520DE8">
              <w:rPr>
                <w:rFonts w:ascii="Times New Roman" w:eastAsia="Times New Roman" w:hAnsi="Times New Roman"/>
                <w:b/>
                <w:sz w:val="24"/>
                <w:szCs w:val="24"/>
              </w:rPr>
              <w:t>THỦ TỤC HÀNH CHÍNH CẤP XÃ (12 thủ tục)</w:t>
            </w:r>
          </w:p>
        </w:tc>
      </w:tr>
      <w:tr w:rsidR="00520DE8" w:rsidRPr="00520DE8" w:rsidTr="00F06643">
        <w:trPr>
          <w:trHeight w:val="41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E7204D" w:rsidRPr="00520DE8" w:rsidRDefault="00E7204D" w:rsidP="00211E34">
            <w:pPr>
              <w:spacing w:before="40" w:after="40" w:line="240" w:lineRule="auto"/>
              <w:jc w:val="center"/>
              <w:rPr>
                <w:rFonts w:ascii="Times New Roman" w:eastAsia="Times New Roman" w:hAnsi="Times New Roman"/>
                <w:b/>
                <w:sz w:val="24"/>
                <w:szCs w:val="24"/>
              </w:rPr>
            </w:pPr>
            <w:r w:rsidRPr="00520DE8">
              <w:rPr>
                <w:rFonts w:ascii="Times New Roman" w:eastAsia="Times New Roman" w:hAnsi="Times New Roman"/>
                <w:b/>
                <w:sz w:val="24"/>
                <w:szCs w:val="24"/>
              </w:rPr>
              <w:t>I</w:t>
            </w:r>
          </w:p>
        </w:tc>
        <w:tc>
          <w:tcPr>
            <w:tcW w:w="103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7204D" w:rsidRPr="00520DE8" w:rsidRDefault="00E7204D" w:rsidP="00132941">
            <w:pPr>
              <w:spacing w:before="120" w:after="120" w:line="240" w:lineRule="auto"/>
              <w:rPr>
                <w:rFonts w:ascii="Times New Roman" w:eastAsia="Times New Roman" w:hAnsi="Times New Roman"/>
                <w:b/>
                <w:sz w:val="24"/>
                <w:szCs w:val="24"/>
              </w:rPr>
            </w:pPr>
            <w:r w:rsidRPr="00520DE8">
              <w:rPr>
                <w:rFonts w:ascii="Times New Roman" w:eastAsia="Times New Roman" w:hAnsi="Times New Roman"/>
                <w:b/>
                <w:sz w:val="24"/>
                <w:szCs w:val="24"/>
              </w:rPr>
              <w:t>Lĩnh vực Thủy lợi (03 thủ tục)</w:t>
            </w:r>
          </w:p>
        </w:tc>
      </w:tr>
      <w:tr w:rsidR="00E7204D" w:rsidRPr="00520DE8" w:rsidTr="00F06643">
        <w:trPr>
          <w:trHeight w:val="698"/>
        </w:trPr>
        <w:tc>
          <w:tcPr>
            <w:tcW w:w="704"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540184">
            <w:pPr>
              <w:pStyle w:val="ListParagraph"/>
              <w:numPr>
                <w:ilvl w:val="0"/>
                <w:numId w:val="4"/>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E7204D" w:rsidRPr="00520DE8" w:rsidRDefault="00E7204D" w:rsidP="00132941">
            <w:pPr>
              <w:spacing w:before="120" w:after="120" w:line="300" w:lineRule="exact"/>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 xml:space="preserve">Hỗ trợ đầu tư xây dựng phát triển thủy lợi nhỏ, thủy lợi nội đồng và tưới tiêu, tiết kiệm nước (Đối với nguồn vốn hỗ trợ trực tiếp, ngân sách địa phương và nguồn vốn hợp pháp khác của địa phương phân bổ dự toán cho Ủy ban nhân dân cấp xã thực hiện).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F06643">
            <w:pPr>
              <w:spacing w:before="60" w:after="60" w:line="300" w:lineRule="exact"/>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07 ngày làm việc kể từ khi nhận đủ hồ sơ hợp lệ.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F06643">
            <w:pPr>
              <w:spacing w:before="60" w:after="60" w:line="300" w:lineRule="exact"/>
              <w:ind w:left="-28" w:right="-31"/>
              <w:jc w:val="center"/>
              <w:rPr>
                <w:rFonts w:ascii="Times New Roman" w:hAnsi="Times New Roman"/>
                <w:spacing w:val="-4"/>
                <w:sz w:val="24"/>
                <w:szCs w:val="24"/>
                <w:shd w:val="clear" w:color="auto" w:fill="FFFFFF"/>
                <w:lang w:val="nl-NL"/>
              </w:rPr>
            </w:pPr>
            <w:r w:rsidRPr="00520DE8">
              <w:rPr>
                <w:rFonts w:ascii="Times New Roman" w:hAnsi="Times New Roman"/>
                <w:spacing w:val="-4"/>
                <w:sz w:val="24"/>
                <w:szCs w:val="24"/>
                <w:shd w:val="clear" w:color="auto" w:fill="FFFFFF"/>
                <w:lang w:val="nl-NL"/>
              </w:rPr>
              <w:t>Uỷ ban nhân dân cấp xã</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F06643">
            <w:pPr>
              <w:spacing w:before="60" w:after="60" w:line="300" w:lineRule="exact"/>
              <w:jc w:val="center"/>
              <w:rPr>
                <w:rFonts w:ascii="Times New Roman" w:hAnsi="Times New Roman"/>
                <w:sz w:val="24"/>
                <w:szCs w:val="24"/>
                <w:lang w:val="nl-NL"/>
              </w:rPr>
            </w:pPr>
            <w:r w:rsidRPr="00520DE8">
              <w:rPr>
                <w:rFonts w:ascii="Times New Roman" w:hAnsi="Times New Roman"/>
                <w:sz w:val="24"/>
                <w:szCs w:val="24"/>
                <w:lang w:val="nl-NL"/>
              </w:rPr>
              <w:t>Không</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F06643">
            <w:pPr>
              <w:spacing w:before="60" w:after="60" w:line="300" w:lineRule="exact"/>
              <w:ind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 Luật Thủy lợi năm 2017.</w:t>
            </w:r>
          </w:p>
          <w:p w:rsidR="00E7204D" w:rsidRPr="00520DE8" w:rsidRDefault="00E7204D" w:rsidP="00F06643">
            <w:pPr>
              <w:spacing w:before="60" w:after="60" w:line="300" w:lineRule="exact"/>
              <w:ind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 Thông tư số 77/2018/NĐ-CP ngày 16/5/2018 của Chính phủ quy định hỗ trợ phát triển thủy lợi nhỏ, thủy lợi nội đồng, tưới tiên tiến, tiết kiệm nước.</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F06643">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F06643">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r>
      <w:tr w:rsidR="00E7204D" w:rsidRPr="00520DE8" w:rsidTr="00F06643">
        <w:trPr>
          <w:trHeight w:val="698"/>
        </w:trPr>
        <w:tc>
          <w:tcPr>
            <w:tcW w:w="704"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540184">
            <w:pPr>
              <w:pStyle w:val="ListParagraph"/>
              <w:numPr>
                <w:ilvl w:val="0"/>
                <w:numId w:val="4"/>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E7204D" w:rsidRPr="00520DE8" w:rsidRDefault="00E7204D" w:rsidP="00132941">
            <w:pPr>
              <w:spacing w:before="120" w:after="120" w:line="300" w:lineRule="exact"/>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Thẩm định, phê duyệt phương án ứng phó thiên tai cho công trình, vùng hạ du đập trong quá trình thi công thuộc thẩm quyền của UBND cấp xã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F06643">
            <w:pPr>
              <w:spacing w:before="60" w:after="60" w:line="300" w:lineRule="exact"/>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Trong thời hạn 20 ngày làm việc, kể từ ngày nhận đủ hồ sơ hợp lệ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F06643">
            <w:pPr>
              <w:spacing w:before="60" w:after="60" w:line="300" w:lineRule="exact"/>
              <w:ind w:left="-28" w:right="-31"/>
              <w:jc w:val="center"/>
              <w:rPr>
                <w:rFonts w:ascii="Times New Roman" w:hAnsi="Times New Roman"/>
                <w:spacing w:val="-4"/>
                <w:sz w:val="24"/>
                <w:szCs w:val="24"/>
                <w:shd w:val="clear" w:color="auto" w:fill="FFFFFF"/>
                <w:lang w:val="nl-NL"/>
              </w:rPr>
            </w:pPr>
            <w:r w:rsidRPr="00520DE8">
              <w:rPr>
                <w:rFonts w:ascii="Times New Roman" w:hAnsi="Times New Roman"/>
                <w:spacing w:val="-4"/>
                <w:sz w:val="24"/>
                <w:szCs w:val="24"/>
                <w:shd w:val="clear" w:color="auto" w:fill="FFFFFF"/>
                <w:lang w:val="nl-NL"/>
              </w:rPr>
              <w:t>Uỷ ban nhân dân cấp xã</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F06643">
            <w:pPr>
              <w:spacing w:before="60" w:after="60" w:line="300" w:lineRule="exact"/>
              <w:jc w:val="center"/>
              <w:rPr>
                <w:rFonts w:ascii="Times New Roman" w:hAnsi="Times New Roman"/>
                <w:sz w:val="24"/>
                <w:szCs w:val="24"/>
                <w:lang w:val="nl-NL"/>
              </w:rPr>
            </w:pPr>
            <w:r w:rsidRPr="00520DE8">
              <w:rPr>
                <w:rFonts w:ascii="Times New Roman" w:hAnsi="Times New Roman"/>
                <w:sz w:val="24"/>
                <w:szCs w:val="24"/>
              </w:rPr>
              <w:t>Không</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F06643">
            <w:pPr>
              <w:spacing w:before="60" w:after="60" w:line="300" w:lineRule="exact"/>
              <w:ind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 Luật Thủy lợi năm 2017.</w:t>
            </w:r>
          </w:p>
          <w:p w:rsidR="00E7204D" w:rsidRPr="00520DE8" w:rsidRDefault="00E7204D" w:rsidP="00F06643">
            <w:pPr>
              <w:spacing w:before="60" w:after="60" w:line="300" w:lineRule="exact"/>
              <w:ind w:left="-28"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 Nghị định số 114/2018/NĐ-CP ngày 04/9/2018 của Chính phủ</w:t>
            </w:r>
            <w:r w:rsidR="00132941">
              <w:rPr>
                <w:rFonts w:ascii="Times New Roman" w:hAnsi="Times New Roman"/>
                <w:spacing w:val="-2"/>
                <w:sz w:val="24"/>
                <w:szCs w:val="24"/>
                <w:lang w:val="nl-NL"/>
              </w:rPr>
              <w:t xml:space="preserve"> về quản lý an toàn đập, hồ chứa nước</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F06643">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F06643">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r>
      <w:tr w:rsidR="00E7204D" w:rsidRPr="00520DE8" w:rsidTr="00F06643">
        <w:trPr>
          <w:trHeight w:val="698"/>
        </w:trPr>
        <w:tc>
          <w:tcPr>
            <w:tcW w:w="704"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540184">
            <w:pPr>
              <w:pStyle w:val="ListParagraph"/>
              <w:numPr>
                <w:ilvl w:val="0"/>
                <w:numId w:val="4"/>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E7204D" w:rsidRPr="00520DE8" w:rsidRDefault="00E7204D" w:rsidP="00132941">
            <w:pPr>
              <w:spacing w:before="120" w:after="120" w:line="300" w:lineRule="exact"/>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 xml:space="preserve">Thẩm định, phê duyệt phương án ứng phó với tình huống khẩn cấp thuộc thẩm quyền của Ủy ban nhân dân cấp xã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F06643">
            <w:pPr>
              <w:spacing w:before="60" w:after="60" w:line="300" w:lineRule="exact"/>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Trong thời hạn 20 ngày làm việc, kể từ ngày nhận đủ hồ sơ theo quy định</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F06643">
            <w:pPr>
              <w:spacing w:before="60" w:after="60" w:line="300" w:lineRule="exact"/>
              <w:ind w:left="-28" w:right="-31"/>
              <w:jc w:val="center"/>
              <w:rPr>
                <w:rFonts w:ascii="Times New Roman" w:hAnsi="Times New Roman"/>
                <w:spacing w:val="-4"/>
                <w:sz w:val="24"/>
                <w:szCs w:val="24"/>
                <w:shd w:val="clear" w:color="auto" w:fill="FFFFFF"/>
                <w:lang w:val="nl-NL"/>
              </w:rPr>
            </w:pPr>
            <w:r w:rsidRPr="00520DE8">
              <w:rPr>
                <w:rFonts w:ascii="Times New Roman" w:hAnsi="Times New Roman"/>
                <w:spacing w:val="-4"/>
                <w:sz w:val="24"/>
                <w:szCs w:val="24"/>
                <w:shd w:val="clear" w:color="auto" w:fill="FFFFFF"/>
                <w:lang w:val="nl-NL"/>
              </w:rPr>
              <w:t>Uỷ ban nhân dân cấp xã</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F06643">
            <w:pPr>
              <w:spacing w:before="60" w:after="60" w:line="300" w:lineRule="exact"/>
              <w:jc w:val="center"/>
              <w:rPr>
                <w:rFonts w:ascii="Times New Roman" w:hAnsi="Times New Roman"/>
                <w:sz w:val="24"/>
                <w:szCs w:val="24"/>
                <w:lang w:val="nl-NL"/>
              </w:rPr>
            </w:pPr>
            <w:r w:rsidRPr="00520DE8">
              <w:rPr>
                <w:rFonts w:ascii="Times New Roman" w:hAnsi="Times New Roman"/>
                <w:sz w:val="24"/>
                <w:szCs w:val="24"/>
              </w:rPr>
              <w:t>Không</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F06643">
            <w:pPr>
              <w:spacing w:before="60" w:after="60" w:line="300" w:lineRule="exact"/>
              <w:ind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 Luật Thủy lợi năm 2017.</w:t>
            </w:r>
          </w:p>
          <w:p w:rsidR="00E7204D" w:rsidRPr="00520DE8" w:rsidRDefault="00E7204D" w:rsidP="00F06643">
            <w:pPr>
              <w:spacing w:before="60" w:after="60" w:line="300" w:lineRule="exact"/>
              <w:ind w:left="-28" w:right="-31"/>
              <w:jc w:val="both"/>
              <w:rPr>
                <w:rFonts w:ascii="Times New Roman" w:hAnsi="Times New Roman"/>
                <w:spacing w:val="-2"/>
                <w:sz w:val="24"/>
                <w:szCs w:val="24"/>
                <w:lang w:val="nl-NL"/>
              </w:rPr>
            </w:pPr>
            <w:r w:rsidRPr="00520DE8">
              <w:rPr>
                <w:rFonts w:ascii="Times New Roman" w:hAnsi="Times New Roman"/>
                <w:spacing w:val="-2"/>
                <w:sz w:val="24"/>
                <w:szCs w:val="24"/>
                <w:lang w:val="nl-NL"/>
              </w:rPr>
              <w:t>- Nghị định số 114/2018/NĐ-CP ngày 04/9/2018 của Chính phủ</w:t>
            </w:r>
            <w:r w:rsidR="00132941">
              <w:rPr>
                <w:rFonts w:ascii="Times New Roman" w:hAnsi="Times New Roman"/>
                <w:spacing w:val="-2"/>
                <w:sz w:val="24"/>
                <w:szCs w:val="24"/>
                <w:lang w:val="nl-NL"/>
              </w:rPr>
              <w:t xml:space="preserve"> về quản lý an toàn đập, hồ chứa nước</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F06643">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F06643">
            <w:pPr>
              <w:spacing w:before="60" w:after="60" w:line="300" w:lineRule="exact"/>
              <w:ind w:left="-28" w:right="-31"/>
              <w:jc w:val="center"/>
              <w:rPr>
                <w:rFonts w:ascii="Times New Roman" w:hAnsi="Times New Roman"/>
                <w:sz w:val="24"/>
                <w:szCs w:val="24"/>
                <w:lang w:val="nl-NL"/>
              </w:rPr>
            </w:pPr>
            <w:r w:rsidRPr="00520DE8">
              <w:rPr>
                <w:rFonts w:ascii="Times New Roman" w:hAnsi="Times New Roman"/>
                <w:sz w:val="24"/>
                <w:szCs w:val="24"/>
                <w:lang w:val="nl-NL"/>
              </w:rPr>
              <w:t>x</w:t>
            </w:r>
          </w:p>
        </w:tc>
      </w:tr>
      <w:tr w:rsidR="00520DE8" w:rsidRPr="00520DE8" w:rsidTr="00A673A7">
        <w:trPr>
          <w:trHeight w:val="59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E7204D" w:rsidRPr="00520DE8" w:rsidRDefault="00E7204D" w:rsidP="004F2C91">
            <w:pPr>
              <w:spacing w:before="40" w:after="40"/>
              <w:jc w:val="center"/>
              <w:rPr>
                <w:rFonts w:ascii="Times New Roman" w:eastAsia="Times New Roman" w:hAnsi="Times New Roman"/>
                <w:b/>
                <w:sz w:val="24"/>
                <w:szCs w:val="24"/>
              </w:rPr>
            </w:pPr>
            <w:r w:rsidRPr="00520DE8">
              <w:rPr>
                <w:rFonts w:ascii="Times New Roman" w:eastAsia="Times New Roman" w:hAnsi="Times New Roman"/>
                <w:b/>
                <w:sz w:val="24"/>
                <w:szCs w:val="24"/>
              </w:rPr>
              <w:lastRenderedPageBreak/>
              <w:t>II</w:t>
            </w:r>
          </w:p>
        </w:tc>
        <w:tc>
          <w:tcPr>
            <w:tcW w:w="103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7204D" w:rsidRPr="00520DE8" w:rsidRDefault="00E7204D" w:rsidP="00186D7E">
            <w:pPr>
              <w:spacing w:before="60" w:after="60" w:line="300" w:lineRule="exact"/>
              <w:ind w:left="-28" w:right="-31"/>
              <w:jc w:val="both"/>
              <w:rPr>
                <w:rFonts w:ascii="Times New Roman" w:hAnsi="Times New Roman"/>
                <w:b/>
                <w:sz w:val="24"/>
                <w:szCs w:val="24"/>
                <w:lang w:val="nl-NL"/>
              </w:rPr>
            </w:pPr>
            <w:r w:rsidRPr="00520DE8">
              <w:rPr>
                <w:rFonts w:ascii="Times New Roman" w:hAnsi="Times New Roman"/>
                <w:b/>
                <w:sz w:val="24"/>
                <w:szCs w:val="24"/>
                <w:lang w:val="nl-NL"/>
              </w:rPr>
              <w:t>Lĩnh vực Phòng, chống thiên tai (05 thủ tục)</w:t>
            </w:r>
          </w:p>
        </w:tc>
      </w:tr>
      <w:tr w:rsidR="00E7204D" w:rsidRPr="00520DE8" w:rsidTr="00132941">
        <w:trPr>
          <w:trHeight w:val="698"/>
        </w:trPr>
        <w:tc>
          <w:tcPr>
            <w:tcW w:w="704"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540184">
            <w:pPr>
              <w:pStyle w:val="ListParagraph"/>
              <w:numPr>
                <w:ilvl w:val="0"/>
                <w:numId w:val="4"/>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32941">
            <w:pPr>
              <w:spacing w:before="60" w:after="60" w:line="300" w:lineRule="exact"/>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Đăng ký kê khai số lượng chăn nuôi tập trung và nuôi trồng thuỷ sản ban đầu</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D7531">
            <w:pPr>
              <w:spacing w:before="40" w:after="0" w:line="240" w:lineRule="auto"/>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Trong thời hạn 07 ngày làm việc kể từ ngày nhận được bản kê khai</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32941">
            <w:pPr>
              <w:spacing w:before="60" w:after="60" w:line="300" w:lineRule="exact"/>
              <w:ind w:left="-28" w:right="-31"/>
              <w:jc w:val="center"/>
              <w:rPr>
                <w:rFonts w:ascii="Times New Roman" w:hAnsi="Times New Roman"/>
                <w:spacing w:val="-4"/>
                <w:sz w:val="24"/>
                <w:szCs w:val="24"/>
                <w:shd w:val="clear" w:color="auto" w:fill="FFFFFF"/>
                <w:lang w:val="nl-NL"/>
              </w:rPr>
            </w:pPr>
            <w:r w:rsidRPr="00520DE8">
              <w:rPr>
                <w:rFonts w:ascii="Times New Roman" w:hAnsi="Times New Roman"/>
                <w:spacing w:val="-4"/>
                <w:sz w:val="24"/>
                <w:szCs w:val="24"/>
                <w:shd w:val="clear" w:color="auto" w:fill="FFFFFF"/>
                <w:lang w:val="nl-NL"/>
              </w:rPr>
              <w:t>Uỷ ban nhân dân cấp xã</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32941">
            <w:pPr>
              <w:spacing w:before="60" w:after="60" w:line="300" w:lineRule="exact"/>
              <w:jc w:val="center"/>
              <w:rPr>
                <w:rFonts w:ascii="Times New Roman" w:hAnsi="Times New Roman"/>
                <w:sz w:val="24"/>
                <w:szCs w:val="24"/>
              </w:rPr>
            </w:pPr>
            <w:r w:rsidRPr="00520DE8">
              <w:rPr>
                <w:rFonts w:ascii="Times New Roman" w:hAnsi="Times New Roman"/>
                <w:sz w:val="24"/>
                <w:szCs w:val="24"/>
              </w:rPr>
              <w:t>Không</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865F0F">
            <w:pPr>
              <w:spacing w:before="60" w:after="60" w:line="300" w:lineRule="exact"/>
              <w:ind w:right="-31"/>
              <w:jc w:val="both"/>
              <w:rPr>
                <w:rFonts w:ascii="Times New Roman" w:hAnsi="Times New Roman"/>
                <w:spacing w:val="-2"/>
                <w:sz w:val="24"/>
                <w:szCs w:val="24"/>
              </w:rPr>
            </w:pPr>
            <w:r w:rsidRPr="00520DE8">
              <w:rPr>
                <w:rFonts w:ascii="Times New Roman" w:hAnsi="Times New Roman"/>
                <w:spacing w:val="-2"/>
                <w:sz w:val="24"/>
                <w:szCs w:val="24"/>
              </w:rPr>
              <w:t>Nghị định số 02/2017/NĐ-CP ngày 09/01/2017 của Chính phủ về cơ chế, chính sách hỗ trợ sản xuất nông nghiệp để khôi phục sản xuất vùng bị thiệt hại do thiên tai, dịch bệnh</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32941">
            <w:pPr>
              <w:spacing w:before="60" w:after="60" w:line="300" w:lineRule="exact"/>
              <w:ind w:left="-28" w:right="-31"/>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32941">
            <w:pPr>
              <w:spacing w:before="60" w:after="60" w:line="300" w:lineRule="exact"/>
              <w:ind w:left="-28" w:right="-31"/>
              <w:jc w:val="center"/>
              <w:rPr>
                <w:rFonts w:ascii="Times New Roman" w:hAnsi="Times New Roman"/>
                <w:sz w:val="24"/>
                <w:szCs w:val="24"/>
              </w:rPr>
            </w:pPr>
            <w:r w:rsidRPr="00520DE8">
              <w:rPr>
                <w:rFonts w:ascii="Times New Roman" w:hAnsi="Times New Roman"/>
                <w:sz w:val="24"/>
                <w:szCs w:val="24"/>
              </w:rPr>
              <w:t>x</w:t>
            </w:r>
          </w:p>
        </w:tc>
      </w:tr>
      <w:tr w:rsidR="00E7204D" w:rsidRPr="00520DE8" w:rsidTr="00132941">
        <w:trPr>
          <w:trHeight w:val="698"/>
        </w:trPr>
        <w:tc>
          <w:tcPr>
            <w:tcW w:w="704"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540184">
            <w:pPr>
              <w:pStyle w:val="ListParagraph"/>
              <w:numPr>
                <w:ilvl w:val="0"/>
                <w:numId w:val="4"/>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32941">
            <w:pPr>
              <w:spacing w:before="60" w:after="60" w:line="300" w:lineRule="exact"/>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Hỗ trợ khôi phục sản xuất vùng bị thiệt hại do dịch bệnh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D7531">
            <w:pPr>
              <w:spacing w:before="40" w:after="0" w:line="240" w:lineRule="auto"/>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Trong thời hạn 15 ngày làm việc kể từ ngày Uỷ ban nhân dân các cấp nhận được hồ sơ hợp lệ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32941">
            <w:pPr>
              <w:spacing w:before="60" w:after="60" w:line="300" w:lineRule="exact"/>
              <w:ind w:left="-28" w:right="-31"/>
              <w:jc w:val="center"/>
              <w:rPr>
                <w:rFonts w:ascii="Times New Roman" w:hAnsi="Times New Roman"/>
                <w:spacing w:val="-4"/>
                <w:sz w:val="24"/>
                <w:szCs w:val="24"/>
                <w:shd w:val="clear" w:color="auto" w:fill="FFFFFF"/>
                <w:lang w:val="nl-NL"/>
              </w:rPr>
            </w:pPr>
            <w:r w:rsidRPr="00520DE8">
              <w:rPr>
                <w:rFonts w:ascii="Times New Roman" w:hAnsi="Times New Roman"/>
                <w:spacing w:val="-4"/>
                <w:sz w:val="24"/>
                <w:szCs w:val="24"/>
                <w:shd w:val="clear" w:color="auto" w:fill="FFFFFF"/>
                <w:lang w:val="nl-NL"/>
              </w:rPr>
              <w:t>Uỷ ban nhân dân cấp xã</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32941">
            <w:pPr>
              <w:spacing w:before="60" w:after="60" w:line="300" w:lineRule="exact"/>
              <w:jc w:val="center"/>
              <w:rPr>
                <w:rFonts w:ascii="Times New Roman" w:hAnsi="Times New Roman"/>
                <w:sz w:val="24"/>
                <w:szCs w:val="24"/>
              </w:rPr>
            </w:pPr>
            <w:r w:rsidRPr="00520DE8">
              <w:rPr>
                <w:rFonts w:ascii="Times New Roman" w:hAnsi="Times New Roman"/>
                <w:sz w:val="24"/>
                <w:szCs w:val="24"/>
              </w:rPr>
              <w:t>Không</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865F0F">
            <w:pPr>
              <w:spacing w:before="60" w:after="60" w:line="300" w:lineRule="exact"/>
              <w:ind w:left="-28" w:right="-31"/>
              <w:jc w:val="both"/>
              <w:rPr>
                <w:rFonts w:ascii="Times New Roman" w:hAnsi="Times New Roman"/>
                <w:spacing w:val="-2"/>
                <w:sz w:val="24"/>
                <w:szCs w:val="24"/>
              </w:rPr>
            </w:pPr>
            <w:r w:rsidRPr="00520DE8">
              <w:rPr>
                <w:rFonts w:ascii="Times New Roman" w:hAnsi="Times New Roman"/>
                <w:spacing w:val="-2"/>
                <w:sz w:val="24"/>
                <w:szCs w:val="24"/>
              </w:rPr>
              <w:t>Nghị định số 02/2017/NĐ-CP ngày 09/01/2017 của Chính phủ</w:t>
            </w:r>
            <w:r w:rsidR="00865F0F">
              <w:rPr>
                <w:rFonts w:ascii="Times New Roman" w:hAnsi="Times New Roman"/>
                <w:spacing w:val="-2"/>
                <w:sz w:val="24"/>
                <w:szCs w:val="24"/>
              </w:rPr>
              <w:t xml:space="preserve"> </w:t>
            </w:r>
            <w:r w:rsidR="00865F0F" w:rsidRPr="00520DE8">
              <w:rPr>
                <w:rFonts w:ascii="Times New Roman" w:hAnsi="Times New Roman"/>
                <w:spacing w:val="-2"/>
                <w:sz w:val="24"/>
                <w:szCs w:val="24"/>
              </w:rPr>
              <w:t>về cơ chế, chính sách hỗ trợ sản xuất nông nghiệp để khôi phục sản xuất vùng bị thiệt hại do thiên tai, dịch bệnh</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32941">
            <w:pPr>
              <w:spacing w:before="60" w:after="60" w:line="300" w:lineRule="exact"/>
              <w:ind w:left="-28" w:right="-31"/>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32941">
            <w:pPr>
              <w:spacing w:before="60" w:after="60" w:line="300" w:lineRule="exact"/>
              <w:ind w:left="-28" w:right="-31"/>
              <w:jc w:val="center"/>
              <w:rPr>
                <w:rFonts w:ascii="Times New Roman" w:hAnsi="Times New Roman"/>
                <w:sz w:val="24"/>
                <w:szCs w:val="24"/>
              </w:rPr>
            </w:pPr>
            <w:r w:rsidRPr="00520DE8">
              <w:rPr>
                <w:rFonts w:ascii="Times New Roman" w:hAnsi="Times New Roman"/>
                <w:sz w:val="24"/>
                <w:szCs w:val="24"/>
              </w:rPr>
              <w:t>x</w:t>
            </w:r>
          </w:p>
        </w:tc>
      </w:tr>
      <w:tr w:rsidR="00E7204D" w:rsidRPr="00520DE8" w:rsidTr="00132941">
        <w:trPr>
          <w:trHeight w:val="698"/>
        </w:trPr>
        <w:tc>
          <w:tcPr>
            <w:tcW w:w="704"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540184">
            <w:pPr>
              <w:pStyle w:val="ListParagraph"/>
              <w:numPr>
                <w:ilvl w:val="0"/>
                <w:numId w:val="4"/>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32941">
            <w:pPr>
              <w:spacing w:before="60" w:after="60" w:line="300" w:lineRule="exact"/>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Hỗ trợ khôi phục sản xuất vùng bị thiệt hại do thiên tai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D7531">
            <w:pPr>
              <w:spacing w:before="40" w:after="0" w:line="240" w:lineRule="auto"/>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Trong thời hạn 15 ngày làm việc kể từ ngày Uỷ ban nhân dân các cấp nhận được hồ sơ hợp lệ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32941">
            <w:pPr>
              <w:spacing w:before="60" w:after="60" w:line="300" w:lineRule="exact"/>
              <w:ind w:left="-28" w:right="-31"/>
              <w:jc w:val="center"/>
              <w:rPr>
                <w:rFonts w:ascii="Times New Roman" w:hAnsi="Times New Roman"/>
                <w:spacing w:val="-4"/>
                <w:sz w:val="24"/>
                <w:szCs w:val="24"/>
                <w:shd w:val="clear" w:color="auto" w:fill="FFFFFF"/>
                <w:lang w:val="nl-NL"/>
              </w:rPr>
            </w:pPr>
            <w:r w:rsidRPr="00520DE8">
              <w:rPr>
                <w:rFonts w:ascii="Times New Roman" w:hAnsi="Times New Roman"/>
                <w:spacing w:val="-4"/>
                <w:sz w:val="24"/>
                <w:szCs w:val="24"/>
                <w:shd w:val="clear" w:color="auto" w:fill="FFFFFF"/>
                <w:lang w:val="nl-NL"/>
              </w:rPr>
              <w:t>Uỷ ban nhân dân cấp xã</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32941">
            <w:pPr>
              <w:spacing w:before="60" w:after="60" w:line="300" w:lineRule="exact"/>
              <w:jc w:val="center"/>
              <w:rPr>
                <w:rFonts w:ascii="Times New Roman" w:hAnsi="Times New Roman"/>
                <w:sz w:val="24"/>
                <w:szCs w:val="24"/>
              </w:rPr>
            </w:pPr>
            <w:r w:rsidRPr="00520DE8">
              <w:rPr>
                <w:rFonts w:ascii="Times New Roman" w:hAnsi="Times New Roman"/>
                <w:sz w:val="24"/>
                <w:szCs w:val="24"/>
              </w:rPr>
              <w:t>Không</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865F0F">
            <w:pPr>
              <w:spacing w:before="60" w:after="60" w:line="300" w:lineRule="exact"/>
              <w:ind w:left="-28" w:right="-31"/>
              <w:jc w:val="both"/>
              <w:rPr>
                <w:rFonts w:ascii="Times New Roman" w:hAnsi="Times New Roman"/>
                <w:spacing w:val="-2"/>
                <w:sz w:val="24"/>
                <w:szCs w:val="24"/>
              </w:rPr>
            </w:pPr>
            <w:r w:rsidRPr="00520DE8">
              <w:rPr>
                <w:rFonts w:ascii="Times New Roman" w:hAnsi="Times New Roman"/>
                <w:spacing w:val="-2"/>
                <w:sz w:val="24"/>
                <w:szCs w:val="24"/>
              </w:rPr>
              <w:t>Nghị định số 02/2017/NĐ-CP ngày 09/01/2017 của Chính phủ</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32941">
            <w:pPr>
              <w:spacing w:before="60" w:after="60" w:line="300" w:lineRule="exact"/>
              <w:ind w:left="-28" w:right="-31"/>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32941">
            <w:pPr>
              <w:spacing w:before="60" w:after="60" w:line="300" w:lineRule="exact"/>
              <w:ind w:left="-28" w:right="-31"/>
              <w:jc w:val="center"/>
              <w:rPr>
                <w:rFonts w:ascii="Times New Roman" w:hAnsi="Times New Roman"/>
                <w:sz w:val="24"/>
                <w:szCs w:val="24"/>
              </w:rPr>
            </w:pPr>
            <w:r w:rsidRPr="00520DE8">
              <w:rPr>
                <w:rFonts w:ascii="Times New Roman" w:hAnsi="Times New Roman"/>
                <w:sz w:val="24"/>
                <w:szCs w:val="24"/>
              </w:rPr>
              <w:t>x</w:t>
            </w:r>
          </w:p>
        </w:tc>
      </w:tr>
      <w:tr w:rsidR="00E7204D" w:rsidRPr="00520DE8" w:rsidTr="00132941">
        <w:trPr>
          <w:trHeight w:val="698"/>
        </w:trPr>
        <w:tc>
          <w:tcPr>
            <w:tcW w:w="704"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540184">
            <w:pPr>
              <w:pStyle w:val="ListParagraph"/>
              <w:numPr>
                <w:ilvl w:val="0"/>
                <w:numId w:val="4"/>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32941">
            <w:pPr>
              <w:spacing w:after="0" w:line="240" w:lineRule="auto"/>
              <w:jc w:val="both"/>
              <w:rPr>
                <w:rFonts w:ascii="Times New Roman" w:hAnsi="Times New Roman"/>
                <w:sz w:val="24"/>
                <w:szCs w:val="24"/>
                <w:shd w:val="clear" w:color="auto" w:fill="FFFFFF"/>
                <w:lang w:val="nl-NL"/>
              </w:rPr>
            </w:pPr>
            <w:r w:rsidRPr="00520DE8">
              <w:rPr>
                <w:rFonts w:ascii="Times New Roman" w:hAnsi="Times New Roman"/>
                <w:sz w:val="24"/>
                <w:szCs w:val="24"/>
              </w:rPr>
              <w:t>Hỗ trợ khám chữa bệnh, trợ cấp tai nạn cho lực lượng xung kích phòng chống thiên tai cấp xã trong trường hợp chưa tham gia bảo hiểm y tế, bảo hiểm xã hội.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D7531">
            <w:pPr>
              <w:pStyle w:val="NormalWeb"/>
              <w:shd w:val="clear" w:color="auto" w:fill="FFFFFF"/>
              <w:spacing w:before="40" w:beforeAutospacing="0" w:after="0" w:afterAutospacing="0"/>
              <w:jc w:val="both"/>
            </w:pPr>
            <w:r w:rsidRPr="00520DE8">
              <w:t>25 ngày làm việc, kể từ ngày nhận được đơn, hồ sơ theo quy định</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32941">
            <w:pPr>
              <w:spacing w:before="60" w:after="60" w:line="300" w:lineRule="exact"/>
              <w:ind w:left="-28" w:right="-31"/>
              <w:jc w:val="center"/>
              <w:rPr>
                <w:rFonts w:ascii="Times New Roman" w:hAnsi="Times New Roman"/>
                <w:spacing w:val="-4"/>
                <w:sz w:val="24"/>
                <w:szCs w:val="24"/>
                <w:shd w:val="clear" w:color="auto" w:fill="FFFFFF"/>
                <w:lang w:val="nl-NL"/>
              </w:rPr>
            </w:pPr>
            <w:r w:rsidRPr="00520DE8">
              <w:rPr>
                <w:rFonts w:ascii="Times New Roman" w:hAnsi="Times New Roman"/>
                <w:spacing w:val="-4"/>
                <w:sz w:val="24"/>
                <w:szCs w:val="24"/>
                <w:shd w:val="clear" w:color="auto" w:fill="FFFFFF"/>
                <w:lang w:val="nl-NL"/>
              </w:rPr>
              <w:t>Uỷ ban nhân dân cấp xã</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32941">
            <w:pPr>
              <w:spacing w:before="60" w:after="60" w:line="300" w:lineRule="exact"/>
              <w:jc w:val="center"/>
              <w:rPr>
                <w:rFonts w:ascii="Times New Roman" w:hAnsi="Times New Roman"/>
                <w:sz w:val="24"/>
                <w:szCs w:val="24"/>
              </w:rPr>
            </w:pPr>
            <w:r w:rsidRPr="00520DE8">
              <w:rPr>
                <w:rFonts w:ascii="Times New Roman" w:hAnsi="Times New Roman"/>
                <w:sz w:val="24"/>
                <w:szCs w:val="24"/>
              </w:rPr>
              <w:t>Không</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865F0F">
            <w:pPr>
              <w:spacing w:before="60" w:after="60" w:line="300" w:lineRule="exact"/>
              <w:ind w:left="-28" w:right="-31"/>
              <w:jc w:val="both"/>
              <w:rPr>
                <w:rFonts w:ascii="Times New Roman" w:hAnsi="Times New Roman"/>
                <w:spacing w:val="-2"/>
                <w:sz w:val="24"/>
                <w:szCs w:val="24"/>
              </w:rPr>
            </w:pPr>
            <w:r w:rsidRPr="00520DE8">
              <w:rPr>
                <w:rFonts w:ascii="Times New Roman" w:hAnsi="Times New Roman"/>
                <w:sz w:val="24"/>
                <w:szCs w:val="24"/>
              </w:rPr>
              <w:t>Nghị định số 66/2021/NĐ-CP ngày 06/7/2021 của Chính phủ quy định chi tiết thi hành một số điều của Luật Phòng, chống thiên tai và Luật sửa đổi bổ sung một số điều của Luật Phòng, chống thiên tai và Luật Đê điều</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32941">
            <w:pPr>
              <w:spacing w:before="60" w:after="60" w:line="300" w:lineRule="exact"/>
              <w:ind w:left="-28" w:right="-31"/>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132941">
            <w:pPr>
              <w:spacing w:before="60" w:after="60" w:line="300" w:lineRule="exact"/>
              <w:ind w:left="-28" w:right="-31"/>
              <w:jc w:val="center"/>
              <w:rPr>
                <w:rFonts w:ascii="Times New Roman" w:hAnsi="Times New Roman"/>
                <w:sz w:val="24"/>
                <w:szCs w:val="24"/>
              </w:rPr>
            </w:pPr>
            <w:r w:rsidRPr="00520DE8">
              <w:rPr>
                <w:rFonts w:ascii="Times New Roman" w:hAnsi="Times New Roman"/>
                <w:sz w:val="24"/>
                <w:szCs w:val="24"/>
              </w:rPr>
              <w:t>x</w:t>
            </w:r>
          </w:p>
        </w:tc>
      </w:tr>
      <w:tr w:rsidR="00E7204D" w:rsidRPr="00520DE8" w:rsidTr="00865F0F">
        <w:trPr>
          <w:trHeight w:val="623"/>
        </w:trPr>
        <w:tc>
          <w:tcPr>
            <w:tcW w:w="704"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540184">
            <w:pPr>
              <w:pStyle w:val="ListParagraph"/>
              <w:numPr>
                <w:ilvl w:val="0"/>
                <w:numId w:val="4"/>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865F0F">
            <w:pPr>
              <w:spacing w:after="0" w:line="240" w:lineRule="auto"/>
              <w:jc w:val="both"/>
              <w:rPr>
                <w:rFonts w:ascii="Times New Roman" w:hAnsi="Times New Roman"/>
                <w:sz w:val="24"/>
                <w:szCs w:val="24"/>
                <w:shd w:val="clear" w:color="auto" w:fill="FFFFFF"/>
                <w:lang w:val="nl-NL"/>
              </w:rPr>
            </w:pPr>
            <w:r w:rsidRPr="00520DE8">
              <w:rPr>
                <w:rFonts w:ascii="Times New Roman" w:hAnsi="Times New Roman"/>
                <w:sz w:val="24"/>
                <w:szCs w:val="24"/>
                <w:shd w:val="clear" w:color="auto" w:fill="FFFFFF"/>
                <w:lang w:val="nl-NL"/>
              </w:rPr>
              <w:t>Trợ cấp tiền tuất, tai nạn (đối với trường hợp tai nạn suy giảm khả năng lao động từ 5% trở lên) cho lực lượng xung kích phòng chống thiên tai cấp xã chưa tham gia bảo hiểm xã hội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865F0F">
            <w:pPr>
              <w:pStyle w:val="NormalWeb"/>
              <w:shd w:val="clear" w:color="auto" w:fill="FFFFFF"/>
              <w:spacing w:before="0" w:beforeAutospacing="0" w:after="0" w:afterAutospacing="0"/>
              <w:jc w:val="both"/>
            </w:pPr>
            <w:r w:rsidRPr="00520DE8">
              <w:t>30 ngày làm việc, kể từ ngày nhận được đơn, hồ sơ theo quy định</w:t>
            </w:r>
          </w:p>
          <w:p w:rsidR="00E7204D" w:rsidRPr="00520DE8" w:rsidRDefault="00E7204D" w:rsidP="00865F0F">
            <w:pPr>
              <w:pStyle w:val="NormalWeb"/>
              <w:shd w:val="clear" w:color="auto" w:fill="FFFFFF"/>
              <w:spacing w:before="0" w:beforeAutospacing="0" w:after="0" w:afterAutospacing="0"/>
              <w:jc w:val="both"/>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865F0F">
            <w:pPr>
              <w:spacing w:before="60" w:after="60" w:line="300" w:lineRule="exact"/>
              <w:ind w:left="-28" w:right="-31"/>
              <w:jc w:val="center"/>
              <w:rPr>
                <w:rFonts w:ascii="Times New Roman" w:hAnsi="Times New Roman"/>
                <w:spacing w:val="-4"/>
                <w:sz w:val="24"/>
                <w:szCs w:val="24"/>
                <w:shd w:val="clear" w:color="auto" w:fill="FFFFFF"/>
                <w:lang w:val="nl-NL"/>
              </w:rPr>
            </w:pPr>
            <w:r w:rsidRPr="00520DE8">
              <w:rPr>
                <w:rFonts w:ascii="Times New Roman" w:hAnsi="Times New Roman"/>
                <w:spacing w:val="-4"/>
                <w:sz w:val="24"/>
                <w:szCs w:val="24"/>
                <w:shd w:val="clear" w:color="auto" w:fill="FFFFFF"/>
                <w:lang w:val="nl-NL"/>
              </w:rPr>
              <w:t>Uỷ ban nhân dân cấp xã</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865F0F">
            <w:pPr>
              <w:spacing w:before="60" w:after="60" w:line="300" w:lineRule="exact"/>
              <w:jc w:val="center"/>
              <w:rPr>
                <w:rFonts w:ascii="Times New Roman" w:hAnsi="Times New Roman"/>
                <w:sz w:val="24"/>
                <w:szCs w:val="24"/>
              </w:rPr>
            </w:pPr>
            <w:r w:rsidRPr="00520DE8">
              <w:rPr>
                <w:rFonts w:ascii="Times New Roman" w:hAnsi="Times New Roman"/>
                <w:sz w:val="24"/>
                <w:szCs w:val="24"/>
              </w:rPr>
              <w:t>Không</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C717F1">
            <w:pPr>
              <w:spacing w:after="0" w:line="240" w:lineRule="auto"/>
              <w:ind w:left="-28" w:right="-28"/>
              <w:jc w:val="both"/>
              <w:rPr>
                <w:rFonts w:ascii="Times New Roman" w:hAnsi="Times New Roman"/>
                <w:spacing w:val="-2"/>
                <w:sz w:val="24"/>
                <w:szCs w:val="24"/>
              </w:rPr>
            </w:pPr>
            <w:r w:rsidRPr="00520DE8">
              <w:rPr>
                <w:rFonts w:ascii="Times New Roman" w:hAnsi="Times New Roman"/>
                <w:sz w:val="24"/>
                <w:szCs w:val="24"/>
              </w:rPr>
              <w:t>Nghị định số 66/2021/NĐ-CP ngày 06/7/2021 của Chính phủ quy định chi tiết thi hành một số điều của Luật Phòng, chống thiên tai và Luật sửa đổi bổ sung một số điều của Luật Phòng, chống thiên tai và Luật Đê điều</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865F0F">
            <w:pPr>
              <w:spacing w:before="60" w:after="60" w:line="300" w:lineRule="exact"/>
              <w:ind w:left="-28" w:right="-31"/>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865F0F">
            <w:pPr>
              <w:spacing w:before="60" w:after="60" w:line="300" w:lineRule="exact"/>
              <w:ind w:left="-28" w:right="-31"/>
              <w:jc w:val="center"/>
              <w:rPr>
                <w:rFonts w:ascii="Times New Roman" w:hAnsi="Times New Roman"/>
                <w:sz w:val="24"/>
                <w:szCs w:val="24"/>
              </w:rPr>
            </w:pPr>
            <w:r w:rsidRPr="00520DE8">
              <w:rPr>
                <w:rFonts w:ascii="Times New Roman" w:hAnsi="Times New Roman"/>
                <w:sz w:val="24"/>
                <w:szCs w:val="24"/>
              </w:rPr>
              <w:t>x</w:t>
            </w:r>
          </w:p>
        </w:tc>
      </w:tr>
      <w:tr w:rsidR="00520DE8" w:rsidRPr="00520DE8" w:rsidTr="00865F0F">
        <w:trPr>
          <w:trHeight w:val="47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E7204D" w:rsidRPr="00520DE8" w:rsidRDefault="00E7204D" w:rsidP="004F2C91">
            <w:pPr>
              <w:spacing w:before="40" w:after="40"/>
              <w:jc w:val="center"/>
              <w:rPr>
                <w:rFonts w:ascii="Times New Roman" w:eastAsia="Times New Roman" w:hAnsi="Times New Roman"/>
                <w:b/>
                <w:sz w:val="24"/>
                <w:szCs w:val="24"/>
              </w:rPr>
            </w:pPr>
            <w:r w:rsidRPr="00520DE8">
              <w:rPr>
                <w:rFonts w:ascii="Times New Roman" w:eastAsia="Times New Roman" w:hAnsi="Times New Roman"/>
                <w:b/>
                <w:sz w:val="24"/>
                <w:szCs w:val="24"/>
              </w:rPr>
              <w:t>III</w:t>
            </w:r>
          </w:p>
        </w:tc>
        <w:tc>
          <w:tcPr>
            <w:tcW w:w="103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7204D" w:rsidRPr="00520DE8" w:rsidRDefault="00E7204D" w:rsidP="00EF34D7">
            <w:pPr>
              <w:spacing w:before="40" w:after="40" w:line="240" w:lineRule="auto"/>
              <w:jc w:val="both"/>
              <w:rPr>
                <w:rFonts w:ascii="Times New Roman" w:eastAsia="Times New Roman" w:hAnsi="Times New Roman"/>
                <w:b/>
                <w:sz w:val="24"/>
                <w:szCs w:val="24"/>
              </w:rPr>
            </w:pPr>
            <w:r w:rsidRPr="00520DE8">
              <w:rPr>
                <w:rFonts w:ascii="Times New Roman" w:eastAsia="Times New Roman" w:hAnsi="Times New Roman"/>
                <w:b/>
                <w:sz w:val="24"/>
                <w:szCs w:val="24"/>
              </w:rPr>
              <w:t>Lĩnh vực Nông nghiệp (01 thủ tục)</w:t>
            </w:r>
          </w:p>
        </w:tc>
      </w:tr>
      <w:tr w:rsidR="00865F0F" w:rsidRPr="00520DE8" w:rsidTr="004B0C0F">
        <w:trPr>
          <w:trHeight w:val="154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865F0F" w:rsidRPr="00520DE8" w:rsidRDefault="00865F0F" w:rsidP="004F2C91">
            <w:pPr>
              <w:pStyle w:val="ListParagraph"/>
              <w:numPr>
                <w:ilvl w:val="0"/>
                <w:numId w:val="4"/>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865F0F" w:rsidRPr="00520DE8" w:rsidRDefault="00865F0F" w:rsidP="00D76710">
            <w:pPr>
              <w:spacing w:after="0" w:line="240" w:lineRule="auto"/>
              <w:jc w:val="both"/>
              <w:rPr>
                <w:rFonts w:ascii="Times New Roman" w:hAnsi="Times New Roman"/>
                <w:sz w:val="24"/>
                <w:szCs w:val="24"/>
                <w:shd w:val="clear" w:color="auto" w:fill="FFFFFF"/>
              </w:rPr>
            </w:pPr>
            <w:r w:rsidRPr="00520DE8">
              <w:rPr>
                <w:rFonts w:ascii="Times New Roman" w:hAnsi="Times New Roman"/>
                <w:sz w:val="24"/>
                <w:szCs w:val="24"/>
              </w:rPr>
              <w:t>Phê duyệt kế hoạch khuyến nông địa phương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5F0F" w:rsidRPr="00520DE8" w:rsidRDefault="00865F0F" w:rsidP="00D76710">
            <w:pPr>
              <w:spacing w:after="0" w:line="240" w:lineRule="auto"/>
              <w:jc w:val="both"/>
              <w:rPr>
                <w:rFonts w:ascii="Times New Roman" w:hAnsi="Times New Roman"/>
                <w:sz w:val="24"/>
                <w:szCs w:val="24"/>
                <w:shd w:val="clear" w:color="auto" w:fill="FFFFFF"/>
              </w:rPr>
            </w:pPr>
            <w:r w:rsidRPr="00520DE8">
              <w:rPr>
                <w:rFonts w:ascii="Times New Roman" w:hAnsi="Times New Roman"/>
                <w:sz w:val="24"/>
                <w:szCs w:val="24"/>
              </w:rPr>
              <w:t>60  ngày làm việc kể từ ngày nhận đủ hồ sơ hợp lệ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65F0F" w:rsidRPr="00520DE8" w:rsidRDefault="00865F0F" w:rsidP="00D76710">
            <w:pPr>
              <w:spacing w:after="0" w:line="240" w:lineRule="auto"/>
              <w:jc w:val="center"/>
              <w:rPr>
                <w:rFonts w:ascii="Times New Roman" w:hAnsi="Times New Roman"/>
                <w:sz w:val="24"/>
                <w:szCs w:val="24"/>
              </w:rPr>
            </w:pPr>
            <w:r w:rsidRPr="00520DE8">
              <w:rPr>
                <w:rFonts w:ascii="Times New Roman" w:hAnsi="Times New Roman"/>
                <w:spacing w:val="-4"/>
                <w:sz w:val="24"/>
                <w:szCs w:val="24"/>
                <w:shd w:val="clear" w:color="auto" w:fill="FFFFFF"/>
                <w:lang w:val="nl-NL"/>
              </w:rPr>
              <w:t>Uỷ ban nhân dân cấp xã</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865F0F" w:rsidRPr="00520DE8" w:rsidRDefault="00865F0F" w:rsidP="00D76710">
            <w:pPr>
              <w:spacing w:after="0" w:line="240" w:lineRule="auto"/>
              <w:jc w:val="center"/>
              <w:rPr>
                <w:rFonts w:ascii="Times New Roman" w:hAnsi="Times New Roman"/>
                <w:sz w:val="24"/>
                <w:szCs w:val="24"/>
              </w:rPr>
            </w:pPr>
            <w:r w:rsidRPr="00520DE8">
              <w:rPr>
                <w:rFonts w:ascii="Times New Roman" w:hAnsi="Times New Roman"/>
                <w:sz w:val="24"/>
                <w:szCs w:val="24"/>
              </w:rPr>
              <w:t>Không quy định</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865F0F" w:rsidRPr="00520DE8" w:rsidRDefault="00865F0F" w:rsidP="00D76710">
            <w:pPr>
              <w:spacing w:after="0" w:line="240" w:lineRule="auto"/>
              <w:ind w:left="-28" w:right="-31"/>
              <w:jc w:val="both"/>
              <w:rPr>
                <w:rFonts w:ascii="Times New Roman" w:hAnsi="Times New Roman"/>
                <w:spacing w:val="-2"/>
                <w:sz w:val="24"/>
                <w:szCs w:val="24"/>
              </w:rPr>
            </w:pPr>
            <w:r w:rsidRPr="00520DE8">
              <w:rPr>
                <w:rFonts w:ascii="Times New Roman" w:hAnsi="Times New Roman"/>
                <w:sz w:val="24"/>
                <w:szCs w:val="24"/>
              </w:rPr>
              <w:t>Nghị định 83/2018/NĐ-CP ngày 24/5/2018 của Chính phủ về khuyến nông</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65F0F" w:rsidRPr="00520DE8" w:rsidRDefault="00865F0F" w:rsidP="003E6F48">
            <w:pPr>
              <w:spacing w:before="60" w:after="60" w:line="300" w:lineRule="exact"/>
              <w:ind w:left="-28" w:right="-31"/>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865F0F" w:rsidRPr="00520DE8" w:rsidRDefault="00865F0F" w:rsidP="003E6F48">
            <w:pPr>
              <w:spacing w:before="60" w:after="60" w:line="300" w:lineRule="exact"/>
              <w:ind w:left="-28" w:right="-31"/>
              <w:jc w:val="center"/>
              <w:rPr>
                <w:rFonts w:ascii="Times New Roman" w:hAnsi="Times New Roman"/>
                <w:sz w:val="24"/>
                <w:szCs w:val="24"/>
              </w:rPr>
            </w:pPr>
            <w:r w:rsidRPr="00520DE8">
              <w:rPr>
                <w:rFonts w:ascii="Times New Roman" w:hAnsi="Times New Roman"/>
                <w:sz w:val="24"/>
                <w:szCs w:val="24"/>
              </w:rPr>
              <w:t>x</w:t>
            </w:r>
          </w:p>
        </w:tc>
      </w:tr>
      <w:tr w:rsidR="00520DE8" w:rsidRPr="00520DE8" w:rsidTr="00D51035">
        <w:trPr>
          <w:trHeight w:val="551"/>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E7204D" w:rsidRPr="00520DE8" w:rsidRDefault="00E7204D" w:rsidP="00D51035">
            <w:pPr>
              <w:spacing w:before="40" w:after="40" w:line="240" w:lineRule="auto"/>
              <w:jc w:val="center"/>
              <w:rPr>
                <w:rFonts w:ascii="Times New Roman" w:eastAsia="Times New Roman" w:hAnsi="Times New Roman"/>
                <w:b/>
                <w:sz w:val="24"/>
                <w:szCs w:val="24"/>
              </w:rPr>
            </w:pPr>
            <w:r w:rsidRPr="00520DE8">
              <w:rPr>
                <w:rFonts w:ascii="Times New Roman" w:eastAsia="Times New Roman" w:hAnsi="Times New Roman"/>
                <w:b/>
                <w:sz w:val="24"/>
                <w:szCs w:val="24"/>
              </w:rPr>
              <w:t>IV</w:t>
            </w:r>
          </w:p>
        </w:tc>
        <w:tc>
          <w:tcPr>
            <w:tcW w:w="103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7204D" w:rsidRPr="00520DE8" w:rsidRDefault="00E7204D" w:rsidP="00D51035">
            <w:pPr>
              <w:spacing w:before="40" w:after="40" w:line="240" w:lineRule="auto"/>
              <w:jc w:val="both"/>
              <w:rPr>
                <w:rFonts w:ascii="Times New Roman" w:hAnsi="Times New Roman"/>
                <w:sz w:val="24"/>
                <w:szCs w:val="24"/>
              </w:rPr>
            </w:pPr>
            <w:r w:rsidRPr="00520DE8">
              <w:rPr>
                <w:rFonts w:ascii="Times New Roman" w:eastAsia="Times New Roman" w:hAnsi="Times New Roman"/>
                <w:b/>
                <w:sz w:val="24"/>
                <w:szCs w:val="24"/>
              </w:rPr>
              <w:t>Lĩnh vực Bảo Hiểm (01 thủ tục)</w:t>
            </w:r>
          </w:p>
        </w:tc>
      </w:tr>
      <w:tr w:rsidR="00865F0F" w:rsidRPr="00520DE8" w:rsidTr="00865F0F">
        <w:trPr>
          <w:trHeight w:val="698"/>
        </w:trPr>
        <w:tc>
          <w:tcPr>
            <w:tcW w:w="704" w:type="dxa"/>
            <w:tcBorders>
              <w:top w:val="single" w:sz="4" w:space="0" w:color="auto"/>
              <w:left w:val="single" w:sz="4" w:space="0" w:color="auto"/>
              <w:bottom w:val="single" w:sz="4" w:space="0" w:color="auto"/>
              <w:right w:val="single" w:sz="4" w:space="0" w:color="auto"/>
            </w:tcBorders>
            <w:shd w:val="clear" w:color="auto" w:fill="auto"/>
          </w:tcPr>
          <w:p w:rsidR="00865F0F" w:rsidRPr="00520DE8" w:rsidRDefault="00865F0F" w:rsidP="00540184">
            <w:pPr>
              <w:pStyle w:val="ListParagraph"/>
              <w:numPr>
                <w:ilvl w:val="0"/>
                <w:numId w:val="4"/>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865F0F" w:rsidRPr="00520DE8" w:rsidRDefault="00865F0F" w:rsidP="00865F0F">
            <w:pPr>
              <w:spacing w:before="120" w:after="0" w:line="240" w:lineRule="auto"/>
              <w:jc w:val="both"/>
              <w:rPr>
                <w:rFonts w:ascii="Times New Roman" w:hAnsi="Times New Roman"/>
                <w:sz w:val="24"/>
                <w:szCs w:val="24"/>
              </w:rPr>
            </w:pPr>
            <w:r w:rsidRPr="00520DE8">
              <w:rPr>
                <w:rFonts w:ascii="Times New Roman" w:hAnsi="Times New Roman"/>
                <w:sz w:val="24"/>
                <w:szCs w:val="24"/>
              </w:rPr>
              <w:t>Phê duyệt đối tượng được hỗ trợ phí bảo</w:t>
            </w:r>
            <w:r w:rsidRPr="00520DE8">
              <w:rPr>
                <w:rFonts w:ascii="Times New Roman" w:hAnsi="Times New Roman"/>
                <w:b/>
                <w:bCs/>
                <w:sz w:val="24"/>
                <w:szCs w:val="24"/>
                <w:lang w:val="vi-VN"/>
              </w:rPr>
              <w:t xml:space="preserve"> </w:t>
            </w:r>
            <w:r w:rsidRPr="00520DE8">
              <w:rPr>
                <w:rFonts w:ascii="Times New Roman" w:hAnsi="Times New Roman"/>
                <w:sz w:val="24"/>
                <w:szCs w:val="24"/>
              </w:rPr>
              <w:t>hiểm nông nghiệp</w:t>
            </w:r>
          </w:p>
          <w:p w:rsidR="00865F0F" w:rsidRPr="00520DE8" w:rsidRDefault="00865F0F" w:rsidP="00865F0F">
            <w:pPr>
              <w:spacing w:before="120" w:after="0" w:line="240" w:lineRule="auto"/>
              <w:jc w:val="both"/>
              <w:rPr>
                <w:rFonts w:ascii="Times New Roman" w:hAnsi="Times New Roman"/>
                <w:sz w:val="24"/>
                <w:szCs w:val="24"/>
                <w:shd w:val="clear" w:color="auto" w:fill="FFFFFF"/>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5F0F" w:rsidRPr="00520DE8" w:rsidRDefault="00865F0F" w:rsidP="00865F0F">
            <w:pPr>
              <w:spacing w:before="120" w:after="0" w:line="240" w:lineRule="auto"/>
              <w:jc w:val="both"/>
              <w:rPr>
                <w:rFonts w:ascii="Times New Roman" w:hAnsi="Times New Roman"/>
                <w:sz w:val="24"/>
                <w:szCs w:val="24"/>
                <w:shd w:val="clear" w:color="auto" w:fill="FFFFFF"/>
              </w:rPr>
            </w:pPr>
            <w:r w:rsidRPr="00520DE8">
              <w:rPr>
                <w:rFonts w:ascii="Times New Roman" w:hAnsi="Times New Roman"/>
                <w:sz w:val="24"/>
                <w:szCs w:val="24"/>
                <w:shd w:val="clear" w:color="auto" w:fill="FFFFFF"/>
              </w:rPr>
              <w:t xml:space="preserve">45 ngày </w:t>
            </w:r>
            <w:r w:rsidRPr="00520DE8">
              <w:rPr>
                <w:rFonts w:ascii="Times New Roman" w:hAnsi="Times New Roman"/>
                <w:sz w:val="24"/>
                <w:szCs w:val="24"/>
              </w:rPr>
              <w:t>làm việc kể từ ngày nhận đủ hồ sơ hợp lệ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65F0F" w:rsidRPr="00520DE8" w:rsidRDefault="00865F0F" w:rsidP="00865F0F">
            <w:pPr>
              <w:ind w:left="-28" w:right="-31"/>
              <w:jc w:val="center"/>
              <w:rPr>
                <w:rFonts w:ascii="Times New Roman" w:hAnsi="Times New Roman"/>
                <w:spacing w:val="-4"/>
                <w:sz w:val="24"/>
                <w:szCs w:val="24"/>
                <w:shd w:val="clear" w:color="auto" w:fill="FFFFFF"/>
              </w:rPr>
            </w:pPr>
            <w:r w:rsidRPr="00520DE8">
              <w:rPr>
                <w:rFonts w:ascii="Times New Roman" w:hAnsi="Times New Roman"/>
                <w:spacing w:val="-4"/>
                <w:sz w:val="24"/>
                <w:szCs w:val="24"/>
                <w:shd w:val="clear" w:color="auto" w:fill="FFFFFF"/>
              </w:rPr>
              <w:t>Ủy ban nhân dân cấp xã nơi tổ chức, cá nhân thực hiện sản xuất nông nghiệp</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865F0F" w:rsidRPr="00520DE8" w:rsidRDefault="00865F0F" w:rsidP="00865F0F">
            <w:pPr>
              <w:jc w:val="center"/>
              <w:rPr>
                <w:rFonts w:ascii="Times New Roman" w:hAnsi="Times New Roman"/>
                <w:sz w:val="24"/>
                <w:szCs w:val="24"/>
              </w:rPr>
            </w:pPr>
            <w:r w:rsidRPr="00520DE8">
              <w:rPr>
                <w:rFonts w:ascii="Times New Roman" w:hAnsi="Times New Roman"/>
                <w:sz w:val="24"/>
                <w:szCs w:val="24"/>
              </w:rPr>
              <w:t>Không quy định</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865F0F" w:rsidRPr="00520DE8" w:rsidRDefault="00865F0F" w:rsidP="004F2C91">
            <w:pPr>
              <w:pStyle w:val="NormalWeb"/>
              <w:spacing w:before="0" w:beforeAutospacing="0" w:after="0" w:afterAutospacing="0"/>
              <w:jc w:val="both"/>
              <w:textAlignment w:val="baseline"/>
            </w:pPr>
            <w:r w:rsidRPr="00520DE8">
              <w:t>- Luật Kinh doanh bảo hiểm năm 2000;</w:t>
            </w:r>
          </w:p>
          <w:p w:rsidR="00865F0F" w:rsidRPr="00520DE8" w:rsidRDefault="00865F0F" w:rsidP="004F2C91">
            <w:pPr>
              <w:pStyle w:val="NormalWeb"/>
              <w:spacing w:before="0" w:beforeAutospacing="0" w:after="0" w:afterAutospacing="0"/>
              <w:jc w:val="both"/>
              <w:textAlignment w:val="baseline"/>
            </w:pPr>
            <w:r w:rsidRPr="00520DE8">
              <w:t>- Luật sửa đổi, bổ sung một số điều của Luật Kinh doanh bảo hiểm năm 2010;</w:t>
            </w:r>
          </w:p>
          <w:p w:rsidR="00865F0F" w:rsidRPr="00520DE8" w:rsidRDefault="00865F0F" w:rsidP="004F2C91">
            <w:pPr>
              <w:spacing w:after="0" w:line="240" w:lineRule="auto"/>
              <w:ind w:left="-28" w:right="-31"/>
              <w:jc w:val="both"/>
              <w:rPr>
                <w:rFonts w:ascii="Times New Roman" w:hAnsi="Times New Roman"/>
                <w:spacing w:val="-2"/>
                <w:sz w:val="24"/>
                <w:szCs w:val="24"/>
              </w:rPr>
            </w:pPr>
            <w:r w:rsidRPr="00520DE8">
              <w:rPr>
                <w:rFonts w:ascii="Times New Roman" w:hAnsi="Times New Roman"/>
                <w:sz w:val="24"/>
                <w:szCs w:val="24"/>
              </w:rPr>
              <w:t>- Nghị định số 58/2018/NĐ-CP ngày 18/4/2018 của Chính phủ về bảo hiểm nông nghiệp.</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65F0F" w:rsidRPr="00520DE8" w:rsidRDefault="00865F0F" w:rsidP="003E6F48">
            <w:pPr>
              <w:spacing w:before="60" w:after="60" w:line="300" w:lineRule="exact"/>
              <w:ind w:left="-28" w:right="-31"/>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865F0F" w:rsidRPr="00520DE8" w:rsidRDefault="00865F0F" w:rsidP="003E6F48">
            <w:pPr>
              <w:spacing w:before="60" w:after="60" w:line="300" w:lineRule="exact"/>
              <w:ind w:left="-28" w:right="-31"/>
              <w:jc w:val="center"/>
              <w:rPr>
                <w:rFonts w:ascii="Times New Roman" w:hAnsi="Times New Roman"/>
                <w:sz w:val="24"/>
                <w:szCs w:val="24"/>
              </w:rPr>
            </w:pPr>
            <w:r w:rsidRPr="00520DE8">
              <w:rPr>
                <w:rFonts w:ascii="Times New Roman" w:hAnsi="Times New Roman"/>
                <w:sz w:val="24"/>
                <w:szCs w:val="24"/>
              </w:rPr>
              <w:t>x</w:t>
            </w:r>
          </w:p>
        </w:tc>
      </w:tr>
      <w:tr w:rsidR="00520DE8" w:rsidRPr="00520DE8" w:rsidTr="00E85511">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E7204D" w:rsidRPr="00520DE8" w:rsidRDefault="00E7204D" w:rsidP="004F2C91">
            <w:pPr>
              <w:spacing w:before="40" w:after="40"/>
              <w:jc w:val="center"/>
              <w:rPr>
                <w:rFonts w:ascii="Times New Roman" w:eastAsia="Times New Roman" w:hAnsi="Times New Roman"/>
                <w:b/>
                <w:sz w:val="24"/>
                <w:szCs w:val="24"/>
              </w:rPr>
            </w:pPr>
            <w:r w:rsidRPr="00520DE8">
              <w:rPr>
                <w:rFonts w:ascii="Times New Roman" w:eastAsia="Times New Roman" w:hAnsi="Times New Roman"/>
                <w:b/>
                <w:sz w:val="24"/>
                <w:szCs w:val="24"/>
              </w:rPr>
              <w:t>V</w:t>
            </w:r>
          </w:p>
        </w:tc>
        <w:tc>
          <w:tcPr>
            <w:tcW w:w="103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7204D" w:rsidRPr="00520DE8" w:rsidRDefault="00E7204D" w:rsidP="00571110">
            <w:pPr>
              <w:spacing w:before="40" w:after="40" w:line="240" w:lineRule="auto"/>
              <w:jc w:val="both"/>
              <w:rPr>
                <w:rFonts w:ascii="Times New Roman" w:hAnsi="Times New Roman"/>
                <w:sz w:val="24"/>
                <w:szCs w:val="24"/>
              </w:rPr>
            </w:pPr>
            <w:r w:rsidRPr="00520DE8">
              <w:rPr>
                <w:rFonts w:ascii="Times New Roman" w:eastAsia="Times New Roman" w:hAnsi="Times New Roman"/>
                <w:b/>
                <w:sz w:val="24"/>
                <w:szCs w:val="24"/>
              </w:rPr>
              <w:t>Lĩnh vực Trồng trọt (01 thủ tục)</w:t>
            </w:r>
          </w:p>
        </w:tc>
      </w:tr>
      <w:tr w:rsidR="00865F0F" w:rsidRPr="00520DE8" w:rsidTr="00D51035">
        <w:trPr>
          <w:trHeight w:val="698"/>
        </w:trPr>
        <w:tc>
          <w:tcPr>
            <w:tcW w:w="704" w:type="dxa"/>
            <w:tcBorders>
              <w:top w:val="single" w:sz="4" w:space="0" w:color="auto"/>
              <w:left w:val="single" w:sz="4" w:space="0" w:color="auto"/>
              <w:bottom w:val="single" w:sz="4" w:space="0" w:color="auto"/>
              <w:right w:val="single" w:sz="4" w:space="0" w:color="auto"/>
            </w:tcBorders>
            <w:shd w:val="clear" w:color="auto" w:fill="auto"/>
          </w:tcPr>
          <w:p w:rsidR="00865F0F" w:rsidRPr="00520DE8" w:rsidRDefault="00865F0F" w:rsidP="00540184">
            <w:pPr>
              <w:pStyle w:val="ListParagraph"/>
              <w:numPr>
                <w:ilvl w:val="0"/>
                <w:numId w:val="4"/>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865F0F" w:rsidRPr="00520DE8" w:rsidRDefault="00865F0F" w:rsidP="00D51035">
            <w:pPr>
              <w:spacing w:before="120"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Chuyển đổi cơ cấu cây trồng trên đất trồng lúa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5F0F" w:rsidRPr="00520DE8" w:rsidRDefault="00865F0F" w:rsidP="00D51035">
            <w:pPr>
              <w:spacing w:before="120"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5 ngày kể từ ngày nhận đủ hồ sơ hợp lệ</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65F0F" w:rsidRPr="00520DE8" w:rsidRDefault="00865F0F" w:rsidP="00D51035">
            <w:pPr>
              <w:spacing w:before="120" w:after="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UBND cấp xã</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865F0F" w:rsidRPr="00520DE8" w:rsidRDefault="00865F0F" w:rsidP="00D51035">
            <w:pPr>
              <w:spacing w:before="120" w:after="0" w:line="240" w:lineRule="auto"/>
              <w:jc w:val="center"/>
              <w:rPr>
                <w:rFonts w:ascii="Times New Roman" w:eastAsia="Times New Roman" w:hAnsi="Times New Roman"/>
                <w:sz w:val="24"/>
                <w:szCs w:val="24"/>
              </w:rPr>
            </w:pPr>
            <w:r w:rsidRPr="00520DE8">
              <w:rPr>
                <w:rFonts w:ascii="Times New Roman" w:hAnsi="Times New Roman"/>
                <w:sz w:val="24"/>
                <w:szCs w:val="24"/>
              </w:rPr>
              <w:t>Không quy định</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865F0F" w:rsidRPr="00520DE8" w:rsidRDefault="00865F0F" w:rsidP="001E7D3C">
            <w:pPr>
              <w:spacing w:after="0" w:line="240" w:lineRule="auto"/>
              <w:jc w:val="both"/>
              <w:rPr>
                <w:rFonts w:ascii="Times New Roman" w:eastAsia="Times New Roman" w:hAnsi="Times New Roman"/>
                <w:sz w:val="24"/>
                <w:szCs w:val="24"/>
              </w:rPr>
            </w:pPr>
            <w:r w:rsidRPr="00520DE8">
              <w:rPr>
                <w:rFonts w:ascii="Times New Roman" w:eastAsia="Times New Roman" w:hAnsi="Times New Roman"/>
                <w:sz w:val="24"/>
                <w:szCs w:val="24"/>
              </w:rPr>
              <w:t>- Luật Trồng trọt năm 2018;</w:t>
            </w:r>
            <w:r w:rsidRPr="00520DE8">
              <w:rPr>
                <w:rFonts w:ascii="Times New Roman" w:eastAsia="Times New Roman" w:hAnsi="Times New Roman"/>
                <w:sz w:val="24"/>
                <w:szCs w:val="24"/>
              </w:rPr>
              <w:br/>
              <w:t xml:space="preserve"> - Nghị định số 94/2019/NĐ-CP ngày 13/12/2019 quy định chi tiết một số điều của Luật Trồng trọt về giống cây trồng và canh tác.</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65F0F" w:rsidRPr="00520DE8" w:rsidRDefault="00865F0F" w:rsidP="003E6F48">
            <w:pPr>
              <w:spacing w:before="60" w:after="60" w:line="300" w:lineRule="exact"/>
              <w:ind w:left="-28" w:right="-31"/>
              <w:jc w:val="center"/>
              <w:rPr>
                <w:rFonts w:ascii="Times New Roman" w:hAnsi="Times New Roman"/>
                <w:sz w:val="24"/>
                <w:szCs w:val="24"/>
              </w:rPr>
            </w:pPr>
            <w:r w:rsidRPr="00520DE8">
              <w:rPr>
                <w:rFonts w:ascii="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865F0F" w:rsidRPr="00520DE8" w:rsidRDefault="00865F0F" w:rsidP="003E6F48">
            <w:pPr>
              <w:spacing w:before="60" w:after="60" w:line="300" w:lineRule="exact"/>
              <w:ind w:left="-28" w:right="-31"/>
              <w:jc w:val="center"/>
              <w:rPr>
                <w:rFonts w:ascii="Times New Roman" w:hAnsi="Times New Roman"/>
                <w:sz w:val="24"/>
                <w:szCs w:val="24"/>
              </w:rPr>
            </w:pPr>
            <w:r w:rsidRPr="00520DE8">
              <w:rPr>
                <w:rFonts w:ascii="Times New Roman" w:hAnsi="Times New Roman"/>
                <w:sz w:val="24"/>
                <w:szCs w:val="24"/>
              </w:rPr>
              <w:t>x</w:t>
            </w:r>
          </w:p>
        </w:tc>
      </w:tr>
      <w:tr w:rsidR="00520DE8" w:rsidRPr="00520DE8" w:rsidTr="00C717F1">
        <w:trPr>
          <w:trHeight w:val="511"/>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E7204D" w:rsidRPr="00520DE8" w:rsidRDefault="00E7204D" w:rsidP="00E22556">
            <w:pPr>
              <w:spacing w:before="40" w:after="40"/>
              <w:jc w:val="center"/>
              <w:rPr>
                <w:rFonts w:ascii="Times New Roman" w:eastAsia="Times New Roman" w:hAnsi="Times New Roman"/>
                <w:b/>
                <w:sz w:val="24"/>
                <w:szCs w:val="24"/>
              </w:rPr>
            </w:pPr>
            <w:r w:rsidRPr="00520DE8">
              <w:rPr>
                <w:rFonts w:ascii="Times New Roman" w:eastAsia="Times New Roman" w:hAnsi="Times New Roman"/>
                <w:b/>
                <w:sz w:val="24"/>
                <w:szCs w:val="24"/>
              </w:rPr>
              <w:lastRenderedPageBreak/>
              <w:t>VI</w:t>
            </w:r>
          </w:p>
        </w:tc>
        <w:tc>
          <w:tcPr>
            <w:tcW w:w="103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7204D" w:rsidRPr="00520DE8" w:rsidRDefault="00E7204D" w:rsidP="00EF34D7">
            <w:pPr>
              <w:spacing w:before="40" w:after="40" w:line="240" w:lineRule="auto"/>
              <w:jc w:val="both"/>
              <w:rPr>
                <w:rFonts w:ascii="Times New Roman" w:eastAsia="Times New Roman" w:hAnsi="Times New Roman"/>
                <w:b/>
                <w:sz w:val="24"/>
                <w:szCs w:val="24"/>
              </w:rPr>
            </w:pPr>
            <w:r w:rsidRPr="00520DE8">
              <w:rPr>
                <w:rFonts w:ascii="Times New Roman" w:eastAsia="Times New Roman" w:hAnsi="Times New Roman"/>
                <w:b/>
                <w:sz w:val="24"/>
                <w:szCs w:val="24"/>
              </w:rPr>
              <w:t>Lĩnh vực Khoa học công nghệ và Môi trường (01 thủ tục)</w:t>
            </w:r>
          </w:p>
        </w:tc>
      </w:tr>
      <w:tr w:rsidR="00520DE8" w:rsidRPr="00520DE8" w:rsidTr="00B83972">
        <w:trPr>
          <w:trHeight w:val="698"/>
        </w:trPr>
        <w:tc>
          <w:tcPr>
            <w:tcW w:w="704"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540184">
            <w:pPr>
              <w:pStyle w:val="ListParagraph"/>
              <w:numPr>
                <w:ilvl w:val="0"/>
                <w:numId w:val="4"/>
              </w:numPr>
              <w:spacing w:before="40" w:after="40"/>
              <w:jc w:val="center"/>
              <w:rPr>
                <w:rFonts w:eastAsia="Times New Roman"/>
                <w:sz w:val="24"/>
                <w:szCs w:val="24"/>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C717F1">
            <w:pPr>
              <w:spacing w:before="120" w:after="120" w:line="240" w:lineRule="auto"/>
              <w:jc w:val="both"/>
              <w:rPr>
                <w:rFonts w:ascii="Times New Roman" w:hAnsi="Times New Roman"/>
                <w:spacing w:val="-6"/>
                <w:sz w:val="24"/>
                <w:szCs w:val="24"/>
                <w:lang w:val="nl-NL"/>
              </w:rPr>
            </w:pPr>
            <w:r w:rsidRPr="00520DE8">
              <w:rPr>
                <w:rFonts w:ascii="Times New Roman" w:hAnsi="Times New Roman"/>
                <w:spacing w:val="-6"/>
                <w:sz w:val="24"/>
                <w:szCs w:val="24"/>
                <w:lang w:val="nl-NL"/>
              </w:rPr>
              <w:t>Xác nhận Hợp đồng tiếp cận nguồn gen và chia sẻ lợi ích</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204D" w:rsidRPr="00C717F1" w:rsidRDefault="00C717F1" w:rsidP="00C717F1">
            <w:pPr>
              <w:widowControl w:val="0"/>
              <w:spacing w:before="120" w:after="12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Không quá 03 ngày </w:t>
            </w:r>
            <w:r w:rsidR="00E7204D" w:rsidRPr="00520DE8">
              <w:rPr>
                <w:rFonts w:ascii="Times New Roman" w:hAnsi="Times New Roman"/>
                <w:sz w:val="24"/>
                <w:szCs w:val="24"/>
                <w:shd w:val="clear" w:color="auto" w:fill="FFFFFF"/>
              </w:rPr>
              <w:t>làm việc, kể từ ngày nhận được hồ sơ.</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C717F1">
            <w:pPr>
              <w:widowControl w:val="0"/>
              <w:spacing w:before="120" w:after="12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UBND cấp xã</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C717F1">
            <w:pPr>
              <w:widowControl w:val="0"/>
              <w:spacing w:before="120" w:after="120" w:line="240" w:lineRule="auto"/>
              <w:jc w:val="center"/>
              <w:rPr>
                <w:rFonts w:ascii="Times New Roman" w:eastAsia="Times New Roman" w:hAnsi="Times New Roman"/>
                <w:sz w:val="24"/>
                <w:szCs w:val="24"/>
              </w:rPr>
            </w:pPr>
            <w:r w:rsidRPr="00520DE8">
              <w:rPr>
                <w:rFonts w:ascii="Times New Roman" w:hAnsi="Times New Roman"/>
                <w:sz w:val="24"/>
                <w:szCs w:val="24"/>
              </w:rPr>
              <w:t>Không quy định</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E7204D" w:rsidRPr="00520DE8" w:rsidRDefault="00E7204D" w:rsidP="00C717F1">
            <w:pPr>
              <w:pStyle w:val="NormalWeb"/>
              <w:spacing w:before="120" w:beforeAutospacing="0" w:after="120" w:afterAutospacing="0"/>
              <w:jc w:val="both"/>
            </w:pPr>
            <w:r w:rsidRPr="00520DE8">
              <w:t>- Luật Đa dạng </w:t>
            </w:r>
            <w:r w:rsidR="00A74536">
              <w:t xml:space="preserve">sinh học </w:t>
            </w:r>
            <w:r w:rsidRPr="00520DE8">
              <w:t>năm 2008;</w:t>
            </w:r>
          </w:p>
          <w:p w:rsidR="00E7204D" w:rsidRPr="00520DE8" w:rsidRDefault="00E7204D" w:rsidP="00A74536">
            <w:pPr>
              <w:pStyle w:val="NormalWeb"/>
              <w:spacing w:before="120" w:beforeAutospacing="0" w:after="120" w:afterAutospacing="0"/>
              <w:jc w:val="both"/>
            </w:pPr>
            <w:r w:rsidRPr="00520DE8">
              <w:t>- Nghị định số 59/2017/NĐ-CP ngày 12/5/2017 của Chính phủ về quản</w:t>
            </w:r>
            <w:r w:rsidR="00A74536">
              <w:t xml:space="preserve"> lý tiếp cận nguồn gen và chia sẻ lợi ích </w:t>
            </w:r>
            <w:r w:rsidR="00A74536" w:rsidRPr="00520DE8">
              <w:t>từ việc sử dụng nguồn gen</w:t>
            </w:r>
            <w:r w:rsidR="00A74536">
              <w:t>.</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C717F1">
            <w:pPr>
              <w:widowControl w:val="0"/>
              <w:spacing w:before="120" w:after="12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E7204D" w:rsidRPr="00520DE8" w:rsidRDefault="00E7204D" w:rsidP="00C717F1">
            <w:pPr>
              <w:spacing w:before="120" w:after="120" w:line="240" w:lineRule="auto"/>
              <w:jc w:val="center"/>
              <w:rPr>
                <w:rFonts w:ascii="Times New Roman" w:eastAsia="Times New Roman" w:hAnsi="Times New Roman"/>
                <w:sz w:val="24"/>
                <w:szCs w:val="24"/>
              </w:rPr>
            </w:pPr>
            <w:r w:rsidRPr="00520DE8">
              <w:rPr>
                <w:rFonts w:ascii="Times New Roman" w:eastAsia="Times New Roman" w:hAnsi="Times New Roman"/>
                <w:sz w:val="24"/>
                <w:szCs w:val="24"/>
              </w:rPr>
              <w:t>x</w:t>
            </w:r>
          </w:p>
        </w:tc>
      </w:tr>
    </w:tbl>
    <w:p w:rsidR="001B7E31" w:rsidRPr="00520DE8" w:rsidRDefault="00C67FF0">
      <w:pPr>
        <w:rPr>
          <w:rFonts w:ascii="Times New Roman" w:hAnsi="Times New Roman"/>
          <w:sz w:val="24"/>
          <w:szCs w:val="24"/>
        </w:rPr>
      </w:pPr>
      <w:r w:rsidRPr="00520DE8">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53E9785" wp14:editId="0D47A28F">
                <wp:simplePos x="0" y="0"/>
                <wp:positionH relativeFrom="column">
                  <wp:posOffset>2138749</wp:posOffset>
                </wp:positionH>
                <wp:positionV relativeFrom="paragraph">
                  <wp:posOffset>270893</wp:posOffset>
                </wp:positionV>
                <wp:extent cx="2302196"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23021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6D3BD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4pt,21.35pt" to="349.7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" strokecolor="black [3040]"/>
            </w:pict>
          </mc:Fallback>
        </mc:AlternateContent>
      </w:r>
    </w:p>
    <w:sectPr w:rsidR="001B7E31" w:rsidRPr="00520DE8" w:rsidSect="001457FF">
      <w:headerReference w:type="even" r:id="rId13"/>
      <w:headerReference w:type="default" r:id="rId14"/>
      <w:footerReference w:type="even" r:id="rId15"/>
      <w:footerReference w:type="default" r:id="rId16"/>
      <w:headerReference w:type="first" r:id="rId17"/>
      <w:footerReference w:type="first" r:id="rId18"/>
      <w:pgSz w:w="11907" w:h="16840" w:code="9"/>
      <w:pgMar w:top="1134" w:right="567" w:bottom="851" w:left="709" w:header="28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53C" w:rsidRDefault="002A053C">
      <w:pPr>
        <w:spacing w:after="0" w:line="240" w:lineRule="auto"/>
      </w:pPr>
      <w:r>
        <w:separator/>
      </w:r>
    </w:p>
  </w:endnote>
  <w:endnote w:type="continuationSeparator" w:id="0">
    <w:p w:rsidR="002A053C" w:rsidRDefault="002A0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5BC" w:rsidRDefault="00B575B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95F" w:rsidRDefault="00BA495F">
    <w:pPr>
      <w:pStyle w:val="Footer"/>
      <w:jc w:val="center"/>
    </w:pPr>
  </w:p>
  <w:p w:rsidR="00BA495F" w:rsidRDefault="00BA495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5BC" w:rsidRDefault="00B575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53C" w:rsidRDefault="002A053C">
      <w:pPr>
        <w:spacing w:after="0" w:line="240" w:lineRule="auto"/>
      </w:pPr>
      <w:r>
        <w:separator/>
      </w:r>
    </w:p>
  </w:footnote>
  <w:footnote w:type="continuationSeparator" w:id="0">
    <w:p w:rsidR="002A053C" w:rsidRDefault="002A053C">
      <w:pPr>
        <w:spacing w:after="0" w:line="240" w:lineRule="auto"/>
      </w:pPr>
      <w:r>
        <w:continuationSeparator/>
      </w:r>
    </w:p>
  </w:footnote>
  <w:footnote w:id="1">
    <w:p w:rsidR="00BA495F" w:rsidRDefault="00BA495F">
      <w:pPr>
        <w:pStyle w:val="FootnoteText"/>
      </w:pPr>
      <w:r w:rsidRPr="0044283D">
        <w:rPr>
          <w:rStyle w:val="FootnoteReference"/>
          <w:rFonts w:ascii="Times New Roman" w:hAnsi="Times New Roman"/>
          <w:sz w:val="24"/>
          <w:szCs w:val="24"/>
        </w:rPr>
        <w:footnoteRef/>
      </w:r>
      <w:r>
        <w:t xml:space="preserve"> </w:t>
      </w:r>
      <w:r w:rsidRPr="00384B01">
        <w:rPr>
          <w:rFonts w:ascii="’Times New Roman’" w:hAnsi="’Times New Roman’"/>
          <w:color w:val="000000"/>
          <w:spacing w:val="-4"/>
          <w:sz w:val="24"/>
          <w:szCs w:val="24"/>
          <w:lang w:val="nl-NL"/>
        </w:rPr>
        <w:t>TTHC có hiệu lực thi hành sau 18 tháng kể từ ngày 30/10/2020.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5BC" w:rsidRDefault="00B575B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26135"/>
      <w:docPartObj>
        <w:docPartGallery w:val="Page Numbers (Top of Page)"/>
        <w:docPartUnique/>
      </w:docPartObj>
    </w:sdtPr>
    <w:sdtEndPr>
      <w:rPr>
        <w:rFonts w:ascii="Times New Roman" w:hAnsi="Times New Roman"/>
        <w:noProof/>
        <w:sz w:val="26"/>
        <w:szCs w:val="26"/>
      </w:rPr>
    </w:sdtEndPr>
    <w:sdtContent>
      <w:p w:rsidR="00BA495F" w:rsidRPr="00AB76BA" w:rsidRDefault="00BA495F">
        <w:pPr>
          <w:pStyle w:val="Header"/>
          <w:jc w:val="center"/>
          <w:rPr>
            <w:rFonts w:ascii="Times New Roman" w:hAnsi="Times New Roman"/>
            <w:sz w:val="26"/>
            <w:szCs w:val="26"/>
          </w:rPr>
        </w:pPr>
        <w:r w:rsidRPr="00AB76BA">
          <w:rPr>
            <w:rFonts w:ascii="Times New Roman" w:hAnsi="Times New Roman"/>
            <w:sz w:val="26"/>
            <w:szCs w:val="26"/>
          </w:rPr>
          <w:fldChar w:fldCharType="begin"/>
        </w:r>
        <w:r w:rsidRPr="00AB76BA">
          <w:rPr>
            <w:rFonts w:ascii="Times New Roman" w:hAnsi="Times New Roman"/>
            <w:sz w:val="26"/>
            <w:szCs w:val="26"/>
          </w:rPr>
          <w:instrText xml:space="preserve"> PAGE   \* MERGEFORMAT </w:instrText>
        </w:r>
        <w:r w:rsidRPr="00AB76BA">
          <w:rPr>
            <w:rFonts w:ascii="Times New Roman" w:hAnsi="Times New Roman"/>
            <w:sz w:val="26"/>
            <w:szCs w:val="26"/>
          </w:rPr>
          <w:fldChar w:fldCharType="separate"/>
        </w:r>
        <w:r w:rsidR="00444496">
          <w:rPr>
            <w:rFonts w:ascii="Times New Roman" w:hAnsi="Times New Roman"/>
            <w:noProof/>
            <w:sz w:val="26"/>
            <w:szCs w:val="26"/>
          </w:rPr>
          <w:t>2</w:t>
        </w:r>
        <w:r w:rsidRPr="00AB76BA">
          <w:rPr>
            <w:rFonts w:ascii="Times New Roman" w:hAnsi="Times New Roman"/>
            <w:noProof/>
            <w:sz w:val="26"/>
            <w:szCs w:val="26"/>
          </w:rPr>
          <w:fldChar w:fldCharType="end"/>
        </w:r>
      </w:p>
    </w:sdtContent>
  </w:sdt>
  <w:p w:rsidR="00BA495F" w:rsidRDefault="00BA495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986" w:rsidRDefault="002939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B78"/>
    <w:multiLevelType w:val="hybridMultilevel"/>
    <w:tmpl w:val="4C2EF3E8"/>
    <w:lvl w:ilvl="0" w:tplc="9D9AAC80">
      <w:start w:val="3"/>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44AF0"/>
    <w:multiLevelType w:val="hybridMultilevel"/>
    <w:tmpl w:val="3AC4BDA0"/>
    <w:lvl w:ilvl="0" w:tplc="926CA50C">
      <w:start w:val="1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B219D"/>
    <w:multiLevelType w:val="hybridMultilevel"/>
    <w:tmpl w:val="CD2A635A"/>
    <w:lvl w:ilvl="0" w:tplc="7D0A5AC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E1E58"/>
    <w:multiLevelType w:val="hybridMultilevel"/>
    <w:tmpl w:val="09323B9C"/>
    <w:lvl w:ilvl="0" w:tplc="367C7A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500FB"/>
    <w:multiLevelType w:val="hybridMultilevel"/>
    <w:tmpl w:val="0A24725C"/>
    <w:lvl w:ilvl="0" w:tplc="6DCC94B2">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86FD0"/>
    <w:multiLevelType w:val="hybridMultilevel"/>
    <w:tmpl w:val="EFDEDFF6"/>
    <w:lvl w:ilvl="0" w:tplc="A25AF25A">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61631"/>
    <w:multiLevelType w:val="hybridMultilevel"/>
    <w:tmpl w:val="0CB8739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EA43B5"/>
    <w:multiLevelType w:val="hybridMultilevel"/>
    <w:tmpl w:val="864821BA"/>
    <w:lvl w:ilvl="0" w:tplc="0FF201E2">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8C0A05"/>
    <w:multiLevelType w:val="hybridMultilevel"/>
    <w:tmpl w:val="2ABCCB0A"/>
    <w:lvl w:ilvl="0" w:tplc="9FE8F9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296756"/>
    <w:multiLevelType w:val="hybridMultilevel"/>
    <w:tmpl w:val="33326D4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034F94"/>
    <w:multiLevelType w:val="hybridMultilevel"/>
    <w:tmpl w:val="50649110"/>
    <w:lvl w:ilvl="0" w:tplc="622820A8">
      <w:start w:val="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BA6518"/>
    <w:multiLevelType w:val="hybridMultilevel"/>
    <w:tmpl w:val="21DC65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7A654C"/>
    <w:multiLevelType w:val="multilevel"/>
    <w:tmpl w:val="B978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DA57F0"/>
    <w:multiLevelType w:val="hybridMultilevel"/>
    <w:tmpl w:val="63D68CF2"/>
    <w:lvl w:ilvl="0" w:tplc="98C0A624">
      <w:start w:val="7"/>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C97B27"/>
    <w:multiLevelType w:val="hybridMultilevel"/>
    <w:tmpl w:val="7B76D61E"/>
    <w:lvl w:ilvl="0" w:tplc="E87A3F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807607"/>
    <w:multiLevelType w:val="hybridMultilevel"/>
    <w:tmpl w:val="6CAEB4C2"/>
    <w:lvl w:ilvl="0" w:tplc="E032889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104340"/>
    <w:multiLevelType w:val="hybridMultilevel"/>
    <w:tmpl w:val="3E76988A"/>
    <w:lvl w:ilvl="0" w:tplc="964EAF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11"/>
  </w:num>
  <w:num w:numId="5">
    <w:abstractNumId w:val="9"/>
  </w:num>
  <w:num w:numId="6">
    <w:abstractNumId w:val="13"/>
  </w:num>
  <w:num w:numId="7">
    <w:abstractNumId w:val="2"/>
  </w:num>
  <w:num w:numId="8">
    <w:abstractNumId w:val="7"/>
  </w:num>
  <w:num w:numId="9">
    <w:abstractNumId w:val="4"/>
  </w:num>
  <w:num w:numId="10">
    <w:abstractNumId w:val="16"/>
  </w:num>
  <w:num w:numId="11">
    <w:abstractNumId w:val="3"/>
  </w:num>
  <w:num w:numId="12">
    <w:abstractNumId w:val="1"/>
  </w:num>
  <w:num w:numId="13">
    <w:abstractNumId w:val="10"/>
  </w:num>
  <w:num w:numId="14">
    <w:abstractNumId w:val="15"/>
  </w:num>
  <w:num w:numId="15">
    <w:abstractNumId w:val="14"/>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2C"/>
    <w:rsid w:val="00002B18"/>
    <w:rsid w:val="00002D0E"/>
    <w:rsid w:val="00004869"/>
    <w:rsid w:val="00005F39"/>
    <w:rsid w:val="000122EF"/>
    <w:rsid w:val="00012DE2"/>
    <w:rsid w:val="00017C44"/>
    <w:rsid w:val="00017F0A"/>
    <w:rsid w:val="000223B1"/>
    <w:rsid w:val="00022D16"/>
    <w:rsid w:val="00023754"/>
    <w:rsid w:val="00030109"/>
    <w:rsid w:val="00033CB1"/>
    <w:rsid w:val="00040861"/>
    <w:rsid w:val="000435B4"/>
    <w:rsid w:val="000476D2"/>
    <w:rsid w:val="00050CB6"/>
    <w:rsid w:val="0005219E"/>
    <w:rsid w:val="00055526"/>
    <w:rsid w:val="00061725"/>
    <w:rsid w:val="000668EC"/>
    <w:rsid w:val="00066D18"/>
    <w:rsid w:val="00070399"/>
    <w:rsid w:val="00070599"/>
    <w:rsid w:val="0007224D"/>
    <w:rsid w:val="00092023"/>
    <w:rsid w:val="000A13CB"/>
    <w:rsid w:val="000A1545"/>
    <w:rsid w:val="000A4D04"/>
    <w:rsid w:val="000B255A"/>
    <w:rsid w:val="000B60E3"/>
    <w:rsid w:val="000B6D9E"/>
    <w:rsid w:val="000C0385"/>
    <w:rsid w:val="000C2CAE"/>
    <w:rsid w:val="000C61EB"/>
    <w:rsid w:val="000D5134"/>
    <w:rsid w:val="000D5894"/>
    <w:rsid w:val="000D75F6"/>
    <w:rsid w:val="000E2AA9"/>
    <w:rsid w:val="000E374D"/>
    <w:rsid w:val="000E4205"/>
    <w:rsid w:val="000F0E8C"/>
    <w:rsid w:val="00101C10"/>
    <w:rsid w:val="00104059"/>
    <w:rsid w:val="00112D22"/>
    <w:rsid w:val="00115495"/>
    <w:rsid w:val="0012052A"/>
    <w:rsid w:val="00121160"/>
    <w:rsid w:val="0012372B"/>
    <w:rsid w:val="001260FF"/>
    <w:rsid w:val="00126318"/>
    <w:rsid w:val="0013100D"/>
    <w:rsid w:val="00132941"/>
    <w:rsid w:val="00132D0C"/>
    <w:rsid w:val="001355EB"/>
    <w:rsid w:val="00137185"/>
    <w:rsid w:val="00141680"/>
    <w:rsid w:val="001457FF"/>
    <w:rsid w:val="00150616"/>
    <w:rsid w:val="00151986"/>
    <w:rsid w:val="001521A0"/>
    <w:rsid w:val="001551AC"/>
    <w:rsid w:val="00156A59"/>
    <w:rsid w:val="001637F1"/>
    <w:rsid w:val="00172110"/>
    <w:rsid w:val="001740D1"/>
    <w:rsid w:val="00185D29"/>
    <w:rsid w:val="00186D7E"/>
    <w:rsid w:val="00190A04"/>
    <w:rsid w:val="0019105C"/>
    <w:rsid w:val="00192D57"/>
    <w:rsid w:val="0019537D"/>
    <w:rsid w:val="001978BC"/>
    <w:rsid w:val="001A0B48"/>
    <w:rsid w:val="001A230D"/>
    <w:rsid w:val="001A541E"/>
    <w:rsid w:val="001A63E1"/>
    <w:rsid w:val="001A6606"/>
    <w:rsid w:val="001A793F"/>
    <w:rsid w:val="001B0072"/>
    <w:rsid w:val="001B0468"/>
    <w:rsid w:val="001B597F"/>
    <w:rsid w:val="001B7E31"/>
    <w:rsid w:val="001B7F39"/>
    <w:rsid w:val="001C37AB"/>
    <w:rsid w:val="001C3C94"/>
    <w:rsid w:val="001C4EDA"/>
    <w:rsid w:val="001C64BC"/>
    <w:rsid w:val="001D0E1E"/>
    <w:rsid w:val="001D27CD"/>
    <w:rsid w:val="001D3607"/>
    <w:rsid w:val="001D65F0"/>
    <w:rsid w:val="001D7531"/>
    <w:rsid w:val="001E1687"/>
    <w:rsid w:val="001E2975"/>
    <w:rsid w:val="001E7D3C"/>
    <w:rsid w:val="001F1329"/>
    <w:rsid w:val="001F2B1A"/>
    <w:rsid w:val="001F49A3"/>
    <w:rsid w:val="001F557A"/>
    <w:rsid w:val="001F56BA"/>
    <w:rsid w:val="001F5A7D"/>
    <w:rsid w:val="0020091F"/>
    <w:rsid w:val="00200C67"/>
    <w:rsid w:val="002054C7"/>
    <w:rsid w:val="00210132"/>
    <w:rsid w:val="00211E34"/>
    <w:rsid w:val="00213050"/>
    <w:rsid w:val="00215F6F"/>
    <w:rsid w:val="002160F6"/>
    <w:rsid w:val="002231B8"/>
    <w:rsid w:val="00224606"/>
    <w:rsid w:val="00232D3C"/>
    <w:rsid w:val="0023615F"/>
    <w:rsid w:val="00241BE0"/>
    <w:rsid w:val="00242E55"/>
    <w:rsid w:val="002433AC"/>
    <w:rsid w:val="00246868"/>
    <w:rsid w:val="00250438"/>
    <w:rsid w:val="00251DC9"/>
    <w:rsid w:val="00251ED4"/>
    <w:rsid w:val="00260185"/>
    <w:rsid w:val="00265976"/>
    <w:rsid w:val="00265AB7"/>
    <w:rsid w:val="00270AEB"/>
    <w:rsid w:val="00275326"/>
    <w:rsid w:val="0027634C"/>
    <w:rsid w:val="00276550"/>
    <w:rsid w:val="0028135C"/>
    <w:rsid w:val="00293986"/>
    <w:rsid w:val="0029421C"/>
    <w:rsid w:val="0029627C"/>
    <w:rsid w:val="002A053C"/>
    <w:rsid w:val="002A3C47"/>
    <w:rsid w:val="002A6859"/>
    <w:rsid w:val="002A7589"/>
    <w:rsid w:val="002B073C"/>
    <w:rsid w:val="002B1BC7"/>
    <w:rsid w:val="002B243E"/>
    <w:rsid w:val="002B294D"/>
    <w:rsid w:val="002B314F"/>
    <w:rsid w:val="002C018E"/>
    <w:rsid w:val="002C4AA9"/>
    <w:rsid w:val="002D1FB2"/>
    <w:rsid w:val="002E1790"/>
    <w:rsid w:val="002E78EA"/>
    <w:rsid w:val="002E7E7D"/>
    <w:rsid w:val="002F04BA"/>
    <w:rsid w:val="002F0A2E"/>
    <w:rsid w:val="002F2B75"/>
    <w:rsid w:val="002F420B"/>
    <w:rsid w:val="002F6FA2"/>
    <w:rsid w:val="0030051A"/>
    <w:rsid w:val="00300BC1"/>
    <w:rsid w:val="0030102E"/>
    <w:rsid w:val="003068B9"/>
    <w:rsid w:val="00307513"/>
    <w:rsid w:val="00307CB1"/>
    <w:rsid w:val="00311447"/>
    <w:rsid w:val="003123F1"/>
    <w:rsid w:val="00313C0C"/>
    <w:rsid w:val="00314414"/>
    <w:rsid w:val="00316AFB"/>
    <w:rsid w:val="00316EB9"/>
    <w:rsid w:val="00324EBE"/>
    <w:rsid w:val="00325BFD"/>
    <w:rsid w:val="00325CF6"/>
    <w:rsid w:val="0032797C"/>
    <w:rsid w:val="00331969"/>
    <w:rsid w:val="00341B31"/>
    <w:rsid w:val="00343299"/>
    <w:rsid w:val="003479E8"/>
    <w:rsid w:val="00351AB0"/>
    <w:rsid w:val="00354FEB"/>
    <w:rsid w:val="00355151"/>
    <w:rsid w:val="003607CC"/>
    <w:rsid w:val="00362CDB"/>
    <w:rsid w:val="003703A2"/>
    <w:rsid w:val="00370465"/>
    <w:rsid w:val="00370F9A"/>
    <w:rsid w:val="00373D1F"/>
    <w:rsid w:val="0037439B"/>
    <w:rsid w:val="00381861"/>
    <w:rsid w:val="00381CF3"/>
    <w:rsid w:val="00384B01"/>
    <w:rsid w:val="00384F0F"/>
    <w:rsid w:val="00392C90"/>
    <w:rsid w:val="0039569C"/>
    <w:rsid w:val="00395EEA"/>
    <w:rsid w:val="003A1AB8"/>
    <w:rsid w:val="003A4FB3"/>
    <w:rsid w:val="003B2976"/>
    <w:rsid w:val="003B3BF4"/>
    <w:rsid w:val="003C0C1E"/>
    <w:rsid w:val="003C3FD9"/>
    <w:rsid w:val="003C4F16"/>
    <w:rsid w:val="003C696D"/>
    <w:rsid w:val="003C6A61"/>
    <w:rsid w:val="003D1DAA"/>
    <w:rsid w:val="003D228A"/>
    <w:rsid w:val="003E312A"/>
    <w:rsid w:val="003E5BC5"/>
    <w:rsid w:val="003E62B3"/>
    <w:rsid w:val="003F1496"/>
    <w:rsid w:val="0040103C"/>
    <w:rsid w:val="00407B60"/>
    <w:rsid w:val="00410FC2"/>
    <w:rsid w:val="00412CEA"/>
    <w:rsid w:val="00413BEB"/>
    <w:rsid w:val="0041563A"/>
    <w:rsid w:val="004170F1"/>
    <w:rsid w:val="004214E3"/>
    <w:rsid w:val="004214E4"/>
    <w:rsid w:val="00421767"/>
    <w:rsid w:val="00425224"/>
    <w:rsid w:val="00426E16"/>
    <w:rsid w:val="00433FBA"/>
    <w:rsid w:val="00435BB3"/>
    <w:rsid w:val="00436DFC"/>
    <w:rsid w:val="00441F46"/>
    <w:rsid w:val="0044283D"/>
    <w:rsid w:val="00444496"/>
    <w:rsid w:val="004469F9"/>
    <w:rsid w:val="00454923"/>
    <w:rsid w:val="00455316"/>
    <w:rsid w:val="004556AB"/>
    <w:rsid w:val="00457A8F"/>
    <w:rsid w:val="004632C5"/>
    <w:rsid w:val="004639E0"/>
    <w:rsid w:val="00467B4D"/>
    <w:rsid w:val="004735D8"/>
    <w:rsid w:val="004737C5"/>
    <w:rsid w:val="00473AEA"/>
    <w:rsid w:val="004768D1"/>
    <w:rsid w:val="004818A5"/>
    <w:rsid w:val="00485BA5"/>
    <w:rsid w:val="004926FB"/>
    <w:rsid w:val="004943C3"/>
    <w:rsid w:val="0049450F"/>
    <w:rsid w:val="004A1D37"/>
    <w:rsid w:val="004A2E47"/>
    <w:rsid w:val="004A57BE"/>
    <w:rsid w:val="004A7F46"/>
    <w:rsid w:val="004B02B8"/>
    <w:rsid w:val="004B1CCD"/>
    <w:rsid w:val="004B2936"/>
    <w:rsid w:val="004B2C32"/>
    <w:rsid w:val="004B3CEC"/>
    <w:rsid w:val="004B49D5"/>
    <w:rsid w:val="004C34CC"/>
    <w:rsid w:val="004C60D7"/>
    <w:rsid w:val="004C67AC"/>
    <w:rsid w:val="004D6276"/>
    <w:rsid w:val="004D75BB"/>
    <w:rsid w:val="004E477D"/>
    <w:rsid w:val="004F17BA"/>
    <w:rsid w:val="004F2C91"/>
    <w:rsid w:val="00501DB8"/>
    <w:rsid w:val="0050329A"/>
    <w:rsid w:val="005050AD"/>
    <w:rsid w:val="00507672"/>
    <w:rsid w:val="00520DE8"/>
    <w:rsid w:val="0052656A"/>
    <w:rsid w:val="0053004C"/>
    <w:rsid w:val="0053041C"/>
    <w:rsid w:val="005330EC"/>
    <w:rsid w:val="005365F4"/>
    <w:rsid w:val="00537F63"/>
    <w:rsid w:val="00540184"/>
    <w:rsid w:val="00540C84"/>
    <w:rsid w:val="0054574A"/>
    <w:rsid w:val="005469E6"/>
    <w:rsid w:val="005512B3"/>
    <w:rsid w:val="00551E1A"/>
    <w:rsid w:val="005534A3"/>
    <w:rsid w:val="00561FC7"/>
    <w:rsid w:val="005629F4"/>
    <w:rsid w:val="00564371"/>
    <w:rsid w:val="0056474E"/>
    <w:rsid w:val="0056713C"/>
    <w:rsid w:val="00571110"/>
    <w:rsid w:val="00571A71"/>
    <w:rsid w:val="00582E5E"/>
    <w:rsid w:val="00583F62"/>
    <w:rsid w:val="0058465E"/>
    <w:rsid w:val="00585C66"/>
    <w:rsid w:val="00587E25"/>
    <w:rsid w:val="00591057"/>
    <w:rsid w:val="00594563"/>
    <w:rsid w:val="00597CCB"/>
    <w:rsid w:val="005A1215"/>
    <w:rsid w:val="005A2500"/>
    <w:rsid w:val="005A2AA0"/>
    <w:rsid w:val="005A5B9A"/>
    <w:rsid w:val="005B5DF5"/>
    <w:rsid w:val="005C13D1"/>
    <w:rsid w:val="005C6BA3"/>
    <w:rsid w:val="005D1F0C"/>
    <w:rsid w:val="005D3C5E"/>
    <w:rsid w:val="005E3EAA"/>
    <w:rsid w:val="005F18E3"/>
    <w:rsid w:val="005F2333"/>
    <w:rsid w:val="0060464C"/>
    <w:rsid w:val="00605AE3"/>
    <w:rsid w:val="0060626D"/>
    <w:rsid w:val="00610B3E"/>
    <w:rsid w:val="00612D1E"/>
    <w:rsid w:val="00613F35"/>
    <w:rsid w:val="00616A30"/>
    <w:rsid w:val="006173CD"/>
    <w:rsid w:val="006208BD"/>
    <w:rsid w:val="00620A9E"/>
    <w:rsid w:val="00624184"/>
    <w:rsid w:val="00626465"/>
    <w:rsid w:val="00632B70"/>
    <w:rsid w:val="0063504C"/>
    <w:rsid w:val="006425E2"/>
    <w:rsid w:val="0064524D"/>
    <w:rsid w:val="006503D1"/>
    <w:rsid w:val="006518BD"/>
    <w:rsid w:val="006544DF"/>
    <w:rsid w:val="006615EC"/>
    <w:rsid w:val="00662CDE"/>
    <w:rsid w:val="00663D48"/>
    <w:rsid w:val="00665B07"/>
    <w:rsid w:val="0066667B"/>
    <w:rsid w:val="006671D9"/>
    <w:rsid w:val="00670C3E"/>
    <w:rsid w:val="00672D35"/>
    <w:rsid w:val="00673C57"/>
    <w:rsid w:val="00675137"/>
    <w:rsid w:val="006754BE"/>
    <w:rsid w:val="006755D4"/>
    <w:rsid w:val="00675915"/>
    <w:rsid w:val="00677F13"/>
    <w:rsid w:val="00682509"/>
    <w:rsid w:val="006901A6"/>
    <w:rsid w:val="00695764"/>
    <w:rsid w:val="006963C5"/>
    <w:rsid w:val="006A1104"/>
    <w:rsid w:val="006A1855"/>
    <w:rsid w:val="006A3223"/>
    <w:rsid w:val="006A72A0"/>
    <w:rsid w:val="006B1D3C"/>
    <w:rsid w:val="006B30CA"/>
    <w:rsid w:val="006B7E80"/>
    <w:rsid w:val="006C1249"/>
    <w:rsid w:val="006C12DD"/>
    <w:rsid w:val="006C2AC8"/>
    <w:rsid w:val="006C4156"/>
    <w:rsid w:val="006C5B45"/>
    <w:rsid w:val="006C6996"/>
    <w:rsid w:val="006C768C"/>
    <w:rsid w:val="006C7AFF"/>
    <w:rsid w:val="006D142C"/>
    <w:rsid w:val="006D30D0"/>
    <w:rsid w:val="006D332E"/>
    <w:rsid w:val="006D68C9"/>
    <w:rsid w:val="006E032C"/>
    <w:rsid w:val="006E0547"/>
    <w:rsid w:val="006E2400"/>
    <w:rsid w:val="006E44E6"/>
    <w:rsid w:val="006E495D"/>
    <w:rsid w:val="006F2749"/>
    <w:rsid w:val="006F3E32"/>
    <w:rsid w:val="006F4197"/>
    <w:rsid w:val="006F4E45"/>
    <w:rsid w:val="006F714D"/>
    <w:rsid w:val="006F7DB2"/>
    <w:rsid w:val="006F7E74"/>
    <w:rsid w:val="007009EA"/>
    <w:rsid w:val="00712720"/>
    <w:rsid w:val="00713014"/>
    <w:rsid w:val="00714602"/>
    <w:rsid w:val="00715C81"/>
    <w:rsid w:val="0072007D"/>
    <w:rsid w:val="00723FEA"/>
    <w:rsid w:val="00725297"/>
    <w:rsid w:val="00726A73"/>
    <w:rsid w:val="00731729"/>
    <w:rsid w:val="00733B08"/>
    <w:rsid w:val="007375E8"/>
    <w:rsid w:val="007426B3"/>
    <w:rsid w:val="00743C15"/>
    <w:rsid w:val="00743E16"/>
    <w:rsid w:val="00753DE9"/>
    <w:rsid w:val="00754FAA"/>
    <w:rsid w:val="00755831"/>
    <w:rsid w:val="00762657"/>
    <w:rsid w:val="00762794"/>
    <w:rsid w:val="00762E6A"/>
    <w:rsid w:val="007653E5"/>
    <w:rsid w:val="007659B5"/>
    <w:rsid w:val="00766760"/>
    <w:rsid w:val="00770B77"/>
    <w:rsid w:val="00772E06"/>
    <w:rsid w:val="00774DC9"/>
    <w:rsid w:val="007804AA"/>
    <w:rsid w:val="00781A91"/>
    <w:rsid w:val="00783103"/>
    <w:rsid w:val="0078468E"/>
    <w:rsid w:val="0078622C"/>
    <w:rsid w:val="00794273"/>
    <w:rsid w:val="007A5ACE"/>
    <w:rsid w:val="007B3D06"/>
    <w:rsid w:val="007C1F54"/>
    <w:rsid w:val="007C2E10"/>
    <w:rsid w:val="007C4B20"/>
    <w:rsid w:val="007C5963"/>
    <w:rsid w:val="007D11D7"/>
    <w:rsid w:val="007D4908"/>
    <w:rsid w:val="007E0248"/>
    <w:rsid w:val="007F14A3"/>
    <w:rsid w:val="007F184E"/>
    <w:rsid w:val="007F34C5"/>
    <w:rsid w:val="007F3B50"/>
    <w:rsid w:val="00802087"/>
    <w:rsid w:val="00802D6E"/>
    <w:rsid w:val="00804DDE"/>
    <w:rsid w:val="00806464"/>
    <w:rsid w:val="00811133"/>
    <w:rsid w:val="0081190D"/>
    <w:rsid w:val="0081591B"/>
    <w:rsid w:val="00817499"/>
    <w:rsid w:val="00823A03"/>
    <w:rsid w:val="0082667F"/>
    <w:rsid w:val="00827BF2"/>
    <w:rsid w:val="0083019E"/>
    <w:rsid w:val="008308EB"/>
    <w:rsid w:val="00832745"/>
    <w:rsid w:val="00833258"/>
    <w:rsid w:val="00834B30"/>
    <w:rsid w:val="00836F9A"/>
    <w:rsid w:val="008448E9"/>
    <w:rsid w:val="008460AF"/>
    <w:rsid w:val="00847658"/>
    <w:rsid w:val="008503FA"/>
    <w:rsid w:val="00851350"/>
    <w:rsid w:val="00854C6C"/>
    <w:rsid w:val="008654B0"/>
    <w:rsid w:val="008659CC"/>
    <w:rsid w:val="00865F0F"/>
    <w:rsid w:val="00866909"/>
    <w:rsid w:val="00872EDA"/>
    <w:rsid w:val="0087570B"/>
    <w:rsid w:val="00881BC1"/>
    <w:rsid w:val="00881F05"/>
    <w:rsid w:val="00892277"/>
    <w:rsid w:val="0089285C"/>
    <w:rsid w:val="0089484E"/>
    <w:rsid w:val="00896874"/>
    <w:rsid w:val="008969CC"/>
    <w:rsid w:val="008A275A"/>
    <w:rsid w:val="008A5594"/>
    <w:rsid w:val="008A58E6"/>
    <w:rsid w:val="008A6422"/>
    <w:rsid w:val="008A7DDB"/>
    <w:rsid w:val="008B0202"/>
    <w:rsid w:val="008B2CA1"/>
    <w:rsid w:val="008B53FA"/>
    <w:rsid w:val="008C1273"/>
    <w:rsid w:val="008C307E"/>
    <w:rsid w:val="008C3B79"/>
    <w:rsid w:val="008C516F"/>
    <w:rsid w:val="008C6631"/>
    <w:rsid w:val="008D228D"/>
    <w:rsid w:val="008E136F"/>
    <w:rsid w:val="008E231F"/>
    <w:rsid w:val="008E2A7E"/>
    <w:rsid w:val="008E3270"/>
    <w:rsid w:val="008E539B"/>
    <w:rsid w:val="008E6589"/>
    <w:rsid w:val="008E7727"/>
    <w:rsid w:val="008F5347"/>
    <w:rsid w:val="008F5901"/>
    <w:rsid w:val="008F70EA"/>
    <w:rsid w:val="00901453"/>
    <w:rsid w:val="009020E8"/>
    <w:rsid w:val="00905926"/>
    <w:rsid w:val="00910345"/>
    <w:rsid w:val="009138C3"/>
    <w:rsid w:val="0091455E"/>
    <w:rsid w:val="00925A2A"/>
    <w:rsid w:val="00930713"/>
    <w:rsid w:val="00931B0B"/>
    <w:rsid w:val="00936043"/>
    <w:rsid w:val="00945F4C"/>
    <w:rsid w:val="00951A1C"/>
    <w:rsid w:val="009537BD"/>
    <w:rsid w:val="00970E2F"/>
    <w:rsid w:val="009719E9"/>
    <w:rsid w:val="00971F7E"/>
    <w:rsid w:val="0098429C"/>
    <w:rsid w:val="00985427"/>
    <w:rsid w:val="0099564C"/>
    <w:rsid w:val="00996A2F"/>
    <w:rsid w:val="009971AE"/>
    <w:rsid w:val="009A58CA"/>
    <w:rsid w:val="009B00C1"/>
    <w:rsid w:val="009B41B4"/>
    <w:rsid w:val="009C2C1D"/>
    <w:rsid w:val="009C382F"/>
    <w:rsid w:val="009D6127"/>
    <w:rsid w:val="009D73CF"/>
    <w:rsid w:val="009E2C3B"/>
    <w:rsid w:val="009E3FA2"/>
    <w:rsid w:val="009E66FA"/>
    <w:rsid w:val="009F1BD1"/>
    <w:rsid w:val="009F20EF"/>
    <w:rsid w:val="009F2AA4"/>
    <w:rsid w:val="009F3C18"/>
    <w:rsid w:val="009F5A5E"/>
    <w:rsid w:val="00A01153"/>
    <w:rsid w:val="00A01DE8"/>
    <w:rsid w:val="00A0264C"/>
    <w:rsid w:val="00A02F59"/>
    <w:rsid w:val="00A034CA"/>
    <w:rsid w:val="00A06D64"/>
    <w:rsid w:val="00A07FBC"/>
    <w:rsid w:val="00A10356"/>
    <w:rsid w:val="00A14334"/>
    <w:rsid w:val="00A205F1"/>
    <w:rsid w:val="00A21F58"/>
    <w:rsid w:val="00A2466C"/>
    <w:rsid w:val="00A25096"/>
    <w:rsid w:val="00A2609B"/>
    <w:rsid w:val="00A26D40"/>
    <w:rsid w:val="00A33ADB"/>
    <w:rsid w:val="00A4252D"/>
    <w:rsid w:val="00A44DE5"/>
    <w:rsid w:val="00A466D1"/>
    <w:rsid w:val="00A51D3B"/>
    <w:rsid w:val="00A52512"/>
    <w:rsid w:val="00A5287C"/>
    <w:rsid w:val="00A559BD"/>
    <w:rsid w:val="00A614CF"/>
    <w:rsid w:val="00A63B22"/>
    <w:rsid w:val="00A64294"/>
    <w:rsid w:val="00A673A7"/>
    <w:rsid w:val="00A74536"/>
    <w:rsid w:val="00A75126"/>
    <w:rsid w:val="00A85130"/>
    <w:rsid w:val="00A85366"/>
    <w:rsid w:val="00A93959"/>
    <w:rsid w:val="00A97752"/>
    <w:rsid w:val="00AA25B9"/>
    <w:rsid w:val="00AA3CE4"/>
    <w:rsid w:val="00AA3D32"/>
    <w:rsid w:val="00AA7C20"/>
    <w:rsid w:val="00AB42CB"/>
    <w:rsid w:val="00AB76BA"/>
    <w:rsid w:val="00AC4CC5"/>
    <w:rsid w:val="00AC4FB0"/>
    <w:rsid w:val="00AC5E86"/>
    <w:rsid w:val="00AC657A"/>
    <w:rsid w:val="00AD157F"/>
    <w:rsid w:val="00AD383F"/>
    <w:rsid w:val="00AD674A"/>
    <w:rsid w:val="00AD763E"/>
    <w:rsid w:val="00AD7DBD"/>
    <w:rsid w:val="00AE2B9A"/>
    <w:rsid w:val="00AE4F1C"/>
    <w:rsid w:val="00AE5044"/>
    <w:rsid w:val="00AF350B"/>
    <w:rsid w:val="00AF5C10"/>
    <w:rsid w:val="00B06049"/>
    <w:rsid w:val="00B0684E"/>
    <w:rsid w:val="00B154D4"/>
    <w:rsid w:val="00B21FB2"/>
    <w:rsid w:val="00B23981"/>
    <w:rsid w:val="00B3326B"/>
    <w:rsid w:val="00B333D1"/>
    <w:rsid w:val="00B35572"/>
    <w:rsid w:val="00B365F7"/>
    <w:rsid w:val="00B36A8D"/>
    <w:rsid w:val="00B4004A"/>
    <w:rsid w:val="00B47986"/>
    <w:rsid w:val="00B52C46"/>
    <w:rsid w:val="00B52DAE"/>
    <w:rsid w:val="00B55E7F"/>
    <w:rsid w:val="00B5707E"/>
    <w:rsid w:val="00B5727D"/>
    <w:rsid w:val="00B575BC"/>
    <w:rsid w:val="00B621A6"/>
    <w:rsid w:val="00B65E61"/>
    <w:rsid w:val="00B71157"/>
    <w:rsid w:val="00B719A7"/>
    <w:rsid w:val="00B71F74"/>
    <w:rsid w:val="00B72585"/>
    <w:rsid w:val="00B73DC6"/>
    <w:rsid w:val="00B74B63"/>
    <w:rsid w:val="00B77053"/>
    <w:rsid w:val="00B818FB"/>
    <w:rsid w:val="00B83972"/>
    <w:rsid w:val="00B848F2"/>
    <w:rsid w:val="00B856A3"/>
    <w:rsid w:val="00B86B9A"/>
    <w:rsid w:val="00B87F16"/>
    <w:rsid w:val="00B9093E"/>
    <w:rsid w:val="00B92AD4"/>
    <w:rsid w:val="00B94B24"/>
    <w:rsid w:val="00B94F4F"/>
    <w:rsid w:val="00B96F6A"/>
    <w:rsid w:val="00BA0C22"/>
    <w:rsid w:val="00BA29EC"/>
    <w:rsid w:val="00BA30D8"/>
    <w:rsid w:val="00BA495F"/>
    <w:rsid w:val="00BB000F"/>
    <w:rsid w:val="00BB1EF5"/>
    <w:rsid w:val="00BB25B1"/>
    <w:rsid w:val="00BB58E8"/>
    <w:rsid w:val="00BC2D55"/>
    <w:rsid w:val="00BC5455"/>
    <w:rsid w:val="00BD1D2E"/>
    <w:rsid w:val="00BD4819"/>
    <w:rsid w:val="00BD6A34"/>
    <w:rsid w:val="00BD71C7"/>
    <w:rsid w:val="00BE61AC"/>
    <w:rsid w:val="00BE6AF7"/>
    <w:rsid w:val="00BF1799"/>
    <w:rsid w:val="00BF21E2"/>
    <w:rsid w:val="00BF2BD2"/>
    <w:rsid w:val="00BF42DD"/>
    <w:rsid w:val="00C11486"/>
    <w:rsid w:val="00C12D51"/>
    <w:rsid w:val="00C1501B"/>
    <w:rsid w:val="00C152D6"/>
    <w:rsid w:val="00C22C05"/>
    <w:rsid w:val="00C23898"/>
    <w:rsid w:val="00C2507A"/>
    <w:rsid w:val="00C2514D"/>
    <w:rsid w:val="00C26C6F"/>
    <w:rsid w:val="00C366DA"/>
    <w:rsid w:val="00C4063E"/>
    <w:rsid w:val="00C4585C"/>
    <w:rsid w:val="00C46290"/>
    <w:rsid w:val="00C472CC"/>
    <w:rsid w:val="00C50164"/>
    <w:rsid w:val="00C540C5"/>
    <w:rsid w:val="00C5424B"/>
    <w:rsid w:val="00C577D9"/>
    <w:rsid w:val="00C67FF0"/>
    <w:rsid w:val="00C714CC"/>
    <w:rsid w:val="00C717F1"/>
    <w:rsid w:val="00C71E04"/>
    <w:rsid w:val="00C75DB3"/>
    <w:rsid w:val="00C82000"/>
    <w:rsid w:val="00C83EA0"/>
    <w:rsid w:val="00C864D1"/>
    <w:rsid w:val="00C87FD4"/>
    <w:rsid w:val="00C95D54"/>
    <w:rsid w:val="00CA3461"/>
    <w:rsid w:val="00CA4988"/>
    <w:rsid w:val="00CA63CB"/>
    <w:rsid w:val="00CA6C2C"/>
    <w:rsid w:val="00CA7260"/>
    <w:rsid w:val="00CB0193"/>
    <w:rsid w:val="00CB1DCB"/>
    <w:rsid w:val="00CB5915"/>
    <w:rsid w:val="00CC5963"/>
    <w:rsid w:val="00CC7CEE"/>
    <w:rsid w:val="00CD66BF"/>
    <w:rsid w:val="00CE0002"/>
    <w:rsid w:val="00CE4B41"/>
    <w:rsid w:val="00CE585C"/>
    <w:rsid w:val="00CE5911"/>
    <w:rsid w:val="00CF0713"/>
    <w:rsid w:val="00CF0DCC"/>
    <w:rsid w:val="00CF265A"/>
    <w:rsid w:val="00D00795"/>
    <w:rsid w:val="00D10776"/>
    <w:rsid w:val="00D158CE"/>
    <w:rsid w:val="00D22239"/>
    <w:rsid w:val="00D238FB"/>
    <w:rsid w:val="00D25F93"/>
    <w:rsid w:val="00D276B1"/>
    <w:rsid w:val="00D3578D"/>
    <w:rsid w:val="00D43AC0"/>
    <w:rsid w:val="00D45633"/>
    <w:rsid w:val="00D51035"/>
    <w:rsid w:val="00D511BC"/>
    <w:rsid w:val="00D54B54"/>
    <w:rsid w:val="00D57A11"/>
    <w:rsid w:val="00D626CF"/>
    <w:rsid w:val="00D661EE"/>
    <w:rsid w:val="00D71FF3"/>
    <w:rsid w:val="00D73583"/>
    <w:rsid w:val="00D74115"/>
    <w:rsid w:val="00D76710"/>
    <w:rsid w:val="00D87BAC"/>
    <w:rsid w:val="00D90889"/>
    <w:rsid w:val="00D91C70"/>
    <w:rsid w:val="00D97243"/>
    <w:rsid w:val="00D9755F"/>
    <w:rsid w:val="00DA33FE"/>
    <w:rsid w:val="00DA3E38"/>
    <w:rsid w:val="00DA5955"/>
    <w:rsid w:val="00DB50B5"/>
    <w:rsid w:val="00DB6E76"/>
    <w:rsid w:val="00DC041D"/>
    <w:rsid w:val="00DC23AD"/>
    <w:rsid w:val="00DC24B2"/>
    <w:rsid w:val="00DC5C85"/>
    <w:rsid w:val="00DC69F0"/>
    <w:rsid w:val="00DD0FBD"/>
    <w:rsid w:val="00DD0FFB"/>
    <w:rsid w:val="00DD1C36"/>
    <w:rsid w:val="00DD291A"/>
    <w:rsid w:val="00DD2A28"/>
    <w:rsid w:val="00DD2BF2"/>
    <w:rsid w:val="00DD5906"/>
    <w:rsid w:val="00DD72AE"/>
    <w:rsid w:val="00DF1892"/>
    <w:rsid w:val="00DF2B7B"/>
    <w:rsid w:val="00DF6CBC"/>
    <w:rsid w:val="00DF7FD5"/>
    <w:rsid w:val="00E026CC"/>
    <w:rsid w:val="00E04B8E"/>
    <w:rsid w:val="00E04DBC"/>
    <w:rsid w:val="00E17E4B"/>
    <w:rsid w:val="00E20542"/>
    <w:rsid w:val="00E21405"/>
    <w:rsid w:val="00E22556"/>
    <w:rsid w:val="00E2489D"/>
    <w:rsid w:val="00E24969"/>
    <w:rsid w:val="00E24D45"/>
    <w:rsid w:val="00E25046"/>
    <w:rsid w:val="00E27151"/>
    <w:rsid w:val="00E2775F"/>
    <w:rsid w:val="00E27AA5"/>
    <w:rsid w:val="00E27DEB"/>
    <w:rsid w:val="00E31738"/>
    <w:rsid w:val="00E34943"/>
    <w:rsid w:val="00E431BA"/>
    <w:rsid w:val="00E52127"/>
    <w:rsid w:val="00E52CF9"/>
    <w:rsid w:val="00E52D0F"/>
    <w:rsid w:val="00E54282"/>
    <w:rsid w:val="00E547B4"/>
    <w:rsid w:val="00E615D3"/>
    <w:rsid w:val="00E70698"/>
    <w:rsid w:val="00E70CFD"/>
    <w:rsid w:val="00E71EE5"/>
    <w:rsid w:val="00E71FFB"/>
    <w:rsid w:val="00E7204D"/>
    <w:rsid w:val="00E73703"/>
    <w:rsid w:val="00E7573B"/>
    <w:rsid w:val="00E75BAD"/>
    <w:rsid w:val="00E778D0"/>
    <w:rsid w:val="00E835C3"/>
    <w:rsid w:val="00E85510"/>
    <w:rsid w:val="00E85511"/>
    <w:rsid w:val="00E86572"/>
    <w:rsid w:val="00E86B74"/>
    <w:rsid w:val="00E90E4D"/>
    <w:rsid w:val="00E935AF"/>
    <w:rsid w:val="00E962DB"/>
    <w:rsid w:val="00EA28EE"/>
    <w:rsid w:val="00EA73A3"/>
    <w:rsid w:val="00EB298D"/>
    <w:rsid w:val="00EB3DD4"/>
    <w:rsid w:val="00EB4EBE"/>
    <w:rsid w:val="00EC090E"/>
    <w:rsid w:val="00EC2CA8"/>
    <w:rsid w:val="00EC4830"/>
    <w:rsid w:val="00EC52E0"/>
    <w:rsid w:val="00ED0A0C"/>
    <w:rsid w:val="00ED6B67"/>
    <w:rsid w:val="00EE71FD"/>
    <w:rsid w:val="00EE7438"/>
    <w:rsid w:val="00EF34D7"/>
    <w:rsid w:val="00EF3FBC"/>
    <w:rsid w:val="00EF74A2"/>
    <w:rsid w:val="00F04F28"/>
    <w:rsid w:val="00F0510D"/>
    <w:rsid w:val="00F06643"/>
    <w:rsid w:val="00F06C08"/>
    <w:rsid w:val="00F07B80"/>
    <w:rsid w:val="00F115B3"/>
    <w:rsid w:val="00F118A0"/>
    <w:rsid w:val="00F136F0"/>
    <w:rsid w:val="00F140CE"/>
    <w:rsid w:val="00F16EA1"/>
    <w:rsid w:val="00F17FB3"/>
    <w:rsid w:val="00F208E9"/>
    <w:rsid w:val="00F240E5"/>
    <w:rsid w:val="00F2567A"/>
    <w:rsid w:val="00F318B3"/>
    <w:rsid w:val="00F35B18"/>
    <w:rsid w:val="00F35C4F"/>
    <w:rsid w:val="00F57D86"/>
    <w:rsid w:val="00F663FB"/>
    <w:rsid w:val="00F72015"/>
    <w:rsid w:val="00F741EF"/>
    <w:rsid w:val="00F818EE"/>
    <w:rsid w:val="00F8356C"/>
    <w:rsid w:val="00F84EEB"/>
    <w:rsid w:val="00F868F3"/>
    <w:rsid w:val="00F87360"/>
    <w:rsid w:val="00F87F3B"/>
    <w:rsid w:val="00F9022A"/>
    <w:rsid w:val="00F915BE"/>
    <w:rsid w:val="00F92927"/>
    <w:rsid w:val="00F92A88"/>
    <w:rsid w:val="00FA21F7"/>
    <w:rsid w:val="00FA25C1"/>
    <w:rsid w:val="00FA36BD"/>
    <w:rsid w:val="00FB2140"/>
    <w:rsid w:val="00FC2E2B"/>
    <w:rsid w:val="00FC3741"/>
    <w:rsid w:val="00FD1C6A"/>
    <w:rsid w:val="00FD3BAA"/>
    <w:rsid w:val="00FD6F04"/>
    <w:rsid w:val="00FD6F81"/>
    <w:rsid w:val="00FE2DCE"/>
    <w:rsid w:val="00FE510A"/>
    <w:rsid w:val="00FE7B68"/>
    <w:rsid w:val="00FF353F"/>
    <w:rsid w:val="00FF5A65"/>
    <w:rsid w:val="00FF5B03"/>
    <w:rsid w:val="00FF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02CC5-BD34-4392-8500-652BF6E4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32C"/>
    <w:pPr>
      <w:spacing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w:basedOn w:val="Normal"/>
    <w:uiPriority w:val="99"/>
    <w:unhideWhenUsed/>
    <w:rsid w:val="006E032C"/>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6E032C"/>
    <w:pPr>
      <w:tabs>
        <w:tab w:val="center" w:pos="4680"/>
        <w:tab w:val="right" w:pos="9360"/>
      </w:tabs>
    </w:pPr>
  </w:style>
  <w:style w:type="character" w:customStyle="1" w:styleId="HeaderChar">
    <w:name w:val="Header Char"/>
    <w:basedOn w:val="DefaultParagraphFont"/>
    <w:link w:val="Header"/>
    <w:uiPriority w:val="99"/>
    <w:rsid w:val="006E032C"/>
    <w:rPr>
      <w:rFonts w:ascii="Calibri" w:eastAsia="Calibri" w:hAnsi="Calibri" w:cs="Times New Roman"/>
      <w:sz w:val="22"/>
    </w:rPr>
  </w:style>
  <w:style w:type="character" w:customStyle="1" w:styleId="apple-converted-space">
    <w:name w:val="apple-converted-space"/>
    <w:rsid w:val="006E032C"/>
  </w:style>
  <w:style w:type="character" w:customStyle="1" w:styleId="Vnbnnidung5">
    <w:name w:val="Văn bản nội dung (5)_"/>
    <w:link w:val="Vnbnnidung50"/>
    <w:locked/>
    <w:rsid w:val="006E032C"/>
    <w:rPr>
      <w:i/>
      <w:sz w:val="26"/>
      <w:shd w:val="clear" w:color="auto" w:fill="FFFFFF"/>
    </w:rPr>
  </w:style>
  <w:style w:type="paragraph" w:customStyle="1" w:styleId="Vnbnnidung50">
    <w:name w:val="Văn bản nội dung (5)"/>
    <w:basedOn w:val="Normal"/>
    <w:link w:val="Vnbnnidung5"/>
    <w:rsid w:val="006E032C"/>
    <w:pPr>
      <w:widowControl w:val="0"/>
      <w:shd w:val="clear" w:color="auto" w:fill="FFFFFF"/>
      <w:spacing w:after="0" w:line="370" w:lineRule="exact"/>
      <w:jc w:val="both"/>
    </w:pPr>
    <w:rPr>
      <w:rFonts w:ascii="Times New Roman" w:eastAsiaTheme="minorHAnsi" w:hAnsi="Times New Roman" w:cstheme="minorBidi"/>
      <w:i/>
      <w:sz w:val="26"/>
      <w:shd w:val="clear" w:color="auto" w:fill="FFFFFF"/>
    </w:rPr>
  </w:style>
  <w:style w:type="paragraph" w:styleId="ListParagraph">
    <w:name w:val="List Paragraph"/>
    <w:basedOn w:val="Normal"/>
    <w:uiPriority w:val="34"/>
    <w:qFormat/>
    <w:rsid w:val="0007224D"/>
    <w:pPr>
      <w:spacing w:after="0" w:line="240" w:lineRule="auto"/>
      <w:ind w:left="720"/>
      <w:contextualSpacing/>
    </w:pPr>
    <w:rPr>
      <w:rFonts w:ascii="Times New Roman" w:hAnsi="Times New Roman"/>
      <w:sz w:val="28"/>
    </w:rPr>
  </w:style>
  <w:style w:type="paragraph" w:styleId="FootnoteText">
    <w:name w:val="footnote text"/>
    <w:basedOn w:val="Normal"/>
    <w:link w:val="FootnoteTextChar"/>
    <w:uiPriority w:val="99"/>
    <w:semiHidden/>
    <w:unhideWhenUsed/>
    <w:rsid w:val="006F41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19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F4197"/>
    <w:rPr>
      <w:vertAlign w:val="superscript"/>
    </w:rPr>
  </w:style>
  <w:style w:type="paragraph" w:styleId="Footer">
    <w:name w:val="footer"/>
    <w:basedOn w:val="Normal"/>
    <w:link w:val="FooterChar"/>
    <w:uiPriority w:val="99"/>
    <w:unhideWhenUsed/>
    <w:rsid w:val="00463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9E0"/>
    <w:rPr>
      <w:rFonts w:ascii="Calibri" w:eastAsia="Calibri" w:hAnsi="Calibri" w:cs="Times New Roman"/>
      <w:sz w:val="22"/>
    </w:rPr>
  </w:style>
  <w:style w:type="character" w:styleId="Strong">
    <w:name w:val="Strong"/>
    <w:uiPriority w:val="22"/>
    <w:qFormat/>
    <w:rsid w:val="00E7573B"/>
    <w:rPr>
      <w:b/>
      <w:bCs/>
    </w:rPr>
  </w:style>
  <w:style w:type="character" w:customStyle="1" w:styleId="BodyTextChar">
    <w:name w:val="Body Text Char"/>
    <w:link w:val="BodyText"/>
    <w:rsid w:val="00457A8F"/>
    <w:rPr>
      <w:rFonts w:eastAsia="Times New Roman" w:cs="Times New Roman"/>
      <w:sz w:val="26"/>
      <w:szCs w:val="26"/>
      <w:shd w:val="clear" w:color="auto" w:fill="FFFFFF"/>
    </w:rPr>
  </w:style>
  <w:style w:type="paragraph" w:styleId="BodyText">
    <w:name w:val="Body Text"/>
    <w:basedOn w:val="Normal"/>
    <w:link w:val="BodyTextChar"/>
    <w:qFormat/>
    <w:rsid w:val="00457A8F"/>
    <w:pPr>
      <w:widowControl w:val="0"/>
      <w:shd w:val="clear" w:color="auto" w:fill="FFFFFF"/>
      <w:spacing w:after="100" w:line="262" w:lineRule="auto"/>
      <w:ind w:firstLine="400"/>
    </w:pPr>
    <w:rPr>
      <w:rFonts w:ascii="Times New Roman" w:eastAsia="Times New Roman" w:hAnsi="Times New Roman"/>
      <w:sz w:val="26"/>
      <w:szCs w:val="26"/>
    </w:rPr>
  </w:style>
  <w:style w:type="character" w:customStyle="1" w:styleId="BodyTextChar1">
    <w:name w:val="Body Text Char1"/>
    <w:basedOn w:val="DefaultParagraphFont"/>
    <w:uiPriority w:val="99"/>
    <w:semiHidden/>
    <w:rsid w:val="00457A8F"/>
    <w:rPr>
      <w:rFonts w:ascii="Calibri" w:eastAsia="Calibri" w:hAnsi="Calibri" w:cs="Times New Roman"/>
      <w:sz w:val="22"/>
    </w:rPr>
  </w:style>
  <w:style w:type="character" w:customStyle="1" w:styleId="Other">
    <w:name w:val="Other_"/>
    <w:link w:val="Other0"/>
    <w:rsid w:val="005629F4"/>
    <w:rPr>
      <w:rFonts w:eastAsia="Times New Roman" w:cs="Times New Roman"/>
      <w:sz w:val="26"/>
      <w:szCs w:val="26"/>
      <w:shd w:val="clear" w:color="auto" w:fill="FFFFFF"/>
    </w:rPr>
  </w:style>
  <w:style w:type="paragraph" w:customStyle="1" w:styleId="Other0">
    <w:name w:val="Other"/>
    <w:basedOn w:val="Normal"/>
    <w:link w:val="Other"/>
    <w:rsid w:val="005629F4"/>
    <w:pPr>
      <w:widowControl w:val="0"/>
      <w:shd w:val="clear" w:color="auto" w:fill="FFFFFF"/>
      <w:spacing w:after="100" w:line="262" w:lineRule="auto"/>
      <w:ind w:firstLine="400"/>
    </w:pPr>
    <w:rPr>
      <w:rFonts w:ascii="Times New Roman" w:eastAsia="Times New Roman" w:hAnsi="Times New Roman"/>
      <w:sz w:val="26"/>
      <w:szCs w:val="26"/>
    </w:rPr>
  </w:style>
  <w:style w:type="character" w:styleId="Hyperlink">
    <w:name w:val="Hyperlink"/>
    <w:basedOn w:val="DefaultParagraphFont"/>
    <w:uiPriority w:val="99"/>
    <w:semiHidden/>
    <w:unhideWhenUsed/>
    <w:rsid w:val="00F92927"/>
    <w:rPr>
      <w:color w:val="0000FF"/>
      <w:u w:val="single"/>
    </w:rPr>
  </w:style>
  <w:style w:type="paragraph" w:styleId="BalloonText">
    <w:name w:val="Balloon Text"/>
    <w:basedOn w:val="Normal"/>
    <w:link w:val="BalloonTextChar"/>
    <w:uiPriority w:val="99"/>
    <w:semiHidden/>
    <w:unhideWhenUsed/>
    <w:rsid w:val="00F92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927"/>
    <w:rPr>
      <w:rFonts w:ascii="Tahoma" w:eastAsia="Calibri" w:hAnsi="Tahoma" w:cs="Tahoma"/>
      <w:sz w:val="16"/>
      <w:szCs w:val="16"/>
    </w:rPr>
  </w:style>
  <w:style w:type="paragraph" w:styleId="NoSpacing">
    <w:name w:val="No Spacing"/>
    <w:link w:val="NoSpacingChar"/>
    <w:uiPriority w:val="1"/>
    <w:qFormat/>
    <w:rsid w:val="00B52C46"/>
    <w:pPr>
      <w:spacing w:after="0" w:line="240" w:lineRule="auto"/>
    </w:pPr>
    <w:rPr>
      <w:rFonts w:ascii="Calibri" w:eastAsia="Times New Roman" w:hAnsi="Calibri" w:cs="Times New Roman"/>
      <w:sz w:val="22"/>
    </w:rPr>
  </w:style>
  <w:style w:type="character" w:customStyle="1" w:styleId="NoSpacingChar">
    <w:name w:val="No Spacing Char"/>
    <w:link w:val="NoSpacing"/>
    <w:uiPriority w:val="1"/>
    <w:rsid w:val="00B52C46"/>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116100">
      <w:bodyDiv w:val="1"/>
      <w:marLeft w:val="0"/>
      <w:marRight w:val="0"/>
      <w:marTop w:val="0"/>
      <w:marBottom w:val="0"/>
      <w:divBdr>
        <w:top w:val="none" w:sz="0" w:space="0" w:color="auto"/>
        <w:left w:val="none" w:sz="0" w:space="0" w:color="auto"/>
        <w:bottom w:val="none" w:sz="0" w:space="0" w:color="auto"/>
        <w:right w:val="none" w:sz="0" w:space="0" w:color="auto"/>
      </w:divBdr>
    </w:div>
    <w:div w:id="828442283">
      <w:bodyDiv w:val="1"/>
      <w:marLeft w:val="0"/>
      <w:marRight w:val="0"/>
      <w:marTop w:val="0"/>
      <w:marBottom w:val="0"/>
      <w:divBdr>
        <w:top w:val="none" w:sz="0" w:space="0" w:color="auto"/>
        <w:left w:val="none" w:sz="0" w:space="0" w:color="auto"/>
        <w:bottom w:val="none" w:sz="0" w:space="0" w:color="auto"/>
        <w:right w:val="none" w:sz="0" w:space="0" w:color="auto"/>
      </w:divBdr>
    </w:div>
    <w:div w:id="1344555507">
      <w:bodyDiv w:val="1"/>
      <w:marLeft w:val="0"/>
      <w:marRight w:val="0"/>
      <w:marTop w:val="0"/>
      <w:marBottom w:val="0"/>
      <w:divBdr>
        <w:top w:val="none" w:sz="0" w:space="0" w:color="auto"/>
        <w:left w:val="none" w:sz="0" w:space="0" w:color="auto"/>
        <w:bottom w:val="none" w:sz="0" w:space="0" w:color="auto"/>
        <w:right w:val="none" w:sz="0" w:space="0" w:color="auto"/>
      </w:divBdr>
      <w:divsChild>
        <w:div w:id="860170735">
          <w:marLeft w:val="0"/>
          <w:marRight w:val="0"/>
          <w:marTop w:val="0"/>
          <w:marBottom w:val="0"/>
          <w:divBdr>
            <w:top w:val="none" w:sz="0" w:space="0" w:color="auto"/>
            <w:left w:val="none" w:sz="0" w:space="0" w:color="auto"/>
            <w:bottom w:val="none" w:sz="0" w:space="0" w:color="auto"/>
            <w:right w:val="none" w:sz="0" w:space="0" w:color="auto"/>
          </w:divBdr>
          <w:divsChild>
            <w:div w:id="1998801092">
              <w:marLeft w:val="0"/>
              <w:marRight w:val="0"/>
              <w:marTop w:val="0"/>
              <w:marBottom w:val="0"/>
              <w:divBdr>
                <w:top w:val="single" w:sz="12" w:space="0" w:color="F89B1A"/>
                <w:left w:val="single" w:sz="6" w:space="0" w:color="C8D4DB"/>
                <w:bottom w:val="none" w:sz="0" w:space="0" w:color="auto"/>
                <w:right w:val="single" w:sz="6" w:space="0" w:color="C8D4DB"/>
              </w:divBdr>
              <w:divsChild>
                <w:div w:id="43333782">
                  <w:marLeft w:val="0"/>
                  <w:marRight w:val="0"/>
                  <w:marTop w:val="0"/>
                  <w:marBottom w:val="0"/>
                  <w:divBdr>
                    <w:top w:val="none" w:sz="0" w:space="0" w:color="auto"/>
                    <w:left w:val="none" w:sz="0" w:space="0" w:color="auto"/>
                    <w:bottom w:val="none" w:sz="0" w:space="0" w:color="auto"/>
                    <w:right w:val="none" w:sz="0" w:space="0" w:color="auto"/>
                  </w:divBdr>
                  <w:divsChild>
                    <w:div w:id="779841467">
                      <w:marLeft w:val="0"/>
                      <w:marRight w:val="0"/>
                      <w:marTop w:val="0"/>
                      <w:marBottom w:val="0"/>
                      <w:divBdr>
                        <w:top w:val="none" w:sz="0" w:space="0" w:color="auto"/>
                        <w:left w:val="none" w:sz="0" w:space="0" w:color="auto"/>
                        <w:bottom w:val="none" w:sz="0" w:space="0" w:color="auto"/>
                        <w:right w:val="none" w:sz="0" w:space="0" w:color="auto"/>
                      </w:divBdr>
                      <w:divsChild>
                        <w:div w:id="317658538">
                          <w:marLeft w:val="0"/>
                          <w:marRight w:val="225"/>
                          <w:marTop w:val="0"/>
                          <w:marBottom w:val="0"/>
                          <w:divBdr>
                            <w:top w:val="none" w:sz="0" w:space="0" w:color="auto"/>
                            <w:left w:val="none" w:sz="0" w:space="0" w:color="auto"/>
                            <w:bottom w:val="none" w:sz="0" w:space="0" w:color="auto"/>
                            <w:right w:val="none" w:sz="0" w:space="0" w:color="auto"/>
                          </w:divBdr>
                          <w:divsChild>
                            <w:div w:id="1059790734">
                              <w:marLeft w:val="0"/>
                              <w:marRight w:val="0"/>
                              <w:marTop w:val="0"/>
                              <w:marBottom w:val="0"/>
                              <w:divBdr>
                                <w:top w:val="none" w:sz="0" w:space="0" w:color="auto"/>
                                <w:left w:val="none" w:sz="0" w:space="0" w:color="auto"/>
                                <w:bottom w:val="none" w:sz="0" w:space="0" w:color="auto"/>
                                <w:right w:val="none" w:sz="0" w:space="0" w:color="auto"/>
                              </w:divBdr>
                              <w:divsChild>
                                <w:div w:id="1984968523">
                                  <w:marLeft w:val="0"/>
                                  <w:marRight w:val="0"/>
                                  <w:marTop w:val="0"/>
                                  <w:marBottom w:val="0"/>
                                  <w:divBdr>
                                    <w:top w:val="none" w:sz="0" w:space="0" w:color="auto"/>
                                    <w:left w:val="none" w:sz="0" w:space="0" w:color="auto"/>
                                    <w:bottom w:val="none" w:sz="0" w:space="0" w:color="auto"/>
                                    <w:right w:val="none" w:sz="0" w:space="0" w:color="auto"/>
                                  </w:divBdr>
                                  <w:divsChild>
                                    <w:div w:id="275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064762">
                          <w:marLeft w:val="0"/>
                          <w:marRight w:val="0"/>
                          <w:marTop w:val="150"/>
                          <w:marBottom w:val="0"/>
                          <w:divBdr>
                            <w:top w:val="none" w:sz="0" w:space="0" w:color="auto"/>
                            <w:left w:val="none" w:sz="0" w:space="0" w:color="auto"/>
                            <w:bottom w:val="none" w:sz="0" w:space="0" w:color="auto"/>
                            <w:right w:val="none" w:sz="0" w:space="0" w:color="auto"/>
                          </w:divBdr>
                          <w:divsChild>
                            <w:div w:id="738287885">
                              <w:marLeft w:val="0"/>
                              <w:marRight w:val="0"/>
                              <w:marTop w:val="0"/>
                              <w:marBottom w:val="0"/>
                              <w:divBdr>
                                <w:top w:val="single" w:sz="2" w:space="0" w:color="BDC8D5"/>
                                <w:left w:val="single" w:sz="2" w:space="0" w:color="BDC8D5"/>
                                <w:bottom w:val="single" w:sz="2" w:space="8" w:color="BDC8D5"/>
                                <w:right w:val="single" w:sz="2" w:space="0" w:color="BDC8D5"/>
                              </w:divBdr>
                              <w:divsChild>
                                <w:div w:id="9015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810520">
      <w:bodyDiv w:val="1"/>
      <w:marLeft w:val="0"/>
      <w:marRight w:val="0"/>
      <w:marTop w:val="0"/>
      <w:marBottom w:val="0"/>
      <w:divBdr>
        <w:top w:val="none" w:sz="0" w:space="0" w:color="auto"/>
        <w:left w:val="none" w:sz="0" w:space="0" w:color="auto"/>
        <w:bottom w:val="none" w:sz="0" w:space="0" w:color="auto"/>
        <w:right w:val="none" w:sz="0" w:space="0" w:color="auto"/>
      </w:divBdr>
    </w:div>
    <w:div w:id="1477452727">
      <w:bodyDiv w:val="1"/>
      <w:marLeft w:val="0"/>
      <w:marRight w:val="0"/>
      <w:marTop w:val="0"/>
      <w:marBottom w:val="0"/>
      <w:divBdr>
        <w:top w:val="none" w:sz="0" w:space="0" w:color="auto"/>
        <w:left w:val="none" w:sz="0" w:space="0" w:color="auto"/>
        <w:bottom w:val="none" w:sz="0" w:space="0" w:color="auto"/>
        <w:right w:val="none" w:sz="0" w:space="0" w:color="auto"/>
      </w:divBdr>
    </w:div>
    <w:div w:id="1665166215">
      <w:bodyDiv w:val="1"/>
      <w:marLeft w:val="0"/>
      <w:marRight w:val="0"/>
      <w:marTop w:val="0"/>
      <w:marBottom w:val="0"/>
      <w:divBdr>
        <w:top w:val="none" w:sz="0" w:space="0" w:color="auto"/>
        <w:left w:val="none" w:sz="0" w:space="0" w:color="auto"/>
        <w:bottom w:val="none" w:sz="0" w:space="0" w:color="auto"/>
        <w:right w:val="none" w:sz="0" w:space="0" w:color="auto"/>
      </w:divBdr>
    </w:div>
    <w:div w:id="166647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nghi-dinh-118-2014-nd-cp-sap-xep-doi-moi-phat-trien-nang-cao-hieu-qua-hoat-dong-cong-ty-nong-lam-nghiep-260681.asp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thuong-mai/nghi-dinh-155-2018-nd-cp-sua-doi-quy-dinh-lien-quan-den-dieu-kien-kinh-doanh-thuoc-bo-y-te-399829.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the-thao-y-te/nghi-dinh-15-2018-nd-cp-huong-dan-luat-an-toan-thuc-pham-341254.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huvienphapluat.vn/van-ban/doanh-nghiep/nghi-dinh-118-2014-nd-cp-sap-xep-doi-moi-phat-trien-nang-cao-hieu-qua-hoat-dong-cong-ty-nong-lam-nghiep-260681.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vienphapluat.vn/van-ban/doanh-nghiep/thong-tu-02-2015-tt-bnnptnt-de-an-va-phuong-an-tong-the-sap-xep-doi-moi-cong-ty-nong-lam-nghiep-264829.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FFE4F-4A89-447D-96ED-6A3DAB751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9975</Words>
  <Characters>56861</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2021-08-13T04:03:00Z</cp:lastPrinted>
  <dcterms:created xsi:type="dcterms:W3CDTF">2021-08-18T01:44:00Z</dcterms:created>
  <dcterms:modified xsi:type="dcterms:W3CDTF">2021-08-18T01:44:00Z</dcterms:modified>
</cp:coreProperties>
</file>